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26" w:rsidRPr="00773126" w:rsidRDefault="00773126" w:rsidP="0077312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73126" w:rsidRPr="00773126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ПОЛОЖЕННЯ</w:t>
      </w:r>
    </w:p>
    <w:p w:rsidR="00773126" w:rsidRPr="00773126" w:rsidRDefault="00773126" w:rsidP="00773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відділ орендних відносин та приватизації управління</w:t>
      </w:r>
    </w:p>
    <w:p w:rsidR="00773126" w:rsidRPr="00773126" w:rsidRDefault="00773126" w:rsidP="00773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питань комунальної власності та житла Броварської міської ради Броварського району Київської області</w:t>
      </w:r>
    </w:p>
    <w:p w:rsidR="00773126" w:rsidRPr="00773126" w:rsidRDefault="00773126" w:rsidP="007731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Default="00773126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5029" w:rsidRPr="00773126" w:rsidRDefault="00445029" w:rsidP="0077312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Бровари</w:t>
      </w:r>
    </w:p>
    <w:p w:rsidR="00773126" w:rsidRPr="00773126" w:rsidRDefault="00773126" w:rsidP="007731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2021 рік </w:t>
      </w:r>
    </w:p>
    <w:p w:rsidR="00773126" w:rsidRDefault="00773126" w:rsidP="007731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3126" w:rsidRPr="00773126" w:rsidRDefault="00773126" w:rsidP="007731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9D6D34" w:rsidRDefault="009D6D34" w:rsidP="007731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3126" w:rsidRPr="00773126" w:rsidRDefault="00773126" w:rsidP="007731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1.Загальні положення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 орендних відносин та приватизації (далі – відділ) - структурний підрозділ управління з питань комунальної власності та житла Броварської міської ради Броварського району Київської області, є підзвітним та підконтрольним начальнику управління.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 у своїй діяльності керується Конституцією України, законами України, актами Президента і Кабінету Міністрів України, Господарським та Цивільним кодексами України, розпорядженнями міського голови, рішеннями виконавчого комітету та Броварської міської ради, а також Положенням про відділ.</w:t>
      </w:r>
    </w:p>
    <w:p w:rsidR="00773126" w:rsidRPr="00773126" w:rsidRDefault="00773126" w:rsidP="00773126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2.Основними завданнями відділу є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 Проведення процедури передачі </w:t>
      </w:r>
      <w:proofErr w:type="spellStart"/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обֽ’єктів</w:t>
      </w:r>
      <w:proofErr w:type="spellEnd"/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комунальної власності Броварської міської територіальної громади в оренду. 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2.2. Проведення приватизації об’єктів комунальної власності Броварської міської територіальної громади.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2.3. Співпраця з електронною торговою системою </w:t>
      </w:r>
      <w:proofErr w:type="spellStart"/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Прозорро</w:t>
      </w:r>
      <w:proofErr w:type="spellEnd"/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D6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Продажі з приводу оренди та приватизації об’єктів комунальної власності Броварської міської територіальної громади.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2.4. Підготовка проектів рішень виконавчого комітету та Броварської міської ради Броварського району Київської області стосовно оренди та приватизації об’єктів комунальної власності Броварської міської територіальної громади.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2.5. Розробка регуляторних актів щодо оренди об’єктів комунальної власності Броварської міської територіальної громади.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2.6. Організація та проведення конкурсів з відбору суб’єктів оціночної діяльності з метою визначення ринкової (оціночної) вартості об’єктів для цілей оренди та приватизації.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2.7. Надання консультаційної та методичної допомоги юридичним та фізичним особам з питань оренди та приватизації.</w:t>
      </w:r>
    </w:p>
    <w:p w:rsidR="00773126" w:rsidRPr="00773126" w:rsidRDefault="00773126" w:rsidP="00773126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3.Відділ відповідно до покладених на нього завдань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 Приймає та опрацьовує заяви щодо оренди об’єктів комунальної власності Броварської міської ради Броварського району Київської області.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 Готує матеріали на комісію з оренди об’єктів комунальної власності Броварської міської ради Броварського району Київської області.</w:t>
      </w:r>
    </w:p>
    <w:p w:rsidR="00773126" w:rsidRPr="00773126" w:rsidRDefault="00773126" w:rsidP="007731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 Готує рішення виконавчого комітету та Броварської міської ради.</w:t>
      </w:r>
    </w:p>
    <w:p w:rsidR="00773126" w:rsidRPr="00773126" w:rsidRDefault="00773126" w:rsidP="0077312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3.4. Проводить підготовку договорів оренди.</w:t>
      </w:r>
    </w:p>
    <w:p w:rsidR="00773126" w:rsidRPr="00773126" w:rsidRDefault="00773126" w:rsidP="00773126">
      <w:pPr>
        <w:spacing w:after="0"/>
        <w:ind w:firstLine="708"/>
        <w:contextualSpacing/>
        <w:jc w:val="both"/>
        <w:rPr>
          <w:rFonts w:ascii="MS Mincho" w:eastAsia="MS Mincho" w:hAnsi="MS Mincho" w:cs="MS Mincho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3.5. Розробляє регуляторні акти стосовно оренди комунального майна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 Здійснює контроль за виконанням орендарями умов договорів оренди.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 Розробляє умови (додаткові умови) оренди майна.</w:t>
      </w:r>
    </w:p>
    <w:p w:rsidR="00773126" w:rsidRPr="00773126" w:rsidRDefault="00773126" w:rsidP="00773126">
      <w:pPr>
        <w:widowControl w:val="0"/>
        <w:shd w:val="clear" w:color="auto" w:fill="FFFFFF"/>
        <w:tabs>
          <w:tab w:val="num" w:pos="851"/>
          <w:tab w:val="num" w:pos="14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3.8. Розробляє програми приватизації об’єктів комунальної власності, </w:t>
      </w: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складає переліки об’єктів, які підлягають/не підлягають приватизації;</w:t>
      </w:r>
    </w:p>
    <w:p w:rsidR="00773126" w:rsidRPr="00773126" w:rsidRDefault="00773126" w:rsidP="00773126">
      <w:pPr>
        <w:widowControl w:val="0"/>
        <w:shd w:val="clear" w:color="auto" w:fill="FFFFFF"/>
        <w:tabs>
          <w:tab w:val="num" w:pos="0"/>
          <w:tab w:val="left" w:pos="851"/>
          <w:tab w:val="num" w:pos="14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3.9. Проводить конкурсні комісії по відбору експертів-оцінювачів, які здійснюють оцінку майна об'єктів для цілей оренди та приватизації;</w:t>
      </w:r>
    </w:p>
    <w:p w:rsidR="00773126" w:rsidRPr="00773126" w:rsidRDefault="00773126" w:rsidP="00773126">
      <w:pPr>
        <w:widowControl w:val="0"/>
        <w:shd w:val="clear" w:color="auto" w:fill="FFFFFF"/>
        <w:tabs>
          <w:tab w:val="left" w:pos="851"/>
          <w:tab w:val="num" w:pos="14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3.10. Здійснює контроль за виконанням зобов'язань, передбачених у договорах купівлі-продажу об'єктів приватизації;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3.11. Забезпечує вчасне та якісне виконання доручень та завдань наданих керівництвом.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3.12. Здійснює інші функції, пов’язані з виконанням покладених на нього завдань.</w:t>
      </w:r>
    </w:p>
    <w:p w:rsidR="00773126" w:rsidRPr="00773126" w:rsidRDefault="00773126" w:rsidP="00773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Відділ має право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 За дорученням начальника управління представляти управління в установленому порядку з питань, що відносяться до компетенції відділу в органах місцевого самоврядування.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 Залучати фахівців інших структурних підрозділів управління, до розгляду питань, що належать до його компетенції.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4.3. Скликати в установленому порядку наради, приймати участь у проведенні семінарів з питань, що належать до його компетенції.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4.4. Вносити начальнику управління пропозиції щодо удосконалення порядку передачі майна в оренду.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4.5. Відділ під час виконання покладених на нього завдань взаємодіє з іншими підрозділами управління, органами місцевого самоврядування, підприємствами, установами та організаціями.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4.6. Відділ очолює начальник відділу, який призначається на посаду і звільняється з посади відповідно до законодавства про працю з урахуванням вимог до професійно-кваліфікаційного рівня начальником управління.</w:t>
      </w:r>
    </w:p>
    <w:p w:rsidR="00773126" w:rsidRPr="00773126" w:rsidRDefault="00773126" w:rsidP="00773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3126" w:rsidRPr="00773126" w:rsidRDefault="00773126" w:rsidP="00773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5. Обов’язки начальника відділу 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7.1. Керує діяльністю відділу і несе відповідальність за стан виконання покладених на відділ завдань.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 Розробляє план роботи відділу і забезпечує його виконання.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7.3. Очолює, координує та контролює роботу, визначає ступень відповідальності спеціалістів відділу.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7.4. </w:t>
      </w:r>
      <w:r w:rsidRPr="00773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Виконує обов’язки секретаря </w:t>
      </w: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комісії з оренди об’єктів  комунальної власності Броварської міської ради Броварського району Київської області.</w:t>
      </w:r>
    </w:p>
    <w:p w:rsidR="00773126" w:rsidRPr="00773126" w:rsidRDefault="00773126" w:rsidP="00773126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7312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7.5. Готує проекти рішень ради та виконавчого комітету з питань передачі в оренду об’єктів комунальної власності Броварської міської ради Броварського району Київської області та комунального майна, що належить до спільної сумісної власності </w:t>
      </w:r>
      <w:r w:rsidRPr="0077312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громад Броварського району.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7.6. Бере участь у перевірці ефективності використання орендарями нежитлових приміщень та дотримання вимог щодо їх утримання в належному санітарно-технічному стані.</w:t>
      </w:r>
    </w:p>
    <w:p w:rsidR="00773126" w:rsidRPr="00773126" w:rsidRDefault="00773126" w:rsidP="00773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7.7. Розглядає за дорученням начальника управління з питань комунальної власності та житла заяви, листи, скарги фізичних та юридичних осіб, а також депутатські звернення, що відносяться до компетенції відділу та готує відповіді на них.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7.8. Розробляє регуляторні акти стосовно питань оренди. </w:t>
      </w:r>
    </w:p>
    <w:p w:rsidR="00773126" w:rsidRPr="00773126" w:rsidRDefault="00773126" w:rsidP="00773126">
      <w:pPr>
        <w:widowControl w:val="0"/>
        <w:shd w:val="clear" w:color="auto" w:fill="FFFFFF"/>
        <w:tabs>
          <w:tab w:val="left" w:pos="851"/>
          <w:tab w:val="num" w:pos="14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  <w:t>7.9. Виконує обов’язки секретаря конкурсної комісій по відбору експертів-оцінювачів, які здійснюють оцінку майна об'єктів для цілей оренди та приватизації.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7.10. Бере участь в організації та проведенні приватизації об’єктів  комунальної власності Броварської міської ради Броварського району Київської області.</w:t>
      </w:r>
    </w:p>
    <w:p w:rsidR="00773126" w:rsidRPr="00773126" w:rsidRDefault="00773126" w:rsidP="007731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7.11. Виконує обов’язки секретаря аукціонної комісії з продажу об’єктів </w:t>
      </w: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комунальної власності Броварської міської ради Броварського району Київської області.</w:t>
      </w:r>
    </w:p>
    <w:p w:rsidR="00773126" w:rsidRPr="00773126" w:rsidRDefault="00773126" w:rsidP="00773126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7.12. В межах своєї компетенції забезпечує підготовку рішень та пропозицій керівництву на виконання доручень органів виконавчої влади вищого рівня, готує проекти документів.</w:t>
      </w:r>
    </w:p>
    <w:p w:rsidR="00773126" w:rsidRPr="00773126" w:rsidRDefault="00773126" w:rsidP="00773126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7.13. Здійснює контроль за виконанням законодавчих та нормативних актів органів законодавчої, центральної і місцевої виконавчої влади в межах своїх повноважень.</w:t>
      </w:r>
    </w:p>
    <w:p w:rsidR="00773126" w:rsidRPr="00773126" w:rsidRDefault="00773126" w:rsidP="00773126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7.14. Виконує інші завдання, які виникають у ході роботі.</w:t>
      </w:r>
    </w:p>
    <w:p w:rsidR="00773126" w:rsidRPr="00773126" w:rsidRDefault="00773126" w:rsidP="00773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3126" w:rsidRPr="00773126" w:rsidRDefault="00773126" w:rsidP="00773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63F84" w:rsidRPr="0098303D" w:rsidRDefault="0098303D" w:rsidP="00773126">
      <w:r w:rsidRPr="009830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Міський голова                                                                    Ігор САПОЖКО</w:t>
      </w:r>
    </w:p>
    <w:sectPr w:rsidR="00B63F84" w:rsidRPr="0098303D" w:rsidSect="009D6D34">
      <w:headerReference w:type="first" r:id="rId6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503" w:rsidRDefault="00263503" w:rsidP="00773126">
      <w:pPr>
        <w:spacing w:after="0" w:line="240" w:lineRule="auto"/>
      </w:pPr>
      <w:r>
        <w:separator/>
      </w:r>
    </w:p>
  </w:endnote>
  <w:endnote w:type="continuationSeparator" w:id="1">
    <w:p w:rsidR="00263503" w:rsidRDefault="00263503" w:rsidP="0077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503" w:rsidRDefault="00263503" w:rsidP="00773126">
      <w:pPr>
        <w:spacing w:after="0" w:line="240" w:lineRule="auto"/>
      </w:pPr>
      <w:r>
        <w:separator/>
      </w:r>
    </w:p>
  </w:footnote>
  <w:footnote w:type="continuationSeparator" w:id="1">
    <w:p w:rsidR="00263503" w:rsidRDefault="00263503" w:rsidP="0077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8316999"/>
      <w:docPartObj>
        <w:docPartGallery w:val="Page Numbers (Top of Page)"/>
        <w:docPartUnique/>
      </w:docPartObj>
    </w:sdtPr>
    <w:sdtContent>
      <w:p w:rsidR="00773126" w:rsidRDefault="004B6D8A">
        <w:pPr>
          <w:pStyle w:val="a4"/>
          <w:jc w:val="center"/>
        </w:pPr>
        <w:r>
          <w:fldChar w:fldCharType="begin"/>
        </w:r>
        <w:r w:rsidR="00773126">
          <w:instrText>PAGE   \* MERGEFORMAT</w:instrText>
        </w:r>
        <w:r>
          <w:fldChar w:fldCharType="separate"/>
        </w:r>
        <w:r w:rsidR="00773126">
          <w:rPr>
            <w:noProof/>
          </w:rPr>
          <w:t>1</w:t>
        </w:r>
        <w:r>
          <w:fldChar w:fldCharType="end"/>
        </w:r>
      </w:p>
    </w:sdtContent>
  </w:sdt>
  <w:p w:rsidR="00773126" w:rsidRDefault="007731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03A"/>
    <w:rsid w:val="00263503"/>
    <w:rsid w:val="00445029"/>
    <w:rsid w:val="004B6D8A"/>
    <w:rsid w:val="00773126"/>
    <w:rsid w:val="00796910"/>
    <w:rsid w:val="0098303D"/>
    <w:rsid w:val="009D6D34"/>
    <w:rsid w:val="00B63F84"/>
    <w:rsid w:val="00CF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3126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7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3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3126"/>
  </w:style>
  <w:style w:type="paragraph" w:styleId="a6">
    <w:name w:val="footer"/>
    <w:basedOn w:val="a"/>
    <w:link w:val="a7"/>
    <w:uiPriority w:val="99"/>
    <w:unhideWhenUsed/>
    <w:rsid w:val="00773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3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3126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7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3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3126"/>
  </w:style>
  <w:style w:type="paragraph" w:styleId="a6">
    <w:name w:val="footer"/>
    <w:basedOn w:val="a"/>
    <w:link w:val="a7"/>
    <w:uiPriority w:val="99"/>
    <w:unhideWhenUsed/>
    <w:rsid w:val="00773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3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2021-02-24T07:48:00Z</cp:lastPrinted>
  <dcterms:created xsi:type="dcterms:W3CDTF">2021-02-17T06:56:00Z</dcterms:created>
  <dcterms:modified xsi:type="dcterms:W3CDTF">2021-03-10T11:40:00Z</dcterms:modified>
</cp:coreProperties>
</file>