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3CCB" w14:textId="77777777" w:rsidR="004377F7" w:rsidRPr="006B55B0" w:rsidRDefault="00DB439F" w:rsidP="008859BB">
      <w:pPr>
        <w:ind w:left="5670"/>
        <w:jc w:val="left"/>
        <w:rPr>
          <w:lang w:val="uk-UA"/>
        </w:rPr>
      </w:pPr>
      <w:r w:rsidRPr="006B55B0">
        <w:rPr>
          <w:lang w:val="uk-UA"/>
        </w:rPr>
        <w:t>ЗАТВЕРДЖЕНО</w:t>
      </w:r>
    </w:p>
    <w:p w14:paraId="69F12391" w14:textId="77777777" w:rsidR="00143E9B" w:rsidRPr="006B55B0" w:rsidRDefault="008859BB" w:rsidP="008859BB">
      <w:pPr>
        <w:ind w:left="5670"/>
        <w:jc w:val="left"/>
        <w:rPr>
          <w:lang w:val="uk-UA"/>
        </w:rPr>
      </w:pPr>
      <w:r w:rsidRPr="006B55B0">
        <w:rPr>
          <w:lang w:val="uk-UA"/>
        </w:rPr>
        <w:t>Р</w:t>
      </w:r>
      <w:r w:rsidR="004377F7" w:rsidRPr="006B55B0">
        <w:rPr>
          <w:lang w:val="uk-UA"/>
        </w:rPr>
        <w:t>ішення</w:t>
      </w:r>
      <w:r w:rsidR="00DB439F" w:rsidRPr="006B55B0">
        <w:rPr>
          <w:lang w:val="uk-UA"/>
        </w:rPr>
        <w:t>м</w:t>
      </w:r>
      <w:r>
        <w:rPr>
          <w:lang w:val="uk-UA"/>
        </w:rPr>
        <w:t xml:space="preserve"> </w:t>
      </w:r>
      <w:r w:rsidR="004377F7" w:rsidRPr="006B55B0">
        <w:rPr>
          <w:lang w:val="uk-UA"/>
        </w:rPr>
        <w:t>Броварської міської</w:t>
      </w:r>
    </w:p>
    <w:p w14:paraId="62EE5A33" w14:textId="37D0BB63" w:rsidR="002C3B47" w:rsidRPr="006B55B0" w:rsidRDefault="00F20BBD" w:rsidP="008859BB">
      <w:pPr>
        <w:ind w:left="5670"/>
        <w:jc w:val="left"/>
        <w:rPr>
          <w:lang w:val="uk-UA"/>
        </w:rPr>
      </w:pPr>
      <w:r>
        <w:rPr>
          <w:lang w:val="uk-UA"/>
        </w:rPr>
        <w:t>р</w:t>
      </w:r>
      <w:r w:rsidR="004377F7" w:rsidRPr="006B55B0">
        <w:rPr>
          <w:lang w:val="uk-UA"/>
        </w:rPr>
        <w:t>ади</w:t>
      </w:r>
      <w:r w:rsidR="00002384" w:rsidRPr="006B55B0">
        <w:rPr>
          <w:lang w:val="uk-UA"/>
        </w:rPr>
        <w:t xml:space="preserve"> </w:t>
      </w:r>
      <w:r w:rsidR="00F8317E" w:rsidRPr="006B55B0">
        <w:rPr>
          <w:lang w:val="uk-UA"/>
        </w:rPr>
        <w:t xml:space="preserve">Броварського району </w:t>
      </w:r>
      <w:r w:rsidR="002C3B47" w:rsidRPr="006B55B0">
        <w:rPr>
          <w:lang w:val="uk-UA"/>
        </w:rPr>
        <w:t>Київської області</w:t>
      </w:r>
    </w:p>
    <w:p w14:paraId="6D073F46" w14:textId="7087F62E" w:rsidR="004377F7" w:rsidRPr="006B55B0" w:rsidRDefault="00F8317E" w:rsidP="008859BB">
      <w:pPr>
        <w:ind w:left="5670"/>
        <w:jc w:val="left"/>
        <w:rPr>
          <w:lang w:val="uk-UA"/>
        </w:rPr>
      </w:pPr>
      <w:r w:rsidRPr="006B55B0">
        <w:rPr>
          <w:lang w:val="uk-UA"/>
        </w:rPr>
        <w:t>в</w:t>
      </w:r>
      <w:r w:rsidR="005A0170" w:rsidRPr="006B55B0">
        <w:rPr>
          <w:lang w:val="uk-UA"/>
        </w:rPr>
        <w:t xml:space="preserve">ід </w:t>
      </w:r>
      <w:r w:rsidR="000D1398">
        <w:rPr>
          <w:lang w:val="uk-UA"/>
        </w:rPr>
        <w:t>03.02.2022 р.</w:t>
      </w:r>
    </w:p>
    <w:p w14:paraId="4A135E16" w14:textId="64921548" w:rsidR="004377F7" w:rsidRPr="006B55B0" w:rsidRDefault="005A0170" w:rsidP="008859BB">
      <w:pPr>
        <w:ind w:left="5670"/>
        <w:jc w:val="left"/>
        <w:rPr>
          <w:lang w:val="uk-UA"/>
        </w:rPr>
      </w:pPr>
      <w:r w:rsidRPr="006B55B0">
        <w:rPr>
          <w:lang w:val="uk-UA"/>
        </w:rPr>
        <w:t xml:space="preserve">№ </w:t>
      </w:r>
      <w:r w:rsidR="000D1398">
        <w:rPr>
          <w:lang w:val="uk-UA"/>
        </w:rPr>
        <w:t>670-22-08</w:t>
      </w:r>
    </w:p>
    <w:p w14:paraId="640D3CFE" w14:textId="77777777" w:rsidR="004377F7" w:rsidRPr="006B55B0" w:rsidRDefault="004377F7" w:rsidP="004377F7">
      <w:pPr>
        <w:rPr>
          <w:lang w:val="uk-UA"/>
        </w:rPr>
      </w:pPr>
    </w:p>
    <w:p w14:paraId="6AE9D5A8" w14:textId="77777777" w:rsidR="00143E9B" w:rsidRPr="006B55B0" w:rsidRDefault="00143E9B" w:rsidP="004377F7">
      <w:pPr>
        <w:jc w:val="center"/>
        <w:rPr>
          <w:b/>
          <w:lang w:val="uk-UA"/>
        </w:rPr>
      </w:pPr>
    </w:p>
    <w:p w14:paraId="27B671C3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1D3716B1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656E376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50503F9C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31A531AB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296F397A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2AFCB452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3B9E6DB4" w14:textId="77777777" w:rsidR="00DB439F" w:rsidRPr="006B55B0" w:rsidRDefault="00DB439F" w:rsidP="004377F7">
      <w:pPr>
        <w:jc w:val="center"/>
        <w:rPr>
          <w:b/>
          <w:lang w:val="uk-UA"/>
        </w:rPr>
      </w:pPr>
    </w:p>
    <w:p w14:paraId="47E369E8" w14:textId="77777777" w:rsidR="004377F7" w:rsidRPr="006B55B0" w:rsidRDefault="004377F7" w:rsidP="004377F7">
      <w:pPr>
        <w:jc w:val="center"/>
        <w:rPr>
          <w:b/>
          <w:lang w:val="uk-UA"/>
        </w:rPr>
      </w:pPr>
      <w:r w:rsidRPr="006B55B0">
        <w:rPr>
          <w:b/>
          <w:lang w:val="uk-UA"/>
        </w:rPr>
        <w:t>ПРОГРАМА</w:t>
      </w:r>
    </w:p>
    <w:p w14:paraId="7A62C91C" w14:textId="77777777" w:rsidR="004377F7" w:rsidRPr="006B55B0" w:rsidRDefault="004377F7" w:rsidP="004377F7">
      <w:pPr>
        <w:jc w:val="center"/>
        <w:rPr>
          <w:b/>
          <w:lang w:val="uk-UA"/>
        </w:rPr>
      </w:pPr>
      <w:r w:rsidRPr="006B55B0">
        <w:rPr>
          <w:b/>
          <w:lang w:val="uk-UA"/>
        </w:rPr>
        <w:t xml:space="preserve">фінансової підтримки </w:t>
      </w:r>
      <w:r w:rsidR="006B55B0" w:rsidRPr="006B55B0">
        <w:rPr>
          <w:b/>
          <w:lang w:val="uk-UA"/>
        </w:rPr>
        <w:t>К</w:t>
      </w:r>
      <w:r w:rsidR="00F8317E" w:rsidRPr="006B55B0">
        <w:rPr>
          <w:b/>
          <w:lang w:val="uk-UA"/>
        </w:rPr>
        <w:t>омунального підприємства Броварської міської ради Броварського району Київської області «Центр інформаційних технологій міста»</w:t>
      </w:r>
      <w:r w:rsidR="00E94AD5" w:rsidRPr="006B55B0">
        <w:rPr>
          <w:b/>
          <w:lang w:val="uk-UA"/>
        </w:rPr>
        <w:t xml:space="preserve"> на </w:t>
      </w:r>
      <w:r w:rsidRPr="006B55B0">
        <w:rPr>
          <w:b/>
          <w:lang w:val="uk-UA"/>
        </w:rPr>
        <w:t>20</w:t>
      </w:r>
      <w:r w:rsidR="00DB439F" w:rsidRPr="006B55B0">
        <w:rPr>
          <w:b/>
          <w:lang w:val="uk-UA"/>
        </w:rPr>
        <w:t>2</w:t>
      </w:r>
      <w:r w:rsidR="00F8317E" w:rsidRPr="006B55B0">
        <w:rPr>
          <w:b/>
          <w:lang w:val="uk-UA"/>
        </w:rPr>
        <w:t>2</w:t>
      </w:r>
      <w:r w:rsidRPr="006B55B0">
        <w:rPr>
          <w:b/>
          <w:lang w:val="uk-UA"/>
        </w:rPr>
        <w:t xml:space="preserve"> рік</w:t>
      </w:r>
    </w:p>
    <w:p w14:paraId="3ACA4397" w14:textId="77777777" w:rsidR="00122E18" w:rsidRPr="006B55B0" w:rsidRDefault="00122E18" w:rsidP="004377F7">
      <w:pPr>
        <w:jc w:val="center"/>
        <w:rPr>
          <w:b/>
          <w:lang w:val="uk-UA"/>
        </w:rPr>
      </w:pPr>
    </w:p>
    <w:p w14:paraId="7C8FBA9D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30F7132B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11A7357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56BAA55D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5166D52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710BF003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7203A1CA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1062C895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38B5BBE5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2EF609C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2FE1B2A5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008F22E3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0E3A01C2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62623828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6D114336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4A4C6DB2" w14:textId="77777777" w:rsidR="00DD3842" w:rsidRPr="006B55B0" w:rsidRDefault="00DD3842" w:rsidP="004377F7">
      <w:pPr>
        <w:jc w:val="center"/>
        <w:rPr>
          <w:b/>
          <w:lang w:val="uk-UA"/>
        </w:rPr>
      </w:pPr>
    </w:p>
    <w:p w14:paraId="711921E6" w14:textId="77777777" w:rsidR="004F7C89" w:rsidRPr="006B55B0" w:rsidRDefault="004F7C89" w:rsidP="00DB439F">
      <w:pPr>
        <w:jc w:val="center"/>
        <w:rPr>
          <w:szCs w:val="28"/>
          <w:lang w:val="uk-UA"/>
        </w:rPr>
      </w:pPr>
    </w:p>
    <w:p w14:paraId="6C366565" w14:textId="77777777" w:rsidR="004F7C89" w:rsidRPr="006B55B0" w:rsidRDefault="004F7C89" w:rsidP="00DB439F">
      <w:pPr>
        <w:jc w:val="center"/>
        <w:rPr>
          <w:szCs w:val="28"/>
          <w:lang w:val="uk-UA"/>
        </w:rPr>
      </w:pPr>
    </w:p>
    <w:p w14:paraId="7DDCC2CE" w14:textId="77777777" w:rsidR="004F7C89" w:rsidRPr="006B55B0" w:rsidRDefault="004F7C89" w:rsidP="00DB439F">
      <w:pPr>
        <w:jc w:val="center"/>
        <w:rPr>
          <w:szCs w:val="28"/>
          <w:lang w:val="uk-UA"/>
        </w:rPr>
      </w:pPr>
    </w:p>
    <w:p w14:paraId="192A676D" w14:textId="77777777" w:rsidR="004F7C89" w:rsidRDefault="004F7C89" w:rsidP="00DB439F">
      <w:pPr>
        <w:jc w:val="center"/>
        <w:rPr>
          <w:szCs w:val="28"/>
          <w:lang w:val="uk-UA"/>
        </w:rPr>
      </w:pPr>
    </w:p>
    <w:p w14:paraId="0ACE8D8D" w14:textId="77777777" w:rsidR="008859BB" w:rsidRPr="006B55B0" w:rsidRDefault="008859BB" w:rsidP="00DB439F">
      <w:pPr>
        <w:jc w:val="center"/>
        <w:rPr>
          <w:szCs w:val="28"/>
          <w:lang w:val="uk-UA"/>
        </w:rPr>
      </w:pPr>
    </w:p>
    <w:p w14:paraId="3119229B" w14:textId="77777777" w:rsidR="00D50E03" w:rsidRPr="006B55B0" w:rsidRDefault="00D50E03" w:rsidP="00DB439F">
      <w:pPr>
        <w:jc w:val="center"/>
        <w:rPr>
          <w:szCs w:val="28"/>
          <w:lang w:val="uk-UA"/>
        </w:rPr>
      </w:pPr>
    </w:p>
    <w:p w14:paraId="2C51599E" w14:textId="77777777" w:rsidR="004F7C89" w:rsidRPr="006B55B0" w:rsidRDefault="00DB439F" w:rsidP="004F7C89">
      <w:pPr>
        <w:jc w:val="center"/>
        <w:rPr>
          <w:szCs w:val="28"/>
          <w:lang w:val="uk-UA"/>
        </w:rPr>
      </w:pPr>
      <w:r w:rsidRPr="006B55B0">
        <w:rPr>
          <w:szCs w:val="28"/>
          <w:lang w:val="uk-UA"/>
        </w:rPr>
        <w:t>м.</w:t>
      </w:r>
      <w:r w:rsidR="00F8317E" w:rsidRPr="006B55B0">
        <w:rPr>
          <w:szCs w:val="28"/>
          <w:lang w:val="uk-UA"/>
        </w:rPr>
        <w:t xml:space="preserve"> </w:t>
      </w:r>
      <w:r w:rsidRPr="006B55B0">
        <w:rPr>
          <w:szCs w:val="28"/>
          <w:lang w:val="uk-UA"/>
        </w:rPr>
        <w:t>Бровари</w:t>
      </w:r>
    </w:p>
    <w:p w14:paraId="47E7DCE9" w14:textId="77777777" w:rsidR="00DB439F" w:rsidRPr="006B55B0" w:rsidRDefault="000038CC" w:rsidP="004F7C89">
      <w:pPr>
        <w:jc w:val="center"/>
        <w:rPr>
          <w:szCs w:val="28"/>
          <w:lang w:val="uk-UA"/>
        </w:rPr>
      </w:pPr>
      <w:r w:rsidRPr="006B55B0">
        <w:rPr>
          <w:szCs w:val="28"/>
          <w:lang w:val="uk-UA"/>
        </w:rPr>
        <w:t>202</w:t>
      </w:r>
      <w:r w:rsidR="00F8317E" w:rsidRPr="006B55B0">
        <w:rPr>
          <w:szCs w:val="28"/>
          <w:lang w:val="uk-UA"/>
        </w:rPr>
        <w:t>2</w:t>
      </w:r>
      <w:r w:rsidR="00111DBE" w:rsidRPr="006B55B0">
        <w:rPr>
          <w:szCs w:val="28"/>
          <w:lang w:val="uk-UA"/>
        </w:rPr>
        <w:t xml:space="preserve"> рік</w:t>
      </w:r>
    </w:p>
    <w:p w14:paraId="2512C0AC" w14:textId="77777777" w:rsidR="00D306F7" w:rsidRPr="006B55B0" w:rsidRDefault="00D306F7" w:rsidP="00D306F7">
      <w:pPr>
        <w:jc w:val="center"/>
        <w:rPr>
          <w:b/>
          <w:lang w:val="uk-UA"/>
        </w:rPr>
      </w:pPr>
      <w:r w:rsidRPr="006B55B0">
        <w:rPr>
          <w:b/>
          <w:lang w:val="uk-UA"/>
        </w:rPr>
        <w:lastRenderedPageBreak/>
        <w:t>ПАСПОРТ</w:t>
      </w:r>
    </w:p>
    <w:p w14:paraId="5B763AC8" w14:textId="192031D7" w:rsidR="00072463" w:rsidRPr="006B55B0" w:rsidRDefault="00582781" w:rsidP="00072463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</w:t>
      </w:r>
      <w:r w:rsidR="00072463" w:rsidRPr="006B55B0">
        <w:rPr>
          <w:b/>
          <w:lang w:val="uk-UA"/>
        </w:rPr>
        <w:t xml:space="preserve">фінансової підтримки </w:t>
      </w:r>
      <w:r w:rsidR="006B55B0" w:rsidRPr="006B55B0">
        <w:rPr>
          <w:b/>
          <w:lang w:val="uk-UA"/>
        </w:rPr>
        <w:t>К</w:t>
      </w:r>
      <w:r w:rsidR="00072463" w:rsidRPr="006B55B0">
        <w:rPr>
          <w:b/>
          <w:lang w:val="uk-UA"/>
        </w:rPr>
        <w:t>омунального підприємства Броварської міської ради Броварського району Київської області «Центр інформаційних технологій міста» на 2022 рік</w:t>
      </w:r>
    </w:p>
    <w:p w14:paraId="61BA029D" w14:textId="77777777" w:rsidR="00D306F7" w:rsidRPr="006B55B0" w:rsidRDefault="00D306F7" w:rsidP="00D306F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5093"/>
      </w:tblGrid>
      <w:tr w:rsidR="00D306F7" w:rsidRPr="000D1398" w14:paraId="53F925DE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39D2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FA2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DB97" w14:textId="77777777" w:rsidR="00D306F7" w:rsidRPr="006B55B0" w:rsidRDefault="00072463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0D1398" w14:paraId="605479F6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92C9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FA64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B236" w14:textId="77777777" w:rsidR="00D306F7" w:rsidRPr="006B55B0" w:rsidRDefault="00072463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6B55B0" w14:paraId="5E3B3E46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C2FD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79D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Головні розпорядники</w:t>
            </w:r>
            <w:r w:rsidR="005A0170" w:rsidRPr="006B55B0">
              <w:rPr>
                <w:sz w:val="28"/>
                <w:szCs w:val="28"/>
                <w:lang w:val="uk-UA"/>
              </w:rPr>
              <w:t xml:space="preserve"> </w:t>
            </w:r>
            <w:r w:rsidRPr="006B55B0">
              <w:rPr>
                <w:sz w:val="28"/>
                <w:szCs w:val="28"/>
                <w:lang w:val="uk-UA"/>
              </w:rPr>
              <w:t>бюджетних</w:t>
            </w:r>
            <w:r w:rsidR="005A0170" w:rsidRPr="006B55B0">
              <w:rPr>
                <w:sz w:val="28"/>
                <w:szCs w:val="28"/>
                <w:lang w:val="uk-UA"/>
              </w:rPr>
              <w:t xml:space="preserve"> </w:t>
            </w:r>
            <w:r w:rsidRPr="006B55B0">
              <w:rPr>
                <w:sz w:val="28"/>
                <w:szCs w:val="28"/>
                <w:lang w:val="uk-UA"/>
              </w:rPr>
              <w:t>коштів на виконання</w:t>
            </w:r>
            <w:r w:rsidR="005A0170" w:rsidRPr="006B55B0">
              <w:rPr>
                <w:sz w:val="28"/>
                <w:szCs w:val="28"/>
                <w:lang w:val="uk-UA"/>
              </w:rPr>
              <w:t xml:space="preserve"> </w:t>
            </w:r>
            <w:r w:rsidRPr="006B55B0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A240" w14:textId="77777777" w:rsidR="00D306F7" w:rsidRPr="006B55B0" w:rsidRDefault="00D306F7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 xml:space="preserve">Виконавчий комітет Броварської міської ради </w:t>
            </w:r>
            <w:r w:rsidR="00072463" w:rsidRPr="006B55B0">
              <w:rPr>
                <w:sz w:val="28"/>
                <w:szCs w:val="28"/>
                <w:lang w:val="uk-UA"/>
              </w:rPr>
              <w:t>Броварського району Київської області</w:t>
            </w:r>
          </w:p>
        </w:tc>
      </w:tr>
      <w:tr w:rsidR="00D306F7" w:rsidRPr="000D1398" w14:paraId="12E30161" w14:textId="77777777" w:rsidTr="00D50E03">
        <w:trPr>
          <w:trHeight w:val="4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F925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C1A0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009" w14:textId="34ED58EA" w:rsidR="00582781" w:rsidRDefault="00582781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  <w:p w14:paraId="43FB1860" w14:textId="3B55BD42" w:rsidR="00D306F7" w:rsidRPr="006B55B0" w:rsidRDefault="00072463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0D1398" w14:paraId="56A1E676" w14:textId="77777777" w:rsidTr="00D50E03">
        <w:trPr>
          <w:trHeight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C4C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B315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80C" w14:textId="1B109628" w:rsidR="00582781" w:rsidRDefault="00582781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  <w:p w14:paraId="7800ED70" w14:textId="1078D537" w:rsidR="00D306F7" w:rsidRPr="006B55B0" w:rsidRDefault="00072463" w:rsidP="0058278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r w:rsidRPr="006B55B0">
              <w:rPr>
                <w:sz w:val="28"/>
                <w:lang w:val="uk-UA"/>
              </w:rPr>
              <w:t>Центр інформаційних технологій міста»</w:t>
            </w:r>
          </w:p>
        </w:tc>
      </w:tr>
      <w:tr w:rsidR="00D306F7" w:rsidRPr="006B55B0" w14:paraId="1F33C759" w14:textId="77777777" w:rsidTr="00D50E03">
        <w:trPr>
          <w:trHeight w:val="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119D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7839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E16C" w14:textId="77777777" w:rsidR="00D306F7" w:rsidRPr="006B55B0" w:rsidRDefault="00D306F7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202</w:t>
            </w:r>
            <w:r w:rsidR="00072463" w:rsidRPr="006B55B0">
              <w:rPr>
                <w:sz w:val="28"/>
                <w:szCs w:val="28"/>
                <w:lang w:val="uk-UA"/>
              </w:rPr>
              <w:t>2</w:t>
            </w:r>
            <w:r w:rsidRPr="006B55B0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D306F7" w:rsidRPr="006B55B0" w14:paraId="72D8F67B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7661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20F0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Кошти, задіяні на виконання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56B" w14:textId="6BDF0DDA" w:rsidR="00D306F7" w:rsidRPr="006B55B0" w:rsidRDefault="00582781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 Броварської міської територіальної громади</w:t>
            </w:r>
          </w:p>
        </w:tc>
      </w:tr>
      <w:tr w:rsidR="00D306F7" w:rsidRPr="006B55B0" w14:paraId="72C70AD3" w14:textId="77777777" w:rsidTr="00D50E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BA02" w14:textId="77777777" w:rsidR="00D306F7" w:rsidRPr="006B55B0" w:rsidRDefault="00D306F7" w:rsidP="00D50E0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2CE" w14:textId="77777777" w:rsidR="00D306F7" w:rsidRPr="006B55B0" w:rsidRDefault="00D306F7" w:rsidP="00D50E03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6B55B0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A586" w14:textId="77777777" w:rsidR="00D306F7" w:rsidRPr="00631372" w:rsidRDefault="00631372" w:rsidP="00D50E03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EA7A06">
              <w:rPr>
                <w:bCs/>
                <w:sz w:val="28"/>
                <w:szCs w:val="28"/>
                <w:lang w:val="uk-UA"/>
              </w:rPr>
              <w:t>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A7A06">
              <w:rPr>
                <w:bCs/>
                <w:sz w:val="28"/>
                <w:szCs w:val="28"/>
                <w:lang w:val="uk-UA"/>
              </w:rPr>
              <w:t>415,86</w:t>
            </w:r>
            <w:r w:rsidRPr="00631372">
              <w:rPr>
                <w:bCs/>
                <w:sz w:val="28"/>
                <w:szCs w:val="28"/>
                <w:lang w:val="uk-UA"/>
              </w:rPr>
              <w:t xml:space="preserve"> тисяч</w:t>
            </w:r>
            <w:r w:rsidR="00D50E03" w:rsidRPr="00631372">
              <w:rPr>
                <w:sz w:val="28"/>
                <w:szCs w:val="28"/>
                <w:lang w:val="uk-UA"/>
              </w:rPr>
              <w:t xml:space="preserve"> гривень</w:t>
            </w:r>
          </w:p>
        </w:tc>
      </w:tr>
    </w:tbl>
    <w:p w14:paraId="58F743DA" w14:textId="77777777" w:rsidR="00D306F7" w:rsidRPr="006B55B0" w:rsidRDefault="00D306F7" w:rsidP="00D306F7">
      <w:pPr>
        <w:ind w:left="-180" w:right="-365" w:firstLine="540"/>
        <w:jc w:val="center"/>
        <w:rPr>
          <w:b/>
          <w:szCs w:val="28"/>
          <w:lang w:val="uk-UA"/>
        </w:rPr>
      </w:pPr>
    </w:p>
    <w:p w14:paraId="20F2DE22" w14:textId="77777777" w:rsidR="00D306F7" w:rsidRPr="006B55B0" w:rsidRDefault="00D306F7" w:rsidP="00D306F7">
      <w:pPr>
        <w:ind w:left="-180" w:right="-365" w:firstLine="540"/>
        <w:jc w:val="center"/>
        <w:rPr>
          <w:b/>
          <w:szCs w:val="28"/>
          <w:lang w:val="uk-UA"/>
        </w:rPr>
      </w:pPr>
    </w:p>
    <w:p w14:paraId="20409353" w14:textId="77777777" w:rsidR="00D306F7" w:rsidRPr="006B55B0" w:rsidRDefault="00D306F7" w:rsidP="00D306F7">
      <w:pPr>
        <w:ind w:left="-180" w:right="-365" w:firstLine="540"/>
        <w:jc w:val="center"/>
        <w:rPr>
          <w:b/>
          <w:szCs w:val="28"/>
          <w:lang w:val="uk-UA"/>
        </w:rPr>
      </w:pPr>
    </w:p>
    <w:p w14:paraId="50BBC04B" w14:textId="77777777" w:rsidR="00D306F7" w:rsidRPr="006B55B0" w:rsidRDefault="00D306F7" w:rsidP="0095708F">
      <w:pPr>
        <w:pStyle w:val="ab"/>
        <w:numPr>
          <w:ilvl w:val="0"/>
          <w:numId w:val="11"/>
        </w:numPr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lastRenderedPageBreak/>
        <w:t>Загальні положення</w:t>
      </w:r>
    </w:p>
    <w:p w14:paraId="4DCCE446" w14:textId="77777777" w:rsidR="00D306F7" w:rsidRPr="006B55B0" w:rsidRDefault="00D306F7" w:rsidP="00635D85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 xml:space="preserve">Програма фінансової підтримки </w:t>
      </w:r>
      <w:r w:rsidR="00072463" w:rsidRPr="006B55B0">
        <w:rPr>
          <w:szCs w:val="28"/>
          <w:lang w:val="uk-UA"/>
        </w:rPr>
        <w:t>комунального підприємства Броварської міської ради Броварського району Київської області «Центр інформаційних технологій міста» на 2022 рі</w:t>
      </w:r>
      <w:r w:rsidR="00FF2B5B" w:rsidRPr="006B55B0">
        <w:rPr>
          <w:szCs w:val="28"/>
          <w:lang w:val="uk-UA"/>
        </w:rPr>
        <w:t>к</w:t>
      </w:r>
      <w:r w:rsidRPr="006B55B0">
        <w:rPr>
          <w:szCs w:val="28"/>
          <w:lang w:val="uk-UA"/>
        </w:rPr>
        <w:t xml:space="preserve"> (далі – Програма, КП «</w:t>
      </w:r>
      <w:r w:rsidR="00FF2B5B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>») розроблена з метою забезпечення ефективного використання майна комунальної власності міста, шляхом досягнення стабільної та беззбиткової діяльності КП «</w:t>
      </w:r>
      <w:r w:rsidR="00FF2B5B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 xml:space="preserve">». </w:t>
      </w:r>
    </w:p>
    <w:p w14:paraId="485E21E7" w14:textId="77777777" w:rsidR="00635D85" w:rsidRPr="006B55B0" w:rsidRDefault="00FF2B5B" w:rsidP="00D306F7">
      <w:pPr>
        <w:ind w:firstLine="709"/>
        <w:rPr>
          <w:szCs w:val="28"/>
          <w:lang w:val="uk-UA"/>
        </w:rPr>
      </w:pPr>
      <w:r w:rsidRPr="006B55B0">
        <w:rPr>
          <w:szCs w:val="28"/>
          <w:lang w:val="uk-UA"/>
        </w:rPr>
        <w:t>На першому етапі своєї діяльності</w:t>
      </w:r>
      <w:r w:rsidR="00D306F7" w:rsidRPr="006B55B0">
        <w:rPr>
          <w:szCs w:val="28"/>
          <w:lang w:val="uk-UA"/>
        </w:rPr>
        <w:t xml:space="preserve"> </w:t>
      </w:r>
      <w:r w:rsidR="00635D85" w:rsidRPr="006B55B0">
        <w:rPr>
          <w:szCs w:val="28"/>
          <w:lang w:val="uk-UA"/>
        </w:rPr>
        <w:t xml:space="preserve">КП «ЦІТМ» </w:t>
      </w:r>
      <w:r w:rsidR="00D306F7" w:rsidRPr="006B55B0">
        <w:rPr>
          <w:szCs w:val="28"/>
          <w:lang w:val="uk-UA"/>
        </w:rPr>
        <w:t>для забезпечення виконання власних статутних завдань</w:t>
      </w:r>
      <w:r w:rsidRPr="006B55B0">
        <w:rPr>
          <w:szCs w:val="28"/>
          <w:lang w:val="uk-UA"/>
        </w:rPr>
        <w:t xml:space="preserve"> та </w:t>
      </w:r>
      <w:r w:rsidR="00635D85" w:rsidRPr="006B55B0">
        <w:rPr>
          <w:szCs w:val="28"/>
          <w:lang w:val="uk-UA"/>
        </w:rPr>
        <w:t>початку повноцінної господарської діяльності</w:t>
      </w:r>
      <w:r w:rsidR="00D306F7" w:rsidRPr="006B55B0">
        <w:rPr>
          <w:szCs w:val="28"/>
          <w:lang w:val="uk-UA"/>
        </w:rPr>
        <w:t xml:space="preserve"> потребує залучення фінансування</w:t>
      </w:r>
      <w:r w:rsidR="00635D85" w:rsidRPr="006B55B0">
        <w:rPr>
          <w:szCs w:val="28"/>
          <w:lang w:val="uk-UA"/>
        </w:rPr>
        <w:t xml:space="preserve"> за рахунок місцевого бюджету.</w:t>
      </w:r>
    </w:p>
    <w:p w14:paraId="5E4777E7" w14:textId="77777777" w:rsidR="00D306F7" w:rsidRPr="006B55B0" w:rsidRDefault="00635D85" w:rsidP="00D306F7">
      <w:pPr>
        <w:ind w:firstLine="709"/>
        <w:rPr>
          <w:szCs w:val="28"/>
          <w:lang w:val="uk-UA"/>
        </w:rPr>
      </w:pPr>
      <w:r w:rsidRPr="006B55B0">
        <w:rPr>
          <w:szCs w:val="28"/>
          <w:lang w:val="uk-UA"/>
        </w:rPr>
        <w:t>Фінансування</w:t>
      </w:r>
      <w:r w:rsidR="00D306F7" w:rsidRPr="006B55B0">
        <w:rPr>
          <w:szCs w:val="28"/>
          <w:lang w:val="uk-UA"/>
        </w:rPr>
        <w:t xml:space="preserve"> сприятиме</w:t>
      </w:r>
      <w:r w:rsidRPr="006B55B0">
        <w:rPr>
          <w:szCs w:val="28"/>
          <w:lang w:val="uk-UA"/>
        </w:rPr>
        <w:t xml:space="preserve"> формуванню штату та матеріально-технічної бази,</w:t>
      </w:r>
      <w:r w:rsidR="00D306F7" w:rsidRPr="006B55B0">
        <w:rPr>
          <w:szCs w:val="28"/>
          <w:lang w:val="uk-UA"/>
        </w:rPr>
        <w:t xml:space="preserve"> </w:t>
      </w:r>
      <w:r w:rsidRPr="006B55B0">
        <w:rPr>
          <w:szCs w:val="28"/>
          <w:lang w:val="uk-UA"/>
        </w:rPr>
        <w:t>стабілізує</w:t>
      </w:r>
      <w:r w:rsidR="00D306F7" w:rsidRPr="006B55B0">
        <w:rPr>
          <w:szCs w:val="28"/>
          <w:lang w:val="uk-UA"/>
        </w:rPr>
        <w:t xml:space="preserve"> фінансово-господарськ</w:t>
      </w:r>
      <w:r w:rsidRPr="006B55B0">
        <w:rPr>
          <w:szCs w:val="28"/>
          <w:lang w:val="uk-UA"/>
        </w:rPr>
        <w:t>у</w:t>
      </w:r>
      <w:r w:rsidR="00D306F7" w:rsidRPr="006B55B0">
        <w:rPr>
          <w:szCs w:val="28"/>
          <w:lang w:val="uk-UA"/>
        </w:rPr>
        <w:t xml:space="preserve"> діяльн</w:t>
      </w:r>
      <w:r w:rsidRPr="006B55B0">
        <w:rPr>
          <w:szCs w:val="28"/>
          <w:lang w:val="uk-UA"/>
        </w:rPr>
        <w:t>і</w:t>
      </w:r>
      <w:r w:rsidR="00D306F7" w:rsidRPr="006B55B0">
        <w:rPr>
          <w:szCs w:val="28"/>
          <w:lang w:val="uk-UA"/>
        </w:rPr>
        <w:t>ст</w:t>
      </w:r>
      <w:r w:rsidRPr="006B55B0">
        <w:rPr>
          <w:szCs w:val="28"/>
          <w:lang w:val="uk-UA"/>
        </w:rPr>
        <w:t>ь підприємства</w:t>
      </w:r>
      <w:r w:rsidR="00D306F7" w:rsidRPr="006B55B0">
        <w:rPr>
          <w:szCs w:val="28"/>
          <w:lang w:val="uk-UA"/>
        </w:rPr>
        <w:t xml:space="preserve">, </w:t>
      </w:r>
      <w:r w:rsidRPr="006B55B0">
        <w:rPr>
          <w:szCs w:val="28"/>
          <w:lang w:val="uk-UA"/>
        </w:rPr>
        <w:t xml:space="preserve">гарантує </w:t>
      </w:r>
      <w:r w:rsidR="00FF2B5B" w:rsidRPr="006B55B0">
        <w:rPr>
          <w:szCs w:val="28"/>
          <w:lang w:val="uk-UA"/>
        </w:rPr>
        <w:t>виплат</w:t>
      </w:r>
      <w:r w:rsidRPr="006B55B0">
        <w:rPr>
          <w:szCs w:val="28"/>
          <w:lang w:val="uk-UA"/>
        </w:rPr>
        <w:t>у</w:t>
      </w:r>
      <w:r w:rsidR="00FF2B5B" w:rsidRPr="006B55B0">
        <w:rPr>
          <w:szCs w:val="28"/>
          <w:lang w:val="uk-UA"/>
        </w:rPr>
        <w:t xml:space="preserve"> заробітної плати</w:t>
      </w:r>
      <w:r w:rsidR="00D306F7" w:rsidRPr="006B55B0">
        <w:rPr>
          <w:szCs w:val="28"/>
          <w:lang w:val="uk-UA"/>
        </w:rPr>
        <w:t xml:space="preserve">, </w:t>
      </w:r>
      <w:r w:rsidR="00FF2B5B" w:rsidRPr="006B55B0">
        <w:rPr>
          <w:szCs w:val="28"/>
          <w:lang w:val="uk-UA"/>
        </w:rPr>
        <w:t>забезпеч</w:t>
      </w:r>
      <w:r w:rsidRPr="006B55B0">
        <w:rPr>
          <w:szCs w:val="28"/>
          <w:lang w:val="uk-UA"/>
        </w:rPr>
        <w:t>ить</w:t>
      </w:r>
      <w:r w:rsidR="00FF2B5B" w:rsidRPr="006B55B0">
        <w:rPr>
          <w:szCs w:val="28"/>
          <w:lang w:val="uk-UA"/>
        </w:rPr>
        <w:t xml:space="preserve"> повн</w:t>
      </w:r>
      <w:r w:rsidRPr="006B55B0">
        <w:rPr>
          <w:szCs w:val="28"/>
          <w:lang w:val="uk-UA"/>
        </w:rPr>
        <w:t>е</w:t>
      </w:r>
      <w:r w:rsidR="00FF2B5B" w:rsidRPr="006B55B0">
        <w:rPr>
          <w:szCs w:val="28"/>
          <w:lang w:val="uk-UA"/>
        </w:rPr>
        <w:t xml:space="preserve"> і своєчасн</w:t>
      </w:r>
      <w:r w:rsidRPr="006B55B0">
        <w:rPr>
          <w:szCs w:val="28"/>
          <w:lang w:val="uk-UA"/>
        </w:rPr>
        <w:t>е</w:t>
      </w:r>
      <w:r w:rsidR="00FF2B5B" w:rsidRPr="006B55B0">
        <w:rPr>
          <w:szCs w:val="28"/>
          <w:lang w:val="uk-UA"/>
        </w:rPr>
        <w:t xml:space="preserve"> внесення платежів до бюджету</w:t>
      </w:r>
      <w:r w:rsidRPr="006B55B0">
        <w:rPr>
          <w:szCs w:val="28"/>
          <w:lang w:val="uk-UA"/>
        </w:rPr>
        <w:t xml:space="preserve"> та здійснення інших обов’язкових платежів</w:t>
      </w:r>
      <w:r w:rsidR="00FF2B5B" w:rsidRPr="006B55B0">
        <w:rPr>
          <w:szCs w:val="28"/>
          <w:lang w:val="uk-UA"/>
        </w:rPr>
        <w:t>.</w:t>
      </w:r>
    </w:p>
    <w:p w14:paraId="76CFC2B7" w14:textId="77777777" w:rsidR="00D306F7" w:rsidRPr="006B55B0" w:rsidRDefault="00D306F7" w:rsidP="00635D85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Програма розповсюджується виключно на КП «</w:t>
      </w:r>
      <w:r w:rsidR="00FF2B5B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 xml:space="preserve">» яке здійснює господарську діяльність для задоволення потреб </w:t>
      </w:r>
      <w:r w:rsidR="00635D85" w:rsidRPr="006B55B0">
        <w:rPr>
          <w:lang w:val="uk-UA"/>
        </w:rPr>
        <w:t>Броварської міської ради Броварського району Київської області та її виконавчих органів, юридичних осіб та суспільних потреб мешканців Броварської міської територіальної громади</w:t>
      </w:r>
      <w:r w:rsidRPr="006B55B0">
        <w:rPr>
          <w:szCs w:val="28"/>
          <w:lang w:val="uk-UA"/>
        </w:rPr>
        <w:t>.</w:t>
      </w:r>
    </w:p>
    <w:p w14:paraId="1B6DD29B" w14:textId="77777777" w:rsidR="00D306F7" w:rsidRPr="006B55B0" w:rsidRDefault="00D306F7" w:rsidP="00D91538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Мета Програми</w:t>
      </w:r>
    </w:p>
    <w:p w14:paraId="5F353BFB" w14:textId="77777777" w:rsidR="00D306F7" w:rsidRPr="006B55B0" w:rsidRDefault="00D306F7" w:rsidP="0095708F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Збереження дієздатності КП</w:t>
      </w:r>
      <w:r w:rsidR="00FF2B5B" w:rsidRPr="006B55B0">
        <w:rPr>
          <w:szCs w:val="28"/>
          <w:lang w:val="uk-UA"/>
        </w:rPr>
        <w:t xml:space="preserve"> </w:t>
      </w:r>
      <w:r w:rsidRPr="006B55B0">
        <w:rPr>
          <w:szCs w:val="28"/>
          <w:lang w:val="uk-UA"/>
        </w:rPr>
        <w:t>«</w:t>
      </w:r>
      <w:r w:rsidR="00FF2B5B" w:rsidRPr="006B55B0">
        <w:rPr>
          <w:szCs w:val="28"/>
          <w:lang w:val="uk-UA"/>
        </w:rPr>
        <w:t>ЦІТМ</w:t>
      </w:r>
      <w:r w:rsidR="0095708F" w:rsidRPr="006B55B0">
        <w:rPr>
          <w:szCs w:val="28"/>
          <w:lang w:val="uk-UA"/>
        </w:rPr>
        <w:t>», всебічна та повноцінна реалізація його господарського</w:t>
      </w:r>
      <w:r w:rsidRPr="006B55B0">
        <w:rPr>
          <w:szCs w:val="28"/>
          <w:lang w:val="uk-UA"/>
        </w:rPr>
        <w:t xml:space="preserve"> потенціалу.</w:t>
      </w:r>
    </w:p>
    <w:p w14:paraId="184AE474" w14:textId="77777777" w:rsidR="00D306F7" w:rsidRPr="006B55B0" w:rsidRDefault="00D306F7" w:rsidP="00D91538">
      <w:pPr>
        <w:pStyle w:val="ab"/>
        <w:numPr>
          <w:ilvl w:val="1"/>
          <w:numId w:val="11"/>
        </w:numPr>
        <w:tabs>
          <w:tab w:val="left" w:pos="1134"/>
          <w:tab w:val="left" w:pos="3686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Забезпечення стабільної роботи підприємства згідно з його функціональними призначеннями.</w:t>
      </w:r>
    </w:p>
    <w:p w14:paraId="0C2AE892" w14:textId="77777777" w:rsidR="00D306F7" w:rsidRPr="006B55B0" w:rsidRDefault="0095708F" w:rsidP="0095708F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Розбудова</w:t>
      </w:r>
      <w:r w:rsidR="00D306F7" w:rsidRPr="006B55B0">
        <w:rPr>
          <w:szCs w:val="28"/>
          <w:lang w:val="uk-UA"/>
        </w:rPr>
        <w:t xml:space="preserve"> підприємства за рахунок надання фінансової підтримки.</w:t>
      </w:r>
    </w:p>
    <w:p w14:paraId="6528E5E1" w14:textId="77777777" w:rsidR="00D306F7" w:rsidRPr="006B55B0" w:rsidRDefault="00D306F7" w:rsidP="0095708F">
      <w:pPr>
        <w:pStyle w:val="ab"/>
        <w:numPr>
          <w:ilvl w:val="0"/>
          <w:numId w:val="11"/>
        </w:numPr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Основні завдання Програми</w:t>
      </w:r>
    </w:p>
    <w:p w14:paraId="6D07D575" w14:textId="77777777" w:rsidR="00D306F7" w:rsidRPr="006B55B0" w:rsidRDefault="00D306F7" w:rsidP="0095708F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 xml:space="preserve">Метою Програми є сприяння </w:t>
      </w:r>
      <w:r w:rsidR="00D91538" w:rsidRPr="006B55B0">
        <w:rPr>
          <w:szCs w:val="28"/>
          <w:lang w:val="uk-UA" w:eastAsia="uk-UA"/>
        </w:rPr>
        <w:t>належному функціонуванню</w:t>
      </w:r>
      <w:r w:rsidRPr="006B55B0">
        <w:rPr>
          <w:spacing w:val="4"/>
          <w:szCs w:val="28"/>
          <w:lang w:val="uk-UA" w:eastAsia="uk-UA"/>
        </w:rPr>
        <w:t xml:space="preserve"> </w:t>
      </w:r>
      <w:r w:rsidRPr="006B55B0">
        <w:rPr>
          <w:szCs w:val="28"/>
          <w:lang w:val="uk-UA"/>
        </w:rPr>
        <w:t>КП «</w:t>
      </w:r>
      <w:r w:rsidR="0095708F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>»</w:t>
      </w:r>
      <w:r w:rsidRPr="006B55B0">
        <w:rPr>
          <w:szCs w:val="28"/>
          <w:lang w:val="uk-UA" w:eastAsia="uk-UA"/>
        </w:rPr>
        <w:t xml:space="preserve"> шляхом надання</w:t>
      </w:r>
      <w:r w:rsidR="00D91538" w:rsidRPr="006B55B0">
        <w:rPr>
          <w:szCs w:val="28"/>
          <w:lang w:val="uk-UA" w:eastAsia="uk-UA"/>
        </w:rPr>
        <w:t xml:space="preserve"> підприємству</w:t>
      </w:r>
      <w:r w:rsidRPr="006B55B0">
        <w:rPr>
          <w:szCs w:val="28"/>
          <w:lang w:val="uk-UA" w:eastAsia="uk-UA"/>
        </w:rPr>
        <w:t xml:space="preserve"> фінансової підтримки</w:t>
      </w:r>
      <w:r w:rsidR="00D91538" w:rsidRPr="006B55B0">
        <w:rPr>
          <w:szCs w:val="28"/>
          <w:lang w:val="uk-UA" w:eastAsia="uk-UA"/>
        </w:rPr>
        <w:t xml:space="preserve">. Програма розроблена </w:t>
      </w:r>
      <w:r w:rsidRPr="006B55B0">
        <w:rPr>
          <w:szCs w:val="28"/>
          <w:lang w:val="uk-UA" w:eastAsia="uk-UA"/>
        </w:rPr>
        <w:t>та спрямована на виконання наступних завдань</w:t>
      </w:r>
      <w:r w:rsidR="00D91538" w:rsidRPr="006B55B0">
        <w:rPr>
          <w:szCs w:val="28"/>
          <w:lang w:val="uk-UA" w:eastAsia="uk-UA"/>
        </w:rPr>
        <w:t xml:space="preserve"> підприємством</w:t>
      </w:r>
      <w:r w:rsidRPr="006B55B0">
        <w:rPr>
          <w:szCs w:val="28"/>
          <w:lang w:val="uk-UA" w:eastAsia="uk-UA"/>
        </w:rPr>
        <w:t>:</w:t>
      </w:r>
    </w:p>
    <w:p w14:paraId="6094D8D8" w14:textId="77777777" w:rsidR="00D306F7" w:rsidRPr="006B55B0" w:rsidRDefault="00D306F7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Забезпечення</w:t>
      </w:r>
      <w:r w:rsidR="00D91538" w:rsidRPr="006B55B0">
        <w:rPr>
          <w:szCs w:val="28"/>
          <w:lang w:val="uk-UA" w:eastAsia="uk-UA"/>
        </w:rPr>
        <w:t xml:space="preserve"> належних умов для провадження статутної діяльності</w:t>
      </w:r>
      <w:r w:rsidRPr="006B55B0">
        <w:rPr>
          <w:szCs w:val="28"/>
          <w:lang w:val="uk-UA" w:eastAsia="uk-UA"/>
        </w:rPr>
        <w:t>.</w:t>
      </w:r>
    </w:p>
    <w:p w14:paraId="494FD3AC" w14:textId="77777777" w:rsidR="00D91538" w:rsidRPr="006B55B0" w:rsidRDefault="00D91538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Оперативне формування якісної та достатньої матеріально-технічної бази.</w:t>
      </w:r>
    </w:p>
    <w:p w14:paraId="16785B55" w14:textId="77777777" w:rsidR="00D91538" w:rsidRPr="006B55B0" w:rsidRDefault="00D91538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Формування кадрового складу підприємства.</w:t>
      </w:r>
    </w:p>
    <w:p w14:paraId="22548A4C" w14:textId="77777777" w:rsidR="0095708F" w:rsidRPr="006B55B0" w:rsidRDefault="0095708F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Своєчасна та повна виплата заробітної плати.</w:t>
      </w:r>
    </w:p>
    <w:p w14:paraId="204A44DA" w14:textId="77777777" w:rsidR="0095708F" w:rsidRPr="006B55B0" w:rsidRDefault="00D91538" w:rsidP="00D91538">
      <w:pPr>
        <w:pStyle w:val="ab"/>
        <w:numPr>
          <w:ilvl w:val="2"/>
          <w:numId w:val="11"/>
        </w:numPr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>Сплата податків, зборів та інших обов’язкових платежів.</w:t>
      </w:r>
    </w:p>
    <w:p w14:paraId="5C401E5C" w14:textId="77777777" w:rsidR="00D306F7" w:rsidRPr="006B55B0" w:rsidRDefault="00D306F7" w:rsidP="00D91538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Джерела та обсяги фінансування Програми</w:t>
      </w:r>
    </w:p>
    <w:p w14:paraId="22D98DFC" w14:textId="77777777" w:rsidR="00D306F7" w:rsidRDefault="00D306F7" w:rsidP="00D91538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Обсяги фінансування Програми:</w:t>
      </w:r>
    </w:p>
    <w:p w14:paraId="0F28B8DE" w14:textId="77777777" w:rsidR="009F30DD" w:rsidRDefault="009F30DD" w:rsidP="009F30DD">
      <w:pPr>
        <w:tabs>
          <w:tab w:val="left" w:pos="1134"/>
        </w:tabs>
        <w:rPr>
          <w:szCs w:val="28"/>
          <w:lang w:val="uk-UA"/>
        </w:rPr>
      </w:pPr>
    </w:p>
    <w:p w14:paraId="2848D898" w14:textId="77777777" w:rsidR="009F30DD" w:rsidRPr="009F30DD" w:rsidRDefault="009F30DD" w:rsidP="009F30DD">
      <w:pPr>
        <w:tabs>
          <w:tab w:val="left" w:pos="1134"/>
        </w:tabs>
        <w:rPr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359"/>
      </w:tblGrid>
      <w:tr w:rsidR="00D306F7" w:rsidRPr="00D50E03" w14:paraId="73C6408D" w14:textId="77777777" w:rsidTr="009F30D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9FEB0" w14:textId="77777777" w:rsidR="00D306F7" w:rsidRPr="009F30DD" w:rsidRDefault="00D306F7" w:rsidP="00D50E03">
            <w:pPr>
              <w:pStyle w:val="2"/>
              <w:jc w:val="center"/>
              <w:rPr>
                <w:sz w:val="28"/>
                <w:szCs w:val="28"/>
              </w:rPr>
            </w:pPr>
            <w:r w:rsidRPr="009F30DD">
              <w:rPr>
                <w:sz w:val="28"/>
                <w:szCs w:val="28"/>
              </w:rPr>
              <w:lastRenderedPageBreak/>
              <w:t>№</w:t>
            </w:r>
          </w:p>
          <w:p w14:paraId="4D9C53A5" w14:textId="77777777" w:rsidR="00D306F7" w:rsidRPr="009F30DD" w:rsidRDefault="00D306F7" w:rsidP="00D50E03">
            <w:pPr>
              <w:pStyle w:val="2"/>
              <w:jc w:val="center"/>
              <w:rPr>
                <w:sz w:val="28"/>
                <w:szCs w:val="28"/>
              </w:rPr>
            </w:pPr>
            <w:r w:rsidRPr="009F30DD">
              <w:rPr>
                <w:sz w:val="28"/>
                <w:szCs w:val="28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1B324" w14:textId="77777777" w:rsidR="00D306F7" w:rsidRPr="009F30DD" w:rsidRDefault="00D306F7" w:rsidP="00D50E03">
            <w:pPr>
              <w:pStyle w:val="2"/>
              <w:jc w:val="center"/>
              <w:rPr>
                <w:sz w:val="28"/>
                <w:szCs w:val="28"/>
              </w:rPr>
            </w:pPr>
            <w:r w:rsidRPr="009F30DD">
              <w:rPr>
                <w:sz w:val="28"/>
                <w:szCs w:val="28"/>
              </w:rPr>
              <w:t>Назва</w:t>
            </w:r>
            <w:r w:rsidR="00D50E03" w:rsidRPr="009F30DD">
              <w:rPr>
                <w:sz w:val="28"/>
                <w:szCs w:val="28"/>
              </w:rPr>
              <w:t xml:space="preserve"> </w:t>
            </w:r>
            <w:r w:rsidRPr="009F30DD">
              <w:rPr>
                <w:sz w:val="28"/>
                <w:szCs w:val="28"/>
              </w:rPr>
              <w:t>підприємства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22985" w14:textId="77777777" w:rsidR="00D306F7" w:rsidRPr="009F30DD" w:rsidRDefault="00D306F7" w:rsidP="00D50E03">
            <w:pPr>
              <w:pStyle w:val="2"/>
              <w:jc w:val="center"/>
              <w:rPr>
                <w:sz w:val="28"/>
                <w:szCs w:val="28"/>
              </w:rPr>
            </w:pPr>
            <w:r w:rsidRPr="009F30DD">
              <w:rPr>
                <w:sz w:val="28"/>
                <w:szCs w:val="28"/>
              </w:rPr>
              <w:t>Обсяг коштів</w:t>
            </w:r>
            <w:r w:rsidR="005A0170" w:rsidRPr="009F30DD">
              <w:rPr>
                <w:sz w:val="28"/>
                <w:szCs w:val="28"/>
              </w:rPr>
              <w:t xml:space="preserve"> </w:t>
            </w:r>
            <w:r w:rsidRPr="009F30DD">
              <w:rPr>
                <w:sz w:val="28"/>
                <w:szCs w:val="28"/>
              </w:rPr>
              <w:t>на виконання</w:t>
            </w:r>
          </w:p>
          <w:p w14:paraId="2C7FAB0F" w14:textId="77777777" w:rsidR="00631372" w:rsidRDefault="00D306F7" w:rsidP="00631372">
            <w:pPr>
              <w:pStyle w:val="2"/>
              <w:jc w:val="center"/>
              <w:rPr>
                <w:sz w:val="28"/>
                <w:szCs w:val="28"/>
              </w:rPr>
            </w:pPr>
            <w:r w:rsidRPr="009F30DD">
              <w:rPr>
                <w:sz w:val="28"/>
                <w:szCs w:val="28"/>
              </w:rPr>
              <w:t>Програми на 202</w:t>
            </w:r>
            <w:r w:rsidR="006A234E" w:rsidRPr="009F30DD">
              <w:rPr>
                <w:sz w:val="28"/>
                <w:szCs w:val="28"/>
              </w:rPr>
              <w:t>2</w:t>
            </w:r>
            <w:r w:rsidRPr="009F30DD">
              <w:rPr>
                <w:sz w:val="28"/>
                <w:szCs w:val="28"/>
              </w:rPr>
              <w:t xml:space="preserve"> рік</w:t>
            </w:r>
          </w:p>
          <w:p w14:paraId="38D2384A" w14:textId="77777777" w:rsidR="00D306F7" w:rsidRPr="009F30DD" w:rsidRDefault="006B55B0" w:rsidP="00631372">
            <w:pPr>
              <w:pStyle w:val="2"/>
              <w:jc w:val="center"/>
              <w:rPr>
                <w:sz w:val="28"/>
                <w:szCs w:val="28"/>
              </w:rPr>
            </w:pPr>
            <w:r w:rsidRPr="009F30DD">
              <w:rPr>
                <w:sz w:val="28"/>
                <w:szCs w:val="28"/>
              </w:rPr>
              <w:t>(</w:t>
            </w:r>
            <w:r w:rsidR="00631372">
              <w:rPr>
                <w:sz w:val="28"/>
                <w:szCs w:val="28"/>
              </w:rPr>
              <w:t xml:space="preserve">тисяч </w:t>
            </w:r>
            <w:r w:rsidR="009F30DD" w:rsidRPr="009F30DD">
              <w:rPr>
                <w:sz w:val="28"/>
                <w:szCs w:val="28"/>
              </w:rPr>
              <w:t>гривень</w:t>
            </w:r>
            <w:r w:rsidR="00D306F7" w:rsidRPr="009F30DD">
              <w:rPr>
                <w:sz w:val="28"/>
                <w:szCs w:val="28"/>
              </w:rPr>
              <w:t>)</w:t>
            </w:r>
          </w:p>
        </w:tc>
      </w:tr>
      <w:tr w:rsidR="00D306F7" w:rsidRPr="00D50E03" w14:paraId="53E2D367" w14:textId="77777777" w:rsidTr="009F30D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760FA" w14:textId="77777777" w:rsidR="00D306F7" w:rsidRPr="00D50E03" w:rsidRDefault="00D306F7" w:rsidP="00D50E03">
            <w:pPr>
              <w:pStyle w:val="2"/>
              <w:jc w:val="center"/>
              <w:rPr>
                <w:sz w:val="28"/>
                <w:szCs w:val="28"/>
              </w:rPr>
            </w:pPr>
            <w:r w:rsidRPr="00D50E03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02520" w14:textId="77777777" w:rsidR="00D306F7" w:rsidRPr="00D50E03" w:rsidRDefault="006A234E" w:rsidP="00D50E03">
            <w:pPr>
              <w:pStyle w:val="2"/>
              <w:jc w:val="both"/>
              <w:rPr>
                <w:sz w:val="28"/>
                <w:szCs w:val="28"/>
              </w:rPr>
            </w:pPr>
            <w:r w:rsidRPr="00D50E03">
              <w:rPr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«Центр інформаційних технологій міста»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CE8FC" w14:textId="77777777" w:rsidR="00D306F7" w:rsidRPr="009F30DD" w:rsidRDefault="00631372" w:rsidP="00D50E03">
            <w:pPr>
              <w:pStyle w:val="2"/>
              <w:jc w:val="center"/>
              <w:rPr>
                <w:color w:val="FF0000"/>
                <w:sz w:val="28"/>
                <w:szCs w:val="28"/>
              </w:rPr>
            </w:pPr>
            <w:r w:rsidRPr="00EA7A06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A7A06">
              <w:rPr>
                <w:bCs/>
                <w:sz w:val="28"/>
                <w:szCs w:val="28"/>
              </w:rPr>
              <w:t>415,86</w:t>
            </w:r>
          </w:p>
        </w:tc>
      </w:tr>
      <w:tr w:rsidR="009F30DD" w:rsidRPr="00D50E03" w14:paraId="59DEDDDE" w14:textId="77777777" w:rsidTr="009F30DD">
        <w:trPr>
          <w:trHeight w:val="616"/>
        </w:trPr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D4F7AD" w14:textId="77777777" w:rsidR="009F30DD" w:rsidRPr="00D50E03" w:rsidRDefault="009F30DD" w:rsidP="009F30DD">
            <w:pPr>
              <w:pStyle w:val="2"/>
              <w:rPr>
                <w:b/>
                <w:sz w:val="28"/>
                <w:szCs w:val="28"/>
              </w:rPr>
            </w:pPr>
            <w:r w:rsidRPr="009F30DD">
              <w:rPr>
                <w:sz w:val="28"/>
                <w:szCs w:val="28"/>
              </w:rPr>
              <w:t>Всього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E78D8" w14:textId="77777777" w:rsidR="009F30DD" w:rsidRPr="009F30DD" w:rsidRDefault="00631372" w:rsidP="00D50E03">
            <w:pPr>
              <w:pStyle w:val="2"/>
              <w:jc w:val="center"/>
              <w:rPr>
                <w:color w:val="FF0000"/>
                <w:sz w:val="28"/>
                <w:szCs w:val="28"/>
              </w:rPr>
            </w:pPr>
            <w:r w:rsidRPr="00EA7A06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A7A06">
              <w:rPr>
                <w:bCs/>
                <w:sz w:val="28"/>
                <w:szCs w:val="28"/>
              </w:rPr>
              <w:t>415,86</w:t>
            </w:r>
          </w:p>
        </w:tc>
      </w:tr>
    </w:tbl>
    <w:p w14:paraId="55F280F6" w14:textId="77777777" w:rsidR="00D306F7" w:rsidRPr="006B55B0" w:rsidRDefault="00D306F7" w:rsidP="009F30DD">
      <w:pPr>
        <w:pStyle w:val="ab"/>
        <w:numPr>
          <w:ilvl w:val="1"/>
          <w:numId w:val="11"/>
        </w:numPr>
        <w:tabs>
          <w:tab w:val="left" w:pos="1134"/>
        </w:tabs>
        <w:spacing w:before="120"/>
        <w:ind w:left="0" w:firstLine="567"/>
        <w:contextualSpacing w:val="0"/>
        <w:rPr>
          <w:szCs w:val="28"/>
          <w:lang w:val="uk-UA"/>
        </w:rPr>
      </w:pPr>
      <w:r w:rsidRPr="006B55B0">
        <w:rPr>
          <w:szCs w:val="28"/>
          <w:lang w:val="uk-UA"/>
        </w:rPr>
        <w:t>Протягом року обсяг фінансування Програми за рахунок коштів місцевого бюджету може змінюватись відповідно до рішення Броварської міської ради</w:t>
      </w:r>
      <w:r w:rsidR="006B55B0" w:rsidRPr="006B55B0">
        <w:rPr>
          <w:szCs w:val="28"/>
          <w:lang w:val="uk-UA"/>
        </w:rPr>
        <w:t xml:space="preserve"> Броварського району</w:t>
      </w:r>
      <w:r w:rsidRPr="006B55B0">
        <w:rPr>
          <w:szCs w:val="28"/>
          <w:lang w:val="uk-UA"/>
        </w:rPr>
        <w:t xml:space="preserve"> Київської області про внесення змін до бюджету міста на відповідний рік, виходячи з наявного фінансування ресурсу місцевого бюджету.</w:t>
      </w:r>
    </w:p>
    <w:p w14:paraId="534A4C1C" w14:textId="77777777" w:rsidR="00D306F7" w:rsidRPr="006B55B0" w:rsidRDefault="00D306F7" w:rsidP="006B55B0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Відповідальні виконавці:</w:t>
      </w:r>
    </w:p>
    <w:p w14:paraId="6456B9D8" w14:textId="77777777" w:rsidR="00D306F7" w:rsidRPr="006B55B0" w:rsidRDefault="00D306F7" w:rsidP="006B55B0">
      <w:pPr>
        <w:pStyle w:val="2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B55B0">
        <w:rPr>
          <w:sz w:val="28"/>
          <w:szCs w:val="28"/>
        </w:rPr>
        <w:t>головним розпорядником бюджетних коштів є виконавчий комітет Броварської міської ради</w:t>
      </w:r>
      <w:r w:rsidR="006B55B0" w:rsidRPr="006B55B0">
        <w:rPr>
          <w:sz w:val="28"/>
          <w:szCs w:val="28"/>
        </w:rPr>
        <w:t xml:space="preserve"> Броварського району Київської області;</w:t>
      </w:r>
    </w:p>
    <w:p w14:paraId="6E246DFB" w14:textId="77777777" w:rsidR="00D306F7" w:rsidRPr="006B55B0" w:rsidRDefault="00D306F7" w:rsidP="006B55B0">
      <w:pPr>
        <w:pStyle w:val="2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B55B0">
        <w:rPr>
          <w:sz w:val="28"/>
          <w:szCs w:val="28"/>
        </w:rPr>
        <w:t xml:space="preserve">одержувач бюджетних коштів – </w:t>
      </w:r>
      <w:r w:rsidR="006B55B0" w:rsidRPr="006B55B0">
        <w:rPr>
          <w:sz w:val="28"/>
          <w:szCs w:val="28"/>
        </w:rPr>
        <w:t>Комунальне підприємство Броварської міської ради Броварського району Київської області «</w:t>
      </w:r>
      <w:r w:rsidR="006B55B0" w:rsidRPr="006B55B0">
        <w:rPr>
          <w:sz w:val="28"/>
        </w:rPr>
        <w:t>Центр інформаційних технологій міста»</w:t>
      </w:r>
    </w:p>
    <w:p w14:paraId="069C2036" w14:textId="77777777" w:rsidR="00D306F7" w:rsidRPr="006B55B0" w:rsidRDefault="00D306F7" w:rsidP="006B55B0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Кошторис видатків визначається в додатку до Програми.</w:t>
      </w:r>
    </w:p>
    <w:p w14:paraId="2E8C6BFE" w14:textId="77777777" w:rsidR="00D306F7" w:rsidRPr="006B55B0" w:rsidRDefault="00D306F7" w:rsidP="006B55B0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Порядок використання коштів місцевого бюджету, передбачених на реалізацію Програми</w:t>
      </w:r>
    </w:p>
    <w:p w14:paraId="5C17C7D6" w14:textId="77777777" w:rsidR="00D306F7" w:rsidRPr="006B55B0" w:rsidRDefault="00D306F7" w:rsidP="006B55B0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Фінансова підтримка за рахунок бюджетних коштів надається КП «</w:t>
      </w:r>
      <w:r w:rsidR="006B55B0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>» на безповоротній основі.</w:t>
      </w:r>
    </w:p>
    <w:p w14:paraId="175A5169" w14:textId="77777777" w:rsidR="00D306F7" w:rsidRPr="006B55B0" w:rsidRDefault="00D306F7" w:rsidP="00D306F7">
      <w:pPr>
        <w:pStyle w:val="2"/>
        <w:ind w:firstLine="709"/>
        <w:jc w:val="both"/>
        <w:rPr>
          <w:sz w:val="28"/>
          <w:szCs w:val="28"/>
        </w:rPr>
      </w:pPr>
      <w:r w:rsidRPr="006B55B0">
        <w:rPr>
          <w:sz w:val="28"/>
          <w:szCs w:val="28"/>
        </w:rPr>
        <w:t xml:space="preserve"> Фінансова підтримка надається виключно в межах бюджетних призначень, встановлених рішенням міської ради про місцевий бюджет на відповідний рік за цією Програмою, та в межах надходжень до місцевого бюджету.  </w:t>
      </w:r>
    </w:p>
    <w:p w14:paraId="7EF1D580" w14:textId="77777777" w:rsidR="00D306F7" w:rsidRPr="006B55B0" w:rsidRDefault="00D306F7" w:rsidP="006B55B0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/>
        </w:rPr>
      </w:pPr>
      <w:r w:rsidRPr="006B55B0">
        <w:rPr>
          <w:szCs w:val="28"/>
          <w:lang w:val="uk-UA"/>
        </w:rPr>
        <w:t>Фінансова підтримка виділяється виключно на покриття (відшкодування) поточних витрат КП «</w:t>
      </w:r>
      <w:r w:rsidR="006B55B0" w:rsidRPr="006B55B0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>», які виникають в процесі господарської діяльності, напрямок якої відповідає меті і завданням цієї Програми, у разі якщо такі витрати не покриваються доходами підприємства.</w:t>
      </w:r>
    </w:p>
    <w:p w14:paraId="1E987DB9" w14:textId="77777777" w:rsidR="00D306F7" w:rsidRPr="006B55B0" w:rsidRDefault="00D306F7" w:rsidP="006B55B0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szCs w:val="28"/>
          <w:lang w:val="uk-UA" w:eastAsia="uk-UA"/>
        </w:rPr>
      </w:pPr>
      <w:r w:rsidRPr="006B55B0">
        <w:rPr>
          <w:szCs w:val="28"/>
          <w:lang w:val="uk-UA" w:eastAsia="uk-UA"/>
        </w:rPr>
        <w:t xml:space="preserve">Для отримання фінансової підтримки підприємство </w:t>
      </w:r>
      <w:r w:rsidRPr="006B55B0">
        <w:rPr>
          <w:spacing w:val="3"/>
          <w:szCs w:val="28"/>
          <w:lang w:val="uk-UA" w:eastAsia="uk-UA"/>
        </w:rPr>
        <w:t xml:space="preserve">надає </w:t>
      </w:r>
      <w:r w:rsidRPr="006B55B0">
        <w:rPr>
          <w:szCs w:val="28"/>
          <w:lang w:val="uk-UA" w:eastAsia="uk-UA"/>
        </w:rPr>
        <w:t>фінансово-економічний розрахунок (обґрунтування) необхідності виділення коштів на надання фінансової підтримки.</w:t>
      </w:r>
    </w:p>
    <w:p w14:paraId="5B1BDD2D" w14:textId="77777777" w:rsidR="00D306F7" w:rsidRPr="006B55B0" w:rsidRDefault="00D306F7" w:rsidP="006B55B0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szCs w:val="28"/>
          <w:lang w:val="uk-UA"/>
        </w:rPr>
      </w:pPr>
      <w:r w:rsidRPr="006B55B0">
        <w:rPr>
          <w:b/>
          <w:szCs w:val="28"/>
          <w:lang w:val="uk-UA"/>
        </w:rPr>
        <w:t>Організація реалізації Програми</w:t>
      </w:r>
      <w:r w:rsidR="006B55B0">
        <w:rPr>
          <w:b/>
          <w:szCs w:val="28"/>
          <w:lang w:val="uk-UA"/>
        </w:rPr>
        <w:t xml:space="preserve"> </w:t>
      </w:r>
      <w:r w:rsidRPr="006B55B0">
        <w:rPr>
          <w:b/>
          <w:szCs w:val="28"/>
          <w:lang w:val="uk-UA"/>
        </w:rPr>
        <w:t>та здійснення контролю за її виконанням</w:t>
      </w:r>
    </w:p>
    <w:p w14:paraId="5700DF50" w14:textId="77777777" w:rsidR="00D306F7" w:rsidRPr="009F30DD" w:rsidRDefault="00D306F7" w:rsidP="00DD330B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b/>
          <w:lang w:val="uk-UA"/>
        </w:rPr>
      </w:pPr>
      <w:r w:rsidRPr="006B55B0">
        <w:rPr>
          <w:szCs w:val="28"/>
          <w:lang w:val="uk-UA"/>
        </w:rPr>
        <w:t>Реалізація Програми покладається на виконавчий комітет Броварської міської ради</w:t>
      </w:r>
      <w:r w:rsidR="00DD330B">
        <w:rPr>
          <w:szCs w:val="28"/>
          <w:lang w:val="uk-UA"/>
        </w:rPr>
        <w:t xml:space="preserve"> Броварського району</w:t>
      </w:r>
      <w:r w:rsidRPr="006B55B0">
        <w:rPr>
          <w:szCs w:val="28"/>
          <w:lang w:val="uk-UA"/>
        </w:rPr>
        <w:t xml:space="preserve"> Київської області та КП «</w:t>
      </w:r>
      <w:r w:rsidR="00DD330B">
        <w:rPr>
          <w:szCs w:val="28"/>
          <w:lang w:val="uk-UA"/>
        </w:rPr>
        <w:t>ЦІТМ</w:t>
      </w:r>
      <w:r w:rsidRPr="006B55B0">
        <w:rPr>
          <w:szCs w:val="28"/>
          <w:lang w:val="uk-UA"/>
        </w:rPr>
        <w:t>».</w:t>
      </w:r>
    </w:p>
    <w:p w14:paraId="5783E357" w14:textId="77777777" w:rsidR="009F30DD" w:rsidRPr="009F30DD" w:rsidRDefault="009F30DD" w:rsidP="009F30DD">
      <w:pPr>
        <w:tabs>
          <w:tab w:val="left" w:pos="1134"/>
        </w:tabs>
        <w:rPr>
          <w:b/>
          <w:lang w:val="uk-UA"/>
        </w:rPr>
      </w:pPr>
    </w:p>
    <w:p w14:paraId="79B5744B" w14:textId="77777777" w:rsidR="00D306F7" w:rsidRPr="006B55B0" w:rsidRDefault="00D306F7" w:rsidP="00DD330B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lang w:val="uk-UA"/>
        </w:rPr>
      </w:pPr>
      <w:r w:rsidRPr="006B55B0">
        <w:rPr>
          <w:b/>
          <w:lang w:val="uk-UA"/>
        </w:rPr>
        <w:lastRenderedPageBreak/>
        <w:t>Очікувані результати</w:t>
      </w:r>
    </w:p>
    <w:p w14:paraId="413B4C78" w14:textId="77777777" w:rsidR="00D306F7" w:rsidRPr="006B55B0" w:rsidRDefault="00D306F7" w:rsidP="00DD330B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lang w:val="uk-UA"/>
        </w:rPr>
      </w:pPr>
      <w:r w:rsidRPr="006B55B0">
        <w:rPr>
          <w:lang w:val="uk-UA"/>
        </w:rPr>
        <w:t xml:space="preserve">Виконання Програми дозволить: </w:t>
      </w:r>
    </w:p>
    <w:p w14:paraId="1AF16EBD" w14:textId="77777777" w:rsidR="00D306F7" w:rsidRPr="006B55B0" w:rsidRDefault="00D306F7" w:rsidP="009F30DD">
      <w:pPr>
        <w:ind w:firstLine="567"/>
        <w:rPr>
          <w:lang w:val="uk-UA"/>
        </w:rPr>
      </w:pPr>
      <w:r w:rsidRPr="006B55B0">
        <w:rPr>
          <w:lang w:val="uk-UA"/>
        </w:rPr>
        <w:t>1) створити умови для стабільної і беззбиткової роботи КП «</w:t>
      </w:r>
      <w:r w:rsidR="008121C0">
        <w:rPr>
          <w:szCs w:val="28"/>
          <w:lang w:val="uk-UA"/>
        </w:rPr>
        <w:t>ЦІТМ</w:t>
      </w:r>
      <w:r w:rsidRPr="006B55B0">
        <w:rPr>
          <w:lang w:val="uk-UA"/>
        </w:rPr>
        <w:t>» при здійсненні своєї господарської діяльності;</w:t>
      </w:r>
    </w:p>
    <w:p w14:paraId="3B3205A7" w14:textId="77777777" w:rsidR="00D306F7" w:rsidRPr="006B55B0" w:rsidRDefault="00D306F7" w:rsidP="009F30DD">
      <w:pPr>
        <w:ind w:firstLine="567"/>
        <w:rPr>
          <w:lang w:val="uk-UA"/>
        </w:rPr>
      </w:pPr>
      <w:r w:rsidRPr="006B55B0">
        <w:rPr>
          <w:lang w:val="uk-UA"/>
        </w:rPr>
        <w:t>2) забезпечити належне</w:t>
      </w:r>
      <w:r w:rsidR="008121C0">
        <w:rPr>
          <w:lang w:val="uk-UA"/>
        </w:rPr>
        <w:t xml:space="preserve"> формування та</w:t>
      </w:r>
      <w:r w:rsidRPr="006B55B0">
        <w:rPr>
          <w:lang w:val="uk-UA"/>
        </w:rPr>
        <w:t xml:space="preserve"> утримання </w:t>
      </w:r>
      <w:r w:rsidR="008121C0">
        <w:rPr>
          <w:lang w:val="uk-UA"/>
        </w:rPr>
        <w:t>матеріально-технічної бази</w:t>
      </w:r>
      <w:r w:rsidRPr="006B55B0">
        <w:rPr>
          <w:lang w:val="uk-UA"/>
        </w:rPr>
        <w:t>;</w:t>
      </w:r>
    </w:p>
    <w:p w14:paraId="090FABF7" w14:textId="77777777" w:rsidR="00D306F7" w:rsidRPr="006B55B0" w:rsidRDefault="00D306F7" w:rsidP="009F30DD">
      <w:pPr>
        <w:ind w:firstLine="567"/>
        <w:rPr>
          <w:szCs w:val="28"/>
          <w:lang w:val="uk-UA"/>
        </w:rPr>
      </w:pPr>
      <w:r w:rsidRPr="006B55B0">
        <w:rPr>
          <w:lang w:val="uk-UA"/>
        </w:rPr>
        <w:t>3) забезпечити своєчасну та в повному обсязі виплату заробітної плати</w:t>
      </w:r>
      <w:r w:rsidR="008121C0">
        <w:rPr>
          <w:lang w:val="uk-UA"/>
        </w:rPr>
        <w:t>, податків, зборів та інших обов’язкових платежів.</w:t>
      </w:r>
    </w:p>
    <w:p w14:paraId="3944E378" w14:textId="77777777" w:rsidR="00D306F7" w:rsidRPr="006B55B0" w:rsidRDefault="00D306F7" w:rsidP="008121C0">
      <w:pPr>
        <w:pStyle w:val="ab"/>
        <w:numPr>
          <w:ilvl w:val="0"/>
          <w:numId w:val="11"/>
        </w:numPr>
        <w:tabs>
          <w:tab w:val="left" w:pos="3544"/>
        </w:tabs>
        <w:spacing w:before="240" w:after="240"/>
        <w:ind w:left="284" w:right="-363" w:hanging="284"/>
        <w:contextualSpacing w:val="0"/>
        <w:jc w:val="center"/>
        <w:rPr>
          <w:b/>
          <w:lang w:val="uk-UA"/>
        </w:rPr>
      </w:pPr>
      <w:r w:rsidRPr="006B55B0">
        <w:rPr>
          <w:b/>
          <w:lang w:val="uk-UA"/>
        </w:rPr>
        <w:t>Прикінцеві положення</w:t>
      </w:r>
    </w:p>
    <w:p w14:paraId="22D74A0A" w14:textId="77777777" w:rsidR="00D306F7" w:rsidRPr="006B55B0" w:rsidRDefault="00D306F7" w:rsidP="008121C0">
      <w:pPr>
        <w:pStyle w:val="ab"/>
        <w:numPr>
          <w:ilvl w:val="1"/>
          <w:numId w:val="11"/>
        </w:numPr>
        <w:tabs>
          <w:tab w:val="left" w:pos="1134"/>
        </w:tabs>
        <w:ind w:left="0" w:firstLine="567"/>
        <w:rPr>
          <w:lang w:val="uk-UA"/>
        </w:rPr>
      </w:pPr>
      <w:r w:rsidRPr="006B55B0">
        <w:rPr>
          <w:lang w:val="uk-UA"/>
        </w:rPr>
        <w:t>До Програми можуть бути внесені зміни та доповнення, відповідно до чинного законодавства.</w:t>
      </w:r>
    </w:p>
    <w:p w14:paraId="38401423" w14:textId="77777777" w:rsidR="00D306F7" w:rsidRPr="006B55B0" w:rsidRDefault="00D306F7" w:rsidP="00D306F7">
      <w:pPr>
        <w:ind w:firstLine="709"/>
        <w:rPr>
          <w:lang w:val="uk-UA"/>
        </w:rPr>
      </w:pPr>
    </w:p>
    <w:p w14:paraId="0D514687" w14:textId="77777777" w:rsidR="00D306F7" w:rsidRPr="006B55B0" w:rsidRDefault="00D306F7" w:rsidP="00D306F7">
      <w:pPr>
        <w:ind w:firstLine="709"/>
        <w:rPr>
          <w:lang w:val="uk-UA"/>
        </w:rPr>
      </w:pPr>
    </w:p>
    <w:p w14:paraId="020B6B49" w14:textId="77777777" w:rsidR="00D306F7" w:rsidRPr="006B55B0" w:rsidRDefault="00D306F7" w:rsidP="00D306F7">
      <w:pPr>
        <w:ind w:firstLine="709"/>
        <w:rPr>
          <w:lang w:val="uk-UA"/>
        </w:rPr>
      </w:pPr>
    </w:p>
    <w:p w14:paraId="0B1F7284" w14:textId="77777777" w:rsidR="00D306F7" w:rsidRPr="006B55B0" w:rsidRDefault="00D306F7" w:rsidP="00D306F7">
      <w:pPr>
        <w:ind w:firstLine="709"/>
        <w:rPr>
          <w:lang w:val="uk-UA"/>
        </w:rPr>
      </w:pPr>
    </w:p>
    <w:p w14:paraId="5078DEC3" w14:textId="77777777" w:rsidR="00D306F7" w:rsidRPr="006B55B0" w:rsidRDefault="00D306F7" w:rsidP="00D306F7">
      <w:pPr>
        <w:ind w:firstLine="709"/>
        <w:rPr>
          <w:lang w:val="uk-UA"/>
        </w:rPr>
      </w:pPr>
    </w:p>
    <w:p w14:paraId="4806C123" w14:textId="77777777" w:rsidR="00714450" w:rsidRPr="006B55B0" w:rsidRDefault="00D50E03" w:rsidP="00714450">
      <w:pPr>
        <w:pStyle w:val="a5"/>
      </w:pPr>
      <w:r>
        <w:rPr>
          <w:rFonts w:eastAsia="Times New Roman" w:cs="Times New Roman"/>
          <w:szCs w:val="28"/>
        </w:rPr>
        <w:t>Міський голова                                                                            Ігор САПОЖКО</w:t>
      </w:r>
    </w:p>
    <w:p w14:paraId="462C3242" w14:textId="77777777" w:rsidR="00172BFD" w:rsidRPr="006B55B0" w:rsidRDefault="00172BFD" w:rsidP="004377F7">
      <w:pPr>
        <w:ind w:firstLine="709"/>
        <w:rPr>
          <w:lang w:val="uk-UA"/>
        </w:rPr>
      </w:pPr>
    </w:p>
    <w:p w14:paraId="2890DFF3" w14:textId="77777777" w:rsidR="00172BFD" w:rsidRPr="006B55B0" w:rsidRDefault="00172BFD" w:rsidP="004377F7">
      <w:pPr>
        <w:ind w:firstLine="709"/>
        <w:rPr>
          <w:lang w:val="uk-UA"/>
        </w:rPr>
      </w:pPr>
    </w:p>
    <w:p w14:paraId="58EC3C2D" w14:textId="77777777" w:rsidR="00143E9B" w:rsidRPr="006B55B0" w:rsidRDefault="00143E9B" w:rsidP="004377F7">
      <w:pPr>
        <w:ind w:firstLine="709"/>
        <w:rPr>
          <w:lang w:val="uk-UA"/>
        </w:rPr>
      </w:pPr>
    </w:p>
    <w:p w14:paraId="79CD6E73" w14:textId="77777777" w:rsidR="005971C8" w:rsidRPr="006B55B0" w:rsidRDefault="005971C8" w:rsidP="005971C8">
      <w:pPr>
        <w:ind w:firstLine="709"/>
        <w:rPr>
          <w:lang w:val="uk-UA"/>
        </w:rPr>
      </w:pPr>
    </w:p>
    <w:p w14:paraId="59132564" w14:textId="77777777" w:rsidR="007962E4" w:rsidRPr="006B55B0" w:rsidRDefault="007962E4" w:rsidP="005971C8">
      <w:pPr>
        <w:ind w:firstLine="709"/>
        <w:rPr>
          <w:lang w:val="uk-UA"/>
        </w:rPr>
      </w:pPr>
    </w:p>
    <w:p w14:paraId="4E8E51A8" w14:textId="77777777" w:rsidR="007962E4" w:rsidRPr="006B55B0" w:rsidRDefault="007962E4" w:rsidP="005971C8">
      <w:pPr>
        <w:ind w:firstLine="709"/>
        <w:rPr>
          <w:lang w:val="uk-UA"/>
        </w:rPr>
      </w:pPr>
    </w:p>
    <w:p w14:paraId="44DF7C30" w14:textId="77777777" w:rsidR="00D673C7" w:rsidRPr="006B55B0" w:rsidRDefault="00D673C7" w:rsidP="005971C8">
      <w:pPr>
        <w:ind w:firstLine="709"/>
        <w:rPr>
          <w:lang w:val="uk-UA"/>
        </w:rPr>
      </w:pPr>
    </w:p>
    <w:p w14:paraId="4CAC1554" w14:textId="77777777" w:rsidR="00D673C7" w:rsidRPr="006B55B0" w:rsidRDefault="00D673C7" w:rsidP="005971C8">
      <w:pPr>
        <w:ind w:firstLine="709"/>
        <w:rPr>
          <w:lang w:val="uk-UA"/>
        </w:rPr>
      </w:pPr>
    </w:p>
    <w:p w14:paraId="00BB13D5" w14:textId="77777777" w:rsidR="00D673C7" w:rsidRPr="006B55B0" w:rsidRDefault="00D673C7" w:rsidP="005971C8">
      <w:pPr>
        <w:ind w:firstLine="709"/>
        <w:rPr>
          <w:lang w:val="uk-UA"/>
        </w:rPr>
      </w:pPr>
    </w:p>
    <w:p w14:paraId="23F47D77" w14:textId="77777777" w:rsidR="007160B6" w:rsidRPr="006B55B0" w:rsidRDefault="007160B6" w:rsidP="00FD5706">
      <w:pPr>
        <w:ind w:firstLine="6096"/>
        <w:rPr>
          <w:lang w:val="uk-UA"/>
        </w:rPr>
      </w:pPr>
    </w:p>
    <w:p w14:paraId="757E02B7" w14:textId="77777777" w:rsidR="007160B6" w:rsidRPr="006B55B0" w:rsidRDefault="007160B6" w:rsidP="00FD5706">
      <w:pPr>
        <w:ind w:firstLine="6096"/>
        <w:rPr>
          <w:lang w:val="uk-UA"/>
        </w:rPr>
      </w:pPr>
    </w:p>
    <w:p w14:paraId="7E3B0C91" w14:textId="77777777" w:rsidR="007160B6" w:rsidRPr="006B55B0" w:rsidRDefault="007160B6" w:rsidP="00FD5706">
      <w:pPr>
        <w:ind w:firstLine="6096"/>
        <w:rPr>
          <w:lang w:val="uk-UA"/>
        </w:rPr>
      </w:pPr>
    </w:p>
    <w:p w14:paraId="3A5E166E" w14:textId="77777777" w:rsidR="00226A35" w:rsidRPr="006B55B0" w:rsidRDefault="00226A35" w:rsidP="005A0170">
      <w:pPr>
        <w:rPr>
          <w:lang w:val="uk-UA"/>
        </w:rPr>
      </w:pPr>
    </w:p>
    <w:sectPr w:rsidR="00226A35" w:rsidRPr="006B55B0" w:rsidSect="009F30D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99FA" w14:textId="77777777" w:rsidR="002057A8" w:rsidRDefault="002057A8" w:rsidP="002240E5">
      <w:r>
        <w:separator/>
      </w:r>
    </w:p>
  </w:endnote>
  <w:endnote w:type="continuationSeparator" w:id="0">
    <w:p w14:paraId="6A6D70E8" w14:textId="77777777" w:rsidR="002057A8" w:rsidRDefault="002057A8" w:rsidP="0022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941D" w14:textId="77777777" w:rsidR="002057A8" w:rsidRDefault="002057A8" w:rsidP="002240E5">
      <w:r>
        <w:separator/>
      </w:r>
    </w:p>
  </w:footnote>
  <w:footnote w:type="continuationSeparator" w:id="0">
    <w:p w14:paraId="697F62BA" w14:textId="77777777" w:rsidR="002057A8" w:rsidRDefault="002057A8" w:rsidP="0022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734426"/>
      <w:docPartObj>
        <w:docPartGallery w:val="Page Numbers (Top of Page)"/>
        <w:docPartUnique/>
      </w:docPartObj>
    </w:sdtPr>
    <w:sdtEndPr/>
    <w:sdtContent>
      <w:p w14:paraId="7EE045FA" w14:textId="77777777" w:rsidR="00D50E03" w:rsidRDefault="00D50E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5D">
          <w:rPr>
            <w:noProof/>
          </w:rPr>
          <w:t>3</w:t>
        </w:r>
        <w:r>
          <w:fldChar w:fldCharType="end"/>
        </w:r>
      </w:p>
    </w:sdtContent>
  </w:sdt>
  <w:p w14:paraId="7CE97C1B" w14:textId="77777777" w:rsidR="00D50E03" w:rsidRDefault="00D50E0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EA4"/>
    <w:multiLevelType w:val="hybridMultilevel"/>
    <w:tmpl w:val="79D8D3AC"/>
    <w:lvl w:ilvl="0" w:tplc="C596B2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A1C"/>
    <w:multiLevelType w:val="hybridMultilevel"/>
    <w:tmpl w:val="CD9C982E"/>
    <w:lvl w:ilvl="0" w:tplc="9F5AAD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5A47"/>
    <w:multiLevelType w:val="hybridMultilevel"/>
    <w:tmpl w:val="9B241978"/>
    <w:lvl w:ilvl="0" w:tplc="9CFAC1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61E6"/>
    <w:multiLevelType w:val="hybridMultilevel"/>
    <w:tmpl w:val="3976D9B4"/>
    <w:lvl w:ilvl="0" w:tplc="F6B4E7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5FD9"/>
    <w:multiLevelType w:val="multilevel"/>
    <w:tmpl w:val="7DA00A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DC02AE0"/>
    <w:multiLevelType w:val="hybridMultilevel"/>
    <w:tmpl w:val="CB4E14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60D22"/>
    <w:multiLevelType w:val="multilevel"/>
    <w:tmpl w:val="69CE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424B0B5C"/>
    <w:multiLevelType w:val="hybridMultilevel"/>
    <w:tmpl w:val="D50605E6"/>
    <w:lvl w:ilvl="0" w:tplc="D47291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B3840"/>
    <w:multiLevelType w:val="hybridMultilevel"/>
    <w:tmpl w:val="61F4445A"/>
    <w:lvl w:ilvl="0" w:tplc="A98A89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474F4"/>
    <w:multiLevelType w:val="hybridMultilevel"/>
    <w:tmpl w:val="1E1C5A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8A6B27"/>
    <w:multiLevelType w:val="hybridMultilevel"/>
    <w:tmpl w:val="00B465A2"/>
    <w:lvl w:ilvl="0" w:tplc="F5F42E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7F7"/>
    <w:rsid w:val="00002384"/>
    <w:rsid w:val="00002548"/>
    <w:rsid w:val="000038CC"/>
    <w:rsid w:val="00011960"/>
    <w:rsid w:val="000346AF"/>
    <w:rsid w:val="000512AE"/>
    <w:rsid w:val="000610E4"/>
    <w:rsid w:val="00072463"/>
    <w:rsid w:val="00085124"/>
    <w:rsid w:val="000A50DE"/>
    <w:rsid w:val="000B1F76"/>
    <w:rsid w:val="000B3F92"/>
    <w:rsid w:val="000B4198"/>
    <w:rsid w:val="000D0962"/>
    <w:rsid w:val="000D1398"/>
    <w:rsid w:val="000D6F52"/>
    <w:rsid w:val="000F4519"/>
    <w:rsid w:val="00106739"/>
    <w:rsid w:val="00111DBE"/>
    <w:rsid w:val="00115DBD"/>
    <w:rsid w:val="001203F1"/>
    <w:rsid w:val="00121946"/>
    <w:rsid w:val="00122E18"/>
    <w:rsid w:val="00127D99"/>
    <w:rsid w:val="001416B3"/>
    <w:rsid w:val="00143E9B"/>
    <w:rsid w:val="00172BFD"/>
    <w:rsid w:val="0017420C"/>
    <w:rsid w:val="001C1C6D"/>
    <w:rsid w:val="001C3F85"/>
    <w:rsid w:val="001C66E3"/>
    <w:rsid w:val="001E3D42"/>
    <w:rsid w:val="001E4127"/>
    <w:rsid w:val="001F4023"/>
    <w:rsid w:val="001F696C"/>
    <w:rsid w:val="002057A8"/>
    <w:rsid w:val="00212AEF"/>
    <w:rsid w:val="00212CD9"/>
    <w:rsid w:val="002240E5"/>
    <w:rsid w:val="00226A35"/>
    <w:rsid w:val="00227108"/>
    <w:rsid w:val="00230DF3"/>
    <w:rsid w:val="00236E2E"/>
    <w:rsid w:val="002744F4"/>
    <w:rsid w:val="00275AE0"/>
    <w:rsid w:val="002861AC"/>
    <w:rsid w:val="002954E1"/>
    <w:rsid w:val="00297775"/>
    <w:rsid w:val="002A6D19"/>
    <w:rsid w:val="002B3C0A"/>
    <w:rsid w:val="002B4EDB"/>
    <w:rsid w:val="002C20CA"/>
    <w:rsid w:val="002C3B47"/>
    <w:rsid w:val="002E58A6"/>
    <w:rsid w:val="0030150B"/>
    <w:rsid w:val="00320364"/>
    <w:rsid w:val="00325D0E"/>
    <w:rsid w:val="003260CF"/>
    <w:rsid w:val="00334BAB"/>
    <w:rsid w:val="003411B6"/>
    <w:rsid w:val="003720D9"/>
    <w:rsid w:val="00372AE0"/>
    <w:rsid w:val="003752BC"/>
    <w:rsid w:val="003834C3"/>
    <w:rsid w:val="003846AB"/>
    <w:rsid w:val="003859F9"/>
    <w:rsid w:val="003942FA"/>
    <w:rsid w:val="003D1304"/>
    <w:rsid w:val="003D1F03"/>
    <w:rsid w:val="003D3983"/>
    <w:rsid w:val="003D4671"/>
    <w:rsid w:val="003E1A4D"/>
    <w:rsid w:val="00406C1E"/>
    <w:rsid w:val="0041790D"/>
    <w:rsid w:val="00434934"/>
    <w:rsid w:val="004377F7"/>
    <w:rsid w:val="004451A7"/>
    <w:rsid w:val="00450D46"/>
    <w:rsid w:val="004574BC"/>
    <w:rsid w:val="00464C95"/>
    <w:rsid w:val="00466FD6"/>
    <w:rsid w:val="004671C8"/>
    <w:rsid w:val="0047412F"/>
    <w:rsid w:val="00490177"/>
    <w:rsid w:val="00493423"/>
    <w:rsid w:val="004A2487"/>
    <w:rsid w:val="004C4F59"/>
    <w:rsid w:val="004D47CB"/>
    <w:rsid w:val="004E172D"/>
    <w:rsid w:val="004E4586"/>
    <w:rsid w:val="004E5075"/>
    <w:rsid w:val="004F435B"/>
    <w:rsid w:val="004F7C89"/>
    <w:rsid w:val="0051208E"/>
    <w:rsid w:val="00524FD0"/>
    <w:rsid w:val="00532004"/>
    <w:rsid w:val="00532102"/>
    <w:rsid w:val="005371A3"/>
    <w:rsid w:val="005430C4"/>
    <w:rsid w:val="00544AE3"/>
    <w:rsid w:val="00574002"/>
    <w:rsid w:val="00582781"/>
    <w:rsid w:val="005850DF"/>
    <w:rsid w:val="005971C8"/>
    <w:rsid w:val="005A0170"/>
    <w:rsid w:val="005A025D"/>
    <w:rsid w:val="005C7FFB"/>
    <w:rsid w:val="005E0244"/>
    <w:rsid w:val="005F2295"/>
    <w:rsid w:val="00600C81"/>
    <w:rsid w:val="00606FE9"/>
    <w:rsid w:val="006072F8"/>
    <w:rsid w:val="00615142"/>
    <w:rsid w:val="006267FD"/>
    <w:rsid w:val="00627530"/>
    <w:rsid w:val="00631372"/>
    <w:rsid w:val="00632138"/>
    <w:rsid w:val="00635D85"/>
    <w:rsid w:val="00672627"/>
    <w:rsid w:val="0068239C"/>
    <w:rsid w:val="00691929"/>
    <w:rsid w:val="0069795E"/>
    <w:rsid w:val="006A234E"/>
    <w:rsid w:val="006A6AEE"/>
    <w:rsid w:val="006B55B0"/>
    <w:rsid w:val="006C6C7C"/>
    <w:rsid w:val="006F1E66"/>
    <w:rsid w:val="00713F78"/>
    <w:rsid w:val="00714303"/>
    <w:rsid w:val="00714450"/>
    <w:rsid w:val="007160B6"/>
    <w:rsid w:val="007444B1"/>
    <w:rsid w:val="00750637"/>
    <w:rsid w:val="00755F43"/>
    <w:rsid w:val="00757392"/>
    <w:rsid w:val="007748F6"/>
    <w:rsid w:val="0077758B"/>
    <w:rsid w:val="007850EA"/>
    <w:rsid w:val="007962E4"/>
    <w:rsid w:val="007A5ED1"/>
    <w:rsid w:val="007B42A2"/>
    <w:rsid w:val="007C3F0E"/>
    <w:rsid w:val="007D385D"/>
    <w:rsid w:val="007F1A1D"/>
    <w:rsid w:val="008121C0"/>
    <w:rsid w:val="008158DA"/>
    <w:rsid w:val="00827B83"/>
    <w:rsid w:val="008336BC"/>
    <w:rsid w:val="00863DCD"/>
    <w:rsid w:val="00863E5E"/>
    <w:rsid w:val="00873C51"/>
    <w:rsid w:val="00873D33"/>
    <w:rsid w:val="008859BB"/>
    <w:rsid w:val="008A2C4D"/>
    <w:rsid w:val="008B439B"/>
    <w:rsid w:val="008D27E5"/>
    <w:rsid w:val="008F73AD"/>
    <w:rsid w:val="00940F81"/>
    <w:rsid w:val="0095708F"/>
    <w:rsid w:val="00960CC5"/>
    <w:rsid w:val="00972208"/>
    <w:rsid w:val="0097608B"/>
    <w:rsid w:val="009773C8"/>
    <w:rsid w:val="00982A1D"/>
    <w:rsid w:val="00992B3C"/>
    <w:rsid w:val="009B6383"/>
    <w:rsid w:val="009D1FCF"/>
    <w:rsid w:val="009F1859"/>
    <w:rsid w:val="009F30DD"/>
    <w:rsid w:val="009F74E0"/>
    <w:rsid w:val="009F7DA8"/>
    <w:rsid w:val="00A31174"/>
    <w:rsid w:val="00A368AC"/>
    <w:rsid w:val="00A3795F"/>
    <w:rsid w:val="00A47090"/>
    <w:rsid w:val="00A5015B"/>
    <w:rsid w:val="00A53F0A"/>
    <w:rsid w:val="00A60296"/>
    <w:rsid w:val="00A73678"/>
    <w:rsid w:val="00A866FF"/>
    <w:rsid w:val="00A9516A"/>
    <w:rsid w:val="00A97E1D"/>
    <w:rsid w:val="00AA3C52"/>
    <w:rsid w:val="00AA42B2"/>
    <w:rsid w:val="00AB67A5"/>
    <w:rsid w:val="00AC6729"/>
    <w:rsid w:val="00AD5532"/>
    <w:rsid w:val="00B0620E"/>
    <w:rsid w:val="00B161FB"/>
    <w:rsid w:val="00B34DD2"/>
    <w:rsid w:val="00B529FC"/>
    <w:rsid w:val="00B555A5"/>
    <w:rsid w:val="00B61991"/>
    <w:rsid w:val="00B635E4"/>
    <w:rsid w:val="00B803EB"/>
    <w:rsid w:val="00B806F1"/>
    <w:rsid w:val="00B807B7"/>
    <w:rsid w:val="00B92440"/>
    <w:rsid w:val="00BA21EA"/>
    <w:rsid w:val="00BB2E4D"/>
    <w:rsid w:val="00BC23E1"/>
    <w:rsid w:val="00BE19D4"/>
    <w:rsid w:val="00BF5BB7"/>
    <w:rsid w:val="00C101EE"/>
    <w:rsid w:val="00C14983"/>
    <w:rsid w:val="00C26ABA"/>
    <w:rsid w:val="00C27161"/>
    <w:rsid w:val="00C30891"/>
    <w:rsid w:val="00C3655E"/>
    <w:rsid w:val="00C4725F"/>
    <w:rsid w:val="00C47BA6"/>
    <w:rsid w:val="00C51F57"/>
    <w:rsid w:val="00C81271"/>
    <w:rsid w:val="00C82E19"/>
    <w:rsid w:val="00C97D08"/>
    <w:rsid w:val="00CA2372"/>
    <w:rsid w:val="00CB21A2"/>
    <w:rsid w:val="00CD4B86"/>
    <w:rsid w:val="00CE55C5"/>
    <w:rsid w:val="00D21230"/>
    <w:rsid w:val="00D306F7"/>
    <w:rsid w:val="00D50E03"/>
    <w:rsid w:val="00D554C3"/>
    <w:rsid w:val="00D673C7"/>
    <w:rsid w:val="00D70A13"/>
    <w:rsid w:val="00D71462"/>
    <w:rsid w:val="00D91538"/>
    <w:rsid w:val="00DA51C1"/>
    <w:rsid w:val="00DB439F"/>
    <w:rsid w:val="00DD330B"/>
    <w:rsid w:val="00DD3842"/>
    <w:rsid w:val="00DF2336"/>
    <w:rsid w:val="00DF7BA7"/>
    <w:rsid w:val="00E00765"/>
    <w:rsid w:val="00E03D37"/>
    <w:rsid w:val="00E25E64"/>
    <w:rsid w:val="00E4067D"/>
    <w:rsid w:val="00E4209C"/>
    <w:rsid w:val="00E450EF"/>
    <w:rsid w:val="00E56449"/>
    <w:rsid w:val="00E579DA"/>
    <w:rsid w:val="00E63323"/>
    <w:rsid w:val="00E67236"/>
    <w:rsid w:val="00E72E11"/>
    <w:rsid w:val="00E8354E"/>
    <w:rsid w:val="00E86033"/>
    <w:rsid w:val="00E94AD5"/>
    <w:rsid w:val="00EA6922"/>
    <w:rsid w:val="00EA6E65"/>
    <w:rsid w:val="00EB69E0"/>
    <w:rsid w:val="00EB6D47"/>
    <w:rsid w:val="00EC755D"/>
    <w:rsid w:val="00ED1657"/>
    <w:rsid w:val="00EE2EB7"/>
    <w:rsid w:val="00EF7F38"/>
    <w:rsid w:val="00F06649"/>
    <w:rsid w:val="00F143F1"/>
    <w:rsid w:val="00F20BBD"/>
    <w:rsid w:val="00F37C8F"/>
    <w:rsid w:val="00F50768"/>
    <w:rsid w:val="00F667A6"/>
    <w:rsid w:val="00F8317E"/>
    <w:rsid w:val="00F85EA8"/>
    <w:rsid w:val="00F95ACD"/>
    <w:rsid w:val="00F9699F"/>
    <w:rsid w:val="00F9776D"/>
    <w:rsid w:val="00FB44AB"/>
    <w:rsid w:val="00FC249D"/>
    <w:rsid w:val="00FC5513"/>
    <w:rsid w:val="00FC6EBE"/>
    <w:rsid w:val="00FD5706"/>
    <w:rsid w:val="00FD5F28"/>
    <w:rsid w:val="00FF1AF7"/>
    <w:rsid w:val="00FF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6BF7"/>
  <w15:docId w15:val="{C7F9A43B-8DAC-40E3-B8F8-BE965E6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40E5"/>
  </w:style>
  <w:style w:type="paragraph" w:styleId="ae">
    <w:name w:val="footer"/>
    <w:basedOn w:val="a"/>
    <w:link w:val="af"/>
    <w:uiPriority w:val="99"/>
    <w:unhideWhenUsed/>
    <w:rsid w:val="00224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40E5"/>
  </w:style>
  <w:style w:type="paragraph" w:styleId="af0">
    <w:name w:val="Body Text"/>
    <w:basedOn w:val="a"/>
    <w:link w:val="af1"/>
    <w:uiPriority w:val="99"/>
    <w:semiHidden/>
    <w:unhideWhenUsed/>
    <w:rsid w:val="002240E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24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21</cp:revision>
  <cp:lastPrinted>2022-01-11T08:36:00Z</cp:lastPrinted>
  <dcterms:created xsi:type="dcterms:W3CDTF">2020-12-28T09:30:00Z</dcterms:created>
  <dcterms:modified xsi:type="dcterms:W3CDTF">2022-02-07T09:38:00Z</dcterms:modified>
</cp:coreProperties>
</file>