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2B77D" w14:textId="77777777" w:rsidR="001556B3" w:rsidRPr="001556B3" w:rsidRDefault="00472433" w:rsidP="00291895">
      <w:pPr>
        <w:shd w:val="clear" w:color="auto" w:fill="FFFFFF"/>
        <w:spacing w:after="0" w:line="240" w:lineRule="auto"/>
        <w:ind w:left="5103" w:right="450"/>
        <w:textAlignment w:val="baseline"/>
        <w:rPr>
          <w:rFonts w:ascii="Times New Roman" w:eastAsia="Calibri" w:hAnsi="Times New Roman" w:cs="Times New Roman"/>
          <w:bCs/>
          <w:color w:val="000000"/>
          <w:sz w:val="28"/>
          <w:szCs w:val="28"/>
          <w:bdr w:val="none" w:sz="0" w:space="0" w:color="auto" w:frame="1"/>
          <w:lang w:eastAsia="uk-UA"/>
        </w:rPr>
      </w:pPr>
      <w:r>
        <w:rPr>
          <w:rFonts w:ascii="Times New Roman" w:eastAsia="Calibri" w:hAnsi="Times New Roman" w:cs="Times New Roman"/>
          <w:bCs/>
          <w:noProof/>
          <w:color w:val="000000"/>
          <w:sz w:val="28"/>
          <w:szCs w:val="28"/>
          <w:lang w:eastAsia="uk-UA"/>
        </w:rPr>
        <w:pict w14:anchorId="2E9DD1FD">
          <v:shapetype id="_x0000_t202" coordsize="21600,21600" o:spt="202" path="m,l,21600r21600,l21600,xe">
            <v:stroke joinstyle="miter"/>
            <v:path gradientshapeok="t" o:connecttype="rect"/>
          </v:shapetype>
          <v:shape id="_x0000_s1026" type="#_x0000_t202" style="position:absolute;left:0;text-align:left;margin-left:209.2pt;margin-top:-34.95pt;width:70.75pt;height:29.4pt;z-index:251658240" strokecolor="white [3212]">
            <v:textbox>
              <w:txbxContent>
                <w:p w14:paraId="10654C1D" w14:textId="77777777" w:rsidR="00233BB9" w:rsidRDefault="00233BB9"/>
              </w:txbxContent>
            </v:textbox>
          </v:shape>
        </w:pict>
      </w:r>
      <w:r w:rsidR="001556B3" w:rsidRPr="001556B3">
        <w:rPr>
          <w:rFonts w:ascii="Times New Roman" w:eastAsia="Calibri" w:hAnsi="Times New Roman" w:cs="Times New Roman"/>
          <w:bCs/>
          <w:color w:val="000000"/>
          <w:sz w:val="28"/>
          <w:szCs w:val="28"/>
          <w:bdr w:val="none" w:sz="0" w:space="0" w:color="auto" w:frame="1"/>
          <w:lang w:eastAsia="uk-UA"/>
        </w:rPr>
        <w:t>ЗАТВЕРДЖЕНО</w:t>
      </w:r>
    </w:p>
    <w:p w14:paraId="6045DC79" w14:textId="77777777" w:rsidR="001556B3" w:rsidRPr="001556B3" w:rsidRDefault="001556B3" w:rsidP="00291895">
      <w:pPr>
        <w:shd w:val="clear" w:color="auto" w:fill="FFFFFF"/>
        <w:spacing w:after="0" w:line="240" w:lineRule="auto"/>
        <w:ind w:left="5103" w:right="450"/>
        <w:textAlignment w:val="baseline"/>
        <w:rPr>
          <w:rFonts w:ascii="Times New Roman" w:eastAsia="Calibri" w:hAnsi="Times New Roman" w:cs="Times New Roman"/>
          <w:bCs/>
          <w:color w:val="000000"/>
          <w:sz w:val="28"/>
          <w:szCs w:val="28"/>
          <w:bdr w:val="none" w:sz="0" w:space="0" w:color="auto" w:frame="1"/>
          <w:lang w:eastAsia="uk-UA"/>
        </w:rPr>
      </w:pPr>
      <w:r w:rsidRPr="001556B3">
        <w:rPr>
          <w:rFonts w:ascii="Times New Roman" w:eastAsia="Calibri" w:hAnsi="Times New Roman" w:cs="Times New Roman"/>
          <w:bCs/>
          <w:color w:val="000000"/>
          <w:sz w:val="28"/>
          <w:szCs w:val="28"/>
          <w:bdr w:val="none" w:sz="0" w:space="0" w:color="auto" w:frame="1"/>
          <w:lang w:eastAsia="uk-UA"/>
        </w:rPr>
        <w:t xml:space="preserve">рішення Броварської міської ради </w:t>
      </w:r>
    </w:p>
    <w:p w14:paraId="7327F249" w14:textId="77777777" w:rsidR="001556B3" w:rsidRPr="001556B3" w:rsidRDefault="001556B3" w:rsidP="00291895">
      <w:pPr>
        <w:shd w:val="clear" w:color="auto" w:fill="FFFFFF"/>
        <w:spacing w:after="0" w:line="240" w:lineRule="auto"/>
        <w:ind w:left="5103" w:right="450"/>
        <w:textAlignment w:val="baseline"/>
        <w:rPr>
          <w:rFonts w:ascii="Times New Roman" w:eastAsia="Calibri" w:hAnsi="Times New Roman" w:cs="Times New Roman"/>
          <w:bCs/>
          <w:color w:val="000000"/>
          <w:sz w:val="28"/>
          <w:szCs w:val="28"/>
          <w:bdr w:val="none" w:sz="0" w:space="0" w:color="auto" w:frame="1"/>
          <w:lang w:eastAsia="uk-UA"/>
        </w:rPr>
      </w:pPr>
      <w:r w:rsidRPr="001556B3">
        <w:rPr>
          <w:rFonts w:ascii="Times New Roman" w:eastAsia="Calibri" w:hAnsi="Times New Roman" w:cs="Times New Roman"/>
          <w:bCs/>
          <w:color w:val="000000"/>
          <w:sz w:val="28"/>
          <w:szCs w:val="28"/>
          <w:bdr w:val="none" w:sz="0" w:space="0" w:color="auto" w:frame="1"/>
          <w:lang w:eastAsia="uk-UA"/>
        </w:rPr>
        <w:t>Броварського району</w:t>
      </w:r>
    </w:p>
    <w:p w14:paraId="5E86C823" w14:textId="77777777" w:rsidR="001556B3" w:rsidRPr="001556B3" w:rsidRDefault="001556B3" w:rsidP="00291895">
      <w:pPr>
        <w:shd w:val="clear" w:color="auto" w:fill="FFFFFF"/>
        <w:spacing w:after="0" w:line="240" w:lineRule="auto"/>
        <w:ind w:left="5103" w:right="450"/>
        <w:textAlignment w:val="baseline"/>
        <w:rPr>
          <w:rFonts w:ascii="Times New Roman" w:eastAsia="Calibri" w:hAnsi="Times New Roman" w:cs="Times New Roman"/>
          <w:bCs/>
          <w:color w:val="000000"/>
          <w:sz w:val="28"/>
          <w:szCs w:val="28"/>
          <w:bdr w:val="none" w:sz="0" w:space="0" w:color="auto" w:frame="1"/>
          <w:lang w:eastAsia="uk-UA"/>
        </w:rPr>
      </w:pPr>
      <w:r w:rsidRPr="001556B3">
        <w:rPr>
          <w:rFonts w:ascii="Times New Roman" w:eastAsia="Calibri" w:hAnsi="Times New Roman" w:cs="Times New Roman"/>
          <w:bCs/>
          <w:color w:val="000000"/>
          <w:sz w:val="28"/>
          <w:szCs w:val="28"/>
          <w:bdr w:val="none" w:sz="0" w:space="0" w:color="auto" w:frame="1"/>
          <w:lang w:eastAsia="uk-UA"/>
        </w:rPr>
        <w:t>Київської області</w:t>
      </w:r>
    </w:p>
    <w:p w14:paraId="612BA468" w14:textId="77777777" w:rsidR="001C735F" w:rsidRDefault="001C735F" w:rsidP="001C735F">
      <w:pPr>
        <w:keepNext/>
        <w:tabs>
          <w:tab w:val="left" w:pos="993"/>
        </w:tabs>
        <w:spacing w:after="0" w:line="240" w:lineRule="auto"/>
        <w:ind w:left="5103"/>
        <w:outlineLvl w:val="2"/>
        <w:rPr>
          <w:rFonts w:ascii="Times New Roman" w:hAnsi="Times New Roman" w:cs="Times New Roman"/>
          <w:sz w:val="28"/>
          <w:szCs w:val="28"/>
        </w:rPr>
      </w:pPr>
      <w:r>
        <w:rPr>
          <w:rFonts w:ascii="Times New Roman" w:hAnsi="Times New Roman" w:cs="Times New Roman"/>
          <w:sz w:val="28"/>
          <w:szCs w:val="28"/>
        </w:rPr>
        <w:t>від</w:t>
      </w:r>
      <w:r>
        <w:rPr>
          <w:rFonts w:ascii="Times New Roman" w:hAnsi="Times New Roman" w:cs="Times New Roman"/>
          <w:sz w:val="28"/>
          <w:szCs w:val="28"/>
          <w:lang w:val="en-US"/>
        </w:rPr>
        <w:t xml:space="preserve"> </w:t>
      </w:r>
      <w:r>
        <w:rPr>
          <w:rFonts w:ascii="Times New Roman" w:hAnsi="Times New Roman" w:cs="Times New Roman"/>
          <w:sz w:val="28"/>
          <w:szCs w:val="28"/>
        </w:rPr>
        <w:t>28.07.2022 року</w:t>
      </w:r>
    </w:p>
    <w:p w14:paraId="624F0AF6" w14:textId="77777777" w:rsidR="001C735F" w:rsidRDefault="001C735F" w:rsidP="001C735F">
      <w:pPr>
        <w:keepNext/>
        <w:tabs>
          <w:tab w:val="left" w:pos="993"/>
        </w:tabs>
        <w:spacing w:after="0" w:line="240" w:lineRule="auto"/>
        <w:ind w:left="5103"/>
        <w:outlineLvl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w:hAnsi="Times New Roman" w:cs="Times New Roman"/>
          <w:sz w:val="28"/>
          <w:szCs w:val="28"/>
        </w:rPr>
        <w:t>781-30-08</w:t>
      </w:r>
    </w:p>
    <w:p w14:paraId="1604281E" w14:textId="2BB1DB02" w:rsidR="001556B3" w:rsidRPr="001556B3" w:rsidRDefault="001556B3" w:rsidP="00291895">
      <w:pPr>
        <w:shd w:val="clear" w:color="auto" w:fill="FFFFFF"/>
        <w:spacing w:after="0" w:line="240" w:lineRule="auto"/>
        <w:ind w:left="5103" w:right="-1"/>
        <w:textAlignment w:val="baseline"/>
        <w:rPr>
          <w:rFonts w:ascii="Times New Roman" w:eastAsia="Calibri" w:hAnsi="Times New Roman" w:cs="Times New Roman"/>
          <w:bCs/>
          <w:color w:val="000000"/>
          <w:sz w:val="28"/>
          <w:szCs w:val="28"/>
          <w:bdr w:val="none" w:sz="0" w:space="0" w:color="auto" w:frame="1"/>
          <w:lang w:eastAsia="uk-UA"/>
        </w:rPr>
      </w:pPr>
    </w:p>
    <w:p w14:paraId="3883C0F8"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ab/>
      </w:r>
      <w:r w:rsidRPr="001556B3">
        <w:rPr>
          <w:rFonts w:ascii="Times New Roman" w:eastAsia="Times New Roman" w:hAnsi="Times New Roman" w:cs="Times New Roman"/>
          <w:color w:val="000000"/>
          <w:sz w:val="28"/>
          <w:szCs w:val="28"/>
          <w:lang w:eastAsia="ru-RU"/>
        </w:rPr>
        <w:tab/>
      </w:r>
      <w:r w:rsidRPr="001556B3">
        <w:rPr>
          <w:rFonts w:ascii="Times New Roman" w:eastAsia="Times New Roman" w:hAnsi="Times New Roman" w:cs="Times New Roman"/>
          <w:color w:val="000000"/>
          <w:sz w:val="28"/>
          <w:szCs w:val="28"/>
          <w:lang w:eastAsia="ru-RU"/>
        </w:rPr>
        <w:tab/>
      </w:r>
    </w:p>
    <w:p w14:paraId="318EBB2B"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4BAF28A0"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19B67152"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07261F8C"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5C94FFA5"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5B204936"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00A58885"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6972F902"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7AC79F63"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573A8037" w14:textId="77777777" w:rsidR="001556B3" w:rsidRPr="001556B3" w:rsidRDefault="001556B3" w:rsidP="001556B3">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40"/>
          <w:szCs w:val="40"/>
          <w:lang w:eastAsia="ru-RU"/>
        </w:rPr>
      </w:pPr>
      <w:r w:rsidRPr="001556B3">
        <w:rPr>
          <w:rFonts w:ascii="Times New Roman" w:eastAsia="Times New Roman" w:hAnsi="Times New Roman" w:cs="Times New Roman"/>
          <w:b/>
          <w:color w:val="000000"/>
          <w:sz w:val="40"/>
          <w:szCs w:val="40"/>
          <w:lang w:eastAsia="ru-RU"/>
        </w:rPr>
        <w:t>СТАТУТ</w:t>
      </w:r>
    </w:p>
    <w:p w14:paraId="7A55A381" w14:textId="77777777" w:rsidR="001556B3" w:rsidRPr="001556B3" w:rsidRDefault="00291895" w:rsidP="001556B3">
      <w:pPr>
        <w:autoSpaceDE w:val="0"/>
        <w:autoSpaceDN w:val="0"/>
        <w:adjustRightInd w:val="0"/>
        <w:spacing w:after="0" w:line="240" w:lineRule="auto"/>
        <w:jc w:val="center"/>
        <w:rPr>
          <w:rFonts w:ascii="Times New Roman" w:eastAsia="Calibri" w:hAnsi="Times New Roman" w:cs="Times New Roman"/>
          <w:b/>
          <w:sz w:val="36"/>
          <w:szCs w:val="36"/>
        </w:rPr>
      </w:pPr>
      <w:r>
        <w:rPr>
          <w:rFonts w:ascii="Times New Roman" w:eastAsia="Calibri" w:hAnsi="Times New Roman" w:cs="Times New Roman"/>
          <w:b/>
          <w:sz w:val="36"/>
          <w:szCs w:val="36"/>
        </w:rPr>
        <w:t>БРОВАРСЬКО</w:t>
      </w:r>
      <w:r w:rsidRPr="00291895">
        <w:rPr>
          <w:rFonts w:ascii="Times New Roman" w:eastAsia="Calibri" w:hAnsi="Times New Roman" w:cs="Times New Roman"/>
          <w:b/>
          <w:sz w:val="36"/>
          <w:szCs w:val="36"/>
        </w:rPr>
        <w:t>ГО ЛІЦЕЮ</w:t>
      </w:r>
      <w:r w:rsidR="001556B3" w:rsidRPr="00291895">
        <w:rPr>
          <w:rFonts w:ascii="Times New Roman" w:eastAsia="Calibri" w:hAnsi="Times New Roman" w:cs="Times New Roman"/>
          <w:b/>
          <w:sz w:val="36"/>
          <w:szCs w:val="36"/>
        </w:rPr>
        <w:t xml:space="preserve"> </w:t>
      </w:r>
      <w:r w:rsidR="001556B3" w:rsidRPr="001556B3">
        <w:rPr>
          <w:rFonts w:ascii="Times New Roman" w:eastAsia="Calibri" w:hAnsi="Times New Roman" w:cs="Times New Roman"/>
          <w:b/>
          <w:sz w:val="36"/>
          <w:szCs w:val="36"/>
        </w:rPr>
        <w:t>№ 1</w:t>
      </w:r>
      <w:r w:rsidR="00E41AB8">
        <w:rPr>
          <w:rFonts w:ascii="Times New Roman" w:eastAsia="Calibri" w:hAnsi="Times New Roman" w:cs="Times New Roman"/>
          <w:b/>
          <w:sz w:val="36"/>
          <w:szCs w:val="36"/>
        </w:rPr>
        <w:t>0</w:t>
      </w:r>
    </w:p>
    <w:p w14:paraId="426E90C9" w14:textId="77777777" w:rsidR="001556B3" w:rsidRPr="001556B3" w:rsidRDefault="001556B3" w:rsidP="001556B3">
      <w:pPr>
        <w:autoSpaceDE w:val="0"/>
        <w:autoSpaceDN w:val="0"/>
        <w:adjustRightInd w:val="0"/>
        <w:spacing w:after="0" w:line="240" w:lineRule="auto"/>
        <w:jc w:val="center"/>
        <w:rPr>
          <w:rFonts w:ascii="Times New Roman" w:eastAsia="Calibri" w:hAnsi="Times New Roman" w:cs="Times New Roman"/>
          <w:b/>
          <w:sz w:val="36"/>
          <w:szCs w:val="36"/>
        </w:rPr>
      </w:pPr>
      <w:r w:rsidRPr="001556B3">
        <w:rPr>
          <w:rFonts w:ascii="Times New Roman" w:eastAsia="Calibri" w:hAnsi="Times New Roman" w:cs="Times New Roman"/>
          <w:b/>
          <w:sz w:val="36"/>
          <w:szCs w:val="36"/>
        </w:rPr>
        <w:t xml:space="preserve">БРОВАРСЬКОЇ МІСЬКОЇ РАДИ </w:t>
      </w:r>
    </w:p>
    <w:p w14:paraId="26B551DA" w14:textId="77777777" w:rsidR="001556B3" w:rsidRPr="001556B3" w:rsidRDefault="001556B3" w:rsidP="001556B3">
      <w:pPr>
        <w:autoSpaceDE w:val="0"/>
        <w:autoSpaceDN w:val="0"/>
        <w:adjustRightInd w:val="0"/>
        <w:spacing w:after="0" w:line="240" w:lineRule="auto"/>
        <w:jc w:val="center"/>
        <w:rPr>
          <w:rFonts w:ascii="Times New Roman" w:eastAsia="Calibri" w:hAnsi="Times New Roman" w:cs="Times New Roman"/>
          <w:b/>
          <w:sz w:val="36"/>
          <w:szCs w:val="36"/>
        </w:rPr>
      </w:pPr>
      <w:r w:rsidRPr="001556B3">
        <w:rPr>
          <w:rFonts w:ascii="Times New Roman" w:eastAsia="Calibri" w:hAnsi="Times New Roman" w:cs="Times New Roman"/>
          <w:b/>
          <w:sz w:val="36"/>
          <w:szCs w:val="36"/>
        </w:rPr>
        <w:t>БРОВАРСЬКОГО РАЙОНУ</w:t>
      </w:r>
    </w:p>
    <w:p w14:paraId="1511E214" w14:textId="77777777" w:rsidR="001556B3" w:rsidRPr="001556B3" w:rsidRDefault="001556B3" w:rsidP="001556B3">
      <w:pPr>
        <w:autoSpaceDE w:val="0"/>
        <w:autoSpaceDN w:val="0"/>
        <w:adjustRightInd w:val="0"/>
        <w:spacing w:after="0" w:line="240" w:lineRule="auto"/>
        <w:jc w:val="center"/>
        <w:rPr>
          <w:rFonts w:ascii="Times New Roman" w:eastAsia="Calibri" w:hAnsi="Times New Roman" w:cs="Times New Roman"/>
          <w:b/>
          <w:sz w:val="36"/>
          <w:szCs w:val="36"/>
        </w:rPr>
      </w:pPr>
      <w:r w:rsidRPr="001556B3">
        <w:rPr>
          <w:rFonts w:ascii="Times New Roman" w:eastAsia="Calibri" w:hAnsi="Times New Roman" w:cs="Times New Roman"/>
          <w:b/>
          <w:sz w:val="36"/>
          <w:szCs w:val="36"/>
        </w:rPr>
        <w:t>КИЇВСЬКОЇ ОБЛАСТІ</w:t>
      </w:r>
    </w:p>
    <w:p w14:paraId="6A1AD07C" w14:textId="77777777" w:rsidR="001556B3" w:rsidRPr="00233BB9" w:rsidRDefault="001556B3" w:rsidP="001556B3">
      <w:pPr>
        <w:jc w:val="center"/>
        <w:rPr>
          <w:rFonts w:ascii="Times New Roman" w:eastAsia="Calibri" w:hAnsi="Times New Roman" w:cs="Times New Roman"/>
          <w:b/>
        </w:rPr>
      </w:pPr>
      <w:r w:rsidRPr="00233BB9">
        <w:rPr>
          <w:rFonts w:ascii="Times New Roman" w:eastAsia="Calibri" w:hAnsi="Times New Roman" w:cs="Times New Roman"/>
          <w:b/>
          <w:sz w:val="28"/>
          <w:szCs w:val="28"/>
        </w:rPr>
        <w:t>(у новій редакції</w:t>
      </w:r>
      <w:r w:rsidRPr="00233BB9">
        <w:rPr>
          <w:rFonts w:ascii="Times New Roman" w:eastAsia="Calibri" w:hAnsi="Times New Roman" w:cs="Times New Roman"/>
          <w:b/>
        </w:rPr>
        <w:t xml:space="preserve">) </w:t>
      </w:r>
    </w:p>
    <w:p w14:paraId="21BD203B" w14:textId="77777777" w:rsidR="001556B3" w:rsidRPr="001556B3" w:rsidRDefault="001556B3" w:rsidP="001556B3">
      <w:pPr>
        <w:autoSpaceDE w:val="0"/>
        <w:autoSpaceDN w:val="0"/>
        <w:adjustRightInd w:val="0"/>
        <w:spacing w:after="0" w:line="240" w:lineRule="auto"/>
        <w:jc w:val="center"/>
        <w:rPr>
          <w:rFonts w:ascii="Times New Roman" w:eastAsia="Calibri" w:hAnsi="Times New Roman" w:cs="Times New Roman"/>
          <w:b/>
          <w:sz w:val="36"/>
          <w:szCs w:val="36"/>
        </w:rPr>
      </w:pPr>
    </w:p>
    <w:p w14:paraId="6F8A4296"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26295574"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1ABFF86B"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51A9D9F7"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7C1BC24D"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4FFA018D"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451A688C"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21299309"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52FA8162"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14:paraId="6F426085"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14:paraId="607DB8F0"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14:paraId="522CBB4F"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14:paraId="191AA3A9"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14:paraId="2E055BB1"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14:paraId="1E9B7237"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м. Бровари</w:t>
      </w:r>
    </w:p>
    <w:p w14:paraId="4C796472" w14:textId="77777777" w:rsidR="001556B3" w:rsidRPr="001556B3" w:rsidRDefault="00291895" w:rsidP="00291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42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2022</w:t>
      </w:r>
    </w:p>
    <w:p w14:paraId="680F59A8" w14:textId="77777777" w:rsidR="001556B3" w:rsidRPr="001556B3" w:rsidRDefault="001556B3" w:rsidP="001556B3">
      <w:pPr>
        <w:tabs>
          <w:tab w:val="left" w:pos="916"/>
          <w:tab w:val="left" w:pos="1832"/>
          <w:tab w:val="left" w:pos="2748"/>
          <w:tab w:val="left" w:pos="35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br w:type="page"/>
      </w:r>
      <w:r w:rsidRPr="001556B3">
        <w:rPr>
          <w:rFonts w:ascii="Times New Roman" w:eastAsia="Times New Roman" w:hAnsi="Times New Roman" w:cs="Times New Roman"/>
          <w:color w:val="000000"/>
          <w:sz w:val="28"/>
          <w:szCs w:val="28"/>
          <w:lang w:eastAsia="ru-RU"/>
        </w:rPr>
        <w:lastRenderedPageBreak/>
        <w:t>1. ЗАГАЛЬНІ ПОЛОЖЕННЯ</w:t>
      </w:r>
    </w:p>
    <w:p w14:paraId="2FEF5F9E" w14:textId="77777777" w:rsidR="001556B3" w:rsidRPr="001556B3" w:rsidRDefault="00291895" w:rsidP="00466331">
      <w:pPr>
        <w:spacing w:after="0" w:line="240" w:lineRule="auto"/>
        <w:ind w:firstLine="567"/>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1.1.БРОВАРСЬКИЙ ЛІЦЕЙ</w:t>
      </w:r>
      <w:r w:rsidR="001556B3" w:rsidRPr="001556B3">
        <w:rPr>
          <w:rFonts w:ascii="Times New Roman" w:eastAsia="Times New Roman" w:hAnsi="Times New Roman" w:cs="Times New Roman"/>
          <w:color w:val="000000"/>
          <w:sz w:val="28"/>
          <w:szCs w:val="28"/>
          <w:lang w:eastAsia="ru-RU"/>
        </w:rPr>
        <w:t xml:space="preserve"> № 1</w:t>
      </w:r>
      <w:r w:rsidR="00C81FCB">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 xml:space="preserve"> </w:t>
      </w:r>
      <w:r w:rsidR="001556B3" w:rsidRPr="001556B3">
        <w:rPr>
          <w:rFonts w:ascii="Times New Roman" w:eastAsia="Times New Roman" w:hAnsi="Times New Roman" w:cs="Times New Roman"/>
          <w:color w:val="000000"/>
          <w:sz w:val="28"/>
          <w:szCs w:val="28"/>
          <w:lang w:eastAsia="ru-RU"/>
        </w:rPr>
        <w:t>БРОВАРСЬКОЇ МІСЬКОЇ РАДИ БРОВАРСЬКОГО РАЙОНУ КИЇВСЬКОЇ ОБЛАСТІ</w:t>
      </w:r>
      <w:r w:rsidR="001556B3" w:rsidRPr="001556B3">
        <w:rPr>
          <w:rFonts w:ascii="Times New Roman" w:eastAsia="Calibri" w:hAnsi="Times New Roman" w:cs="Times New Roman"/>
          <w:sz w:val="28"/>
          <w:szCs w:val="28"/>
        </w:rPr>
        <w:t xml:space="preserve"> (далі </w:t>
      </w:r>
      <w:r>
        <w:rPr>
          <w:rFonts w:ascii="Times New Roman" w:eastAsia="Calibri" w:hAnsi="Times New Roman" w:cs="Times New Roman"/>
          <w:sz w:val="28"/>
          <w:szCs w:val="28"/>
        </w:rPr>
        <w:t>–</w:t>
      </w:r>
      <w:r w:rsidR="001556B3" w:rsidRPr="001556B3">
        <w:rPr>
          <w:rFonts w:ascii="Times New Roman" w:eastAsia="Calibri" w:hAnsi="Times New Roman" w:cs="Times New Roman"/>
          <w:sz w:val="28"/>
          <w:szCs w:val="28"/>
        </w:rPr>
        <w:t xml:space="preserve">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14:paraId="0D340538"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початкова освіта; </w:t>
      </w:r>
    </w:p>
    <w:p w14:paraId="1FB90080"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базова середня освіта; </w:t>
      </w:r>
    </w:p>
    <w:p w14:paraId="1754E919"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профільна середня освіта. </w:t>
      </w:r>
    </w:p>
    <w:p w14:paraId="2F7F1935" w14:textId="77777777" w:rsidR="001556B3" w:rsidRPr="001556B3" w:rsidRDefault="00C158CC" w:rsidP="00466331">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1.2. Повна назва: </w:t>
      </w:r>
      <w:r w:rsidR="00291895">
        <w:rPr>
          <w:rFonts w:ascii="Times New Roman" w:eastAsia="Times New Roman" w:hAnsi="Times New Roman" w:cs="Times New Roman"/>
          <w:color w:val="000000"/>
          <w:sz w:val="28"/>
          <w:szCs w:val="28"/>
          <w:lang w:eastAsia="ru-RU"/>
        </w:rPr>
        <w:t>БРОВАРСЬКИЙ ЛІЦЕЙ</w:t>
      </w:r>
      <w:r w:rsidR="001556B3" w:rsidRPr="001556B3">
        <w:rPr>
          <w:rFonts w:ascii="Times New Roman" w:eastAsia="Times New Roman" w:hAnsi="Times New Roman" w:cs="Times New Roman"/>
          <w:color w:val="000000"/>
          <w:sz w:val="28"/>
          <w:szCs w:val="28"/>
          <w:lang w:eastAsia="ru-RU"/>
        </w:rPr>
        <w:t xml:space="preserve"> № 1</w:t>
      </w:r>
      <w:r w:rsidR="00C81FCB">
        <w:rPr>
          <w:rFonts w:ascii="Times New Roman" w:eastAsia="Times New Roman" w:hAnsi="Times New Roman" w:cs="Times New Roman"/>
          <w:color w:val="000000"/>
          <w:sz w:val="28"/>
          <w:szCs w:val="28"/>
          <w:lang w:eastAsia="ru-RU"/>
        </w:rPr>
        <w:t>0</w:t>
      </w:r>
      <w:r w:rsidR="00291895">
        <w:rPr>
          <w:rFonts w:ascii="Times New Roman" w:eastAsia="Times New Roman" w:hAnsi="Times New Roman" w:cs="Times New Roman"/>
          <w:color w:val="000000"/>
          <w:sz w:val="28"/>
          <w:szCs w:val="28"/>
          <w:lang w:eastAsia="ru-RU"/>
        </w:rPr>
        <w:t xml:space="preserve"> </w:t>
      </w:r>
      <w:r w:rsidR="001556B3" w:rsidRPr="001556B3">
        <w:rPr>
          <w:rFonts w:ascii="Times New Roman" w:eastAsia="Times New Roman" w:hAnsi="Times New Roman" w:cs="Times New Roman"/>
          <w:color w:val="000000"/>
          <w:sz w:val="28"/>
          <w:szCs w:val="28"/>
          <w:lang w:eastAsia="ru-RU"/>
        </w:rPr>
        <w:t>БРОВАРСЬКОЇ МІСЬКОЇ РАДИ БРОВАРСЬКОГО РАЙОНУ КИЇВСЬКОЇ ОБЛАСТІ</w:t>
      </w:r>
      <w:r w:rsidR="00291895">
        <w:rPr>
          <w:rFonts w:ascii="Times New Roman" w:eastAsia="Times New Roman" w:hAnsi="Times New Roman" w:cs="Times New Roman"/>
          <w:color w:val="000000"/>
          <w:sz w:val="28"/>
          <w:szCs w:val="28"/>
          <w:lang w:eastAsia="ru-RU"/>
        </w:rPr>
        <w:t>.</w:t>
      </w:r>
    </w:p>
    <w:p w14:paraId="39F6D7C7" w14:textId="77777777" w:rsidR="001556B3" w:rsidRPr="001556B3" w:rsidRDefault="001556B3" w:rsidP="00466331">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uk-UA"/>
        </w:rPr>
      </w:pPr>
      <w:r w:rsidRPr="001556B3">
        <w:rPr>
          <w:rFonts w:ascii="Times New Roman" w:eastAsia="Times New Roman" w:hAnsi="Times New Roman" w:cs="Times New Roman"/>
          <w:color w:val="000000"/>
          <w:sz w:val="28"/>
          <w:szCs w:val="28"/>
          <w:lang w:eastAsia="uk-UA"/>
        </w:rPr>
        <w:t xml:space="preserve">1.3. Скорочена  назва: </w:t>
      </w:r>
      <w:r w:rsidRPr="001556B3">
        <w:rPr>
          <w:rFonts w:ascii="Times New Roman" w:eastAsia="Times New Roman" w:hAnsi="Times New Roman" w:cs="Times New Roman"/>
          <w:color w:val="000000"/>
          <w:sz w:val="28"/>
          <w:szCs w:val="28"/>
          <w:lang w:eastAsia="ru-RU"/>
        </w:rPr>
        <w:t>Б</w:t>
      </w:r>
      <w:r w:rsidR="00291895">
        <w:rPr>
          <w:rFonts w:ascii="Times New Roman" w:eastAsia="Times New Roman" w:hAnsi="Times New Roman" w:cs="Times New Roman"/>
          <w:color w:val="000000"/>
          <w:sz w:val="28"/>
          <w:szCs w:val="28"/>
          <w:lang w:eastAsia="ru-RU"/>
        </w:rPr>
        <w:t xml:space="preserve">роварський ліцей </w:t>
      </w:r>
      <w:r w:rsidRPr="001556B3">
        <w:rPr>
          <w:rFonts w:ascii="Times New Roman" w:eastAsia="Times New Roman" w:hAnsi="Times New Roman" w:cs="Times New Roman"/>
          <w:color w:val="000000"/>
          <w:sz w:val="28"/>
          <w:szCs w:val="28"/>
          <w:lang w:eastAsia="ru-RU"/>
        </w:rPr>
        <w:t>№ 1</w:t>
      </w:r>
      <w:r w:rsidR="00C81FCB">
        <w:rPr>
          <w:rFonts w:ascii="Times New Roman" w:eastAsia="Times New Roman" w:hAnsi="Times New Roman" w:cs="Times New Roman"/>
          <w:color w:val="000000"/>
          <w:sz w:val="28"/>
          <w:szCs w:val="28"/>
          <w:lang w:eastAsia="ru-RU"/>
        </w:rPr>
        <w:t>0</w:t>
      </w:r>
      <w:r w:rsidRPr="001556B3">
        <w:rPr>
          <w:rFonts w:ascii="Times New Roman" w:eastAsia="Times New Roman" w:hAnsi="Times New Roman" w:cs="Times New Roman"/>
          <w:color w:val="000000"/>
          <w:sz w:val="28"/>
          <w:szCs w:val="28"/>
          <w:lang w:eastAsia="uk-UA"/>
        </w:rPr>
        <w:t>.</w:t>
      </w:r>
    </w:p>
    <w:p w14:paraId="4DC0B8BF" w14:textId="77777777" w:rsidR="001556B3" w:rsidRPr="001556B3" w:rsidRDefault="001556B3" w:rsidP="00466331">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uk-UA"/>
        </w:rPr>
        <w:t xml:space="preserve">1.4. </w:t>
      </w:r>
      <w:r w:rsidRPr="001556B3">
        <w:rPr>
          <w:rFonts w:ascii="Times New Roman" w:eastAsia="Times New Roman" w:hAnsi="Times New Roman" w:cs="Times New Roman"/>
          <w:color w:val="000000"/>
          <w:sz w:val="28"/>
          <w:szCs w:val="28"/>
          <w:lang w:eastAsia="ru-RU"/>
        </w:rPr>
        <w:t xml:space="preserve">Юридична адреса ЗАКЛАДУ: 07400, Київська область, Броварський район, місто Бровари, вулиця </w:t>
      </w:r>
      <w:r w:rsidR="00C81FCB">
        <w:rPr>
          <w:rFonts w:ascii="Times New Roman" w:eastAsia="Times New Roman" w:hAnsi="Times New Roman" w:cs="Times New Roman"/>
          <w:color w:val="000000"/>
          <w:sz w:val="28"/>
          <w:szCs w:val="28"/>
          <w:lang w:eastAsia="ru-RU"/>
        </w:rPr>
        <w:t>Петлюри Симона</w:t>
      </w:r>
      <w:r w:rsidRPr="001556B3">
        <w:rPr>
          <w:rFonts w:ascii="Times New Roman" w:eastAsia="Times New Roman" w:hAnsi="Times New Roman" w:cs="Times New Roman"/>
          <w:color w:val="000000"/>
          <w:sz w:val="28"/>
          <w:szCs w:val="28"/>
          <w:lang w:eastAsia="ru-RU"/>
        </w:rPr>
        <w:t>, 1</w:t>
      </w:r>
      <w:r w:rsidR="00C81FCB">
        <w:rPr>
          <w:rFonts w:ascii="Times New Roman" w:eastAsia="Times New Roman" w:hAnsi="Times New Roman" w:cs="Times New Roman"/>
          <w:color w:val="000000"/>
          <w:sz w:val="28"/>
          <w:szCs w:val="28"/>
          <w:lang w:eastAsia="ru-RU"/>
        </w:rPr>
        <w:t>7-Б</w:t>
      </w:r>
      <w:r w:rsidRPr="001556B3">
        <w:rPr>
          <w:rFonts w:ascii="Times New Roman" w:eastAsia="Times New Roman" w:hAnsi="Times New Roman" w:cs="Times New Roman"/>
          <w:color w:val="000000"/>
          <w:sz w:val="28"/>
          <w:szCs w:val="28"/>
          <w:lang w:eastAsia="ru-RU"/>
        </w:rPr>
        <w:t xml:space="preserve">, телефон (04594) </w:t>
      </w:r>
      <w:r w:rsidR="00C81FCB">
        <w:rPr>
          <w:rFonts w:ascii="Times New Roman" w:eastAsia="Times New Roman" w:hAnsi="Times New Roman" w:cs="Times New Roman"/>
          <w:color w:val="000000"/>
          <w:sz w:val="28"/>
          <w:szCs w:val="28"/>
          <w:lang w:eastAsia="ru-RU"/>
        </w:rPr>
        <w:t>6-45-71</w:t>
      </w:r>
      <w:r w:rsidRPr="001556B3">
        <w:rPr>
          <w:rFonts w:ascii="Times New Roman" w:eastAsia="Times New Roman" w:hAnsi="Times New Roman" w:cs="Times New Roman"/>
          <w:color w:val="000000"/>
          <w:sz w:val="28"/>
          <w:szCs w:val="28"/>
          <w:lang w:eastAsia="ru-RU"/>
        </w:rPr>
        <w:t>.</w:t>
      </w:r>
    </w:p>
    <w:p w14:paraId="757C4DDA" w14:textId="77777777" w:rsidR="001556B3" w:rsidRPr="001556B3" w:rsidRDefault="001556B3" w:rsidP="00466331">
      <w:pPr>
        <w:widowControl w:val="0"/>
        <w:spacing w:before="120" w:after="0" w:line="240" w:lineRule="auto"/>
        <w:ind w:firstLine="567"/>
        <w:jc w:val="both"/>
        <w:rPr>
          <w:rFonts w:ascii="Times New Roman" w:eastAsia="Times New Roman" w:hAnsi="Times New Roman" w:cs="Times New Roman"/>
          <w:bCs/>
          <w:sz w:val="28"/>
          <w:szCs w:val="19"/>
        </w:rPr>
      </w:pPr>
      <w:r w:rsidRPr="001556B3">
        <w:rPr>
          <w:rFonts w:ascii="Times New Roman" w:eastAsia="Times New Roman" w:hAnsi="Times New Roman" w:cs="Times New Roman"/>
          <w:color w:val="000000"/>
          <w:sz w:val="28"/>
          <w:szCs w:val="28"/>
        </w:rPr>
        <w:t xml:space="preserve">1.5. </w:t>
      </w:r>
      <w:r w:rsidRPr="001556B3">
        <w:rPr>
          <w:rFonts w:ascii="Times New Roman" w:eastAsia="Times New Roman" w:hAnsi="Times New Roman" w:cs="Times New Roman"/>
          <w:sz w:val="28"/>
          <w:szCs w:val="28"/>
        </w:rPr>
        <w:t xml:space="preserve">Засновником </w:t>
      </w:r>
      <w:r w:rsidRPr="001556B3">
        <w:rPr>
          <w:rFonts w:ascii="Times New Roman" w:eastAsia="Times New Roman" w:hAnsi="Times New Roman" w:cs="Times New Roman"/>
          <w:color w:val="000000"/>
          <w:sz w:val="28"/>
          <w:szCs w:val="28"/>
        </w:rPr>
        <w:t xml:space="preserve">ЗАКЛАДУ </w:t>
      </w:r>
      <w:r w:rsidRPr="001556B3">
        <w:rPr>
          <w:rFonts w:ascii="Times New Roman" w:eastAsia="Times New Roman" w:hAnsi="Times New Roman" w:cs="Times New Roman"/>
          <w:sz w:val="28"/>
          <w:szCs w:val="28"/>
        </w:rPr>
        <w:t xml:space="preserve">є </w:t>
      </w:r>
      <w:r w:rsidRPr="001556B3">
        <w:rPr>
          <w:rFonts w:ascii="Times New Roman" w:eastAsia="Times New Roman" w:hAnsi="Times New Roman" w:cs="Times New Roman"/>
          <w:bCs/>
          <w:sz w:val="28"/>
          <w:szCs w:val="19"/>
        </w:rPr>
        <w:t xml:space="preserve">Броварська міська територіальна громада в особі Броварської міської ради Броварського району Київської області (далі – Засновник). </w:t>
      </w:r>
    </w:p>
    <w:p w14:paraId="3CC39590" w14:textId="77777777" w:rsidR="001556B3" w:rsidRPr="001556B3" w:rsidRDefault="00AD29B0" w:rsidP="00466331">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Calibri" w:hAnsi="Times New Roman" w:cs="Times New Roman"/>
          <w:sz w:val="28"/>
          <w:szCs w:val="19"/>
        </w:rPr>
        <w:t>1.6. Органом управління ЗАКЛАДОМ</w:t>
      </w:r>
      <w:r w:rsidR="001556B3" w:rsidRPr="001556B3">
        <w:rPr>
          <w:rFonts w:ascii="Times New Roman" w:eastAsia="Calibri" w:hAnsi="Times New Roman" w:cs="Times New Roman"/>
          <w:sz w:val="28"/>
          <w:szCs w:val="19"/>
        </w:rPr>
        <w:t xml:space="preserve"> є Управління освіти і науки Броварської міської ради Броварського району Київської області (далі – Орган управління). Заклад освіти безпосередньо підпорядкований Органу управління.</w:t>
      </w:r>
    </w:p>
    <w:p w14:paraId="364D8869" w14:textId="77777777" w:rsidR="001556B3" w:rsidRPr="001556B3" w:rsidRDefault="001556B3" w:rsidP="00466331">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uk-UA"/>
        </w:rPr>
      </w:pPr>
      <w:r w:rsidRPr="001556B3">
        <w:rPr>
          <w:rFonts w:ascii="Times New Roman" w:eastAsia="Times New Roman" w:hAnsi="Times New Roman" w:cs="Times New Roman"/>
          <w:color w:val="000000"/>
          <w:sz w:val="28"/>
          <w:szCs w:val="28"/>
          <w:lang w:eastAsia="uk-UA"/>
        </w:rPr>
        <w:t>1.7. Організаційно-правова форма ЗАКЛАДУ: комунальний заклад.</w:t>
      </w:r>
    </w:p>
    <w:p w14:paraId="5776E87A" w14:textId="77777777" w:rsidR="001556B3" w:rsidRPr="001556B3" w:rsidRDefault="001556B3" w:rsidP="00466331">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uk-UA"/>
        </w:rPr>
      </w:pPr>
      <w:r w:rsidRPr="001556B3">
        <w:rPr>
          <w:rFonts w:ascii="Times New Roman" w:eastAsia="Times New Roman" w:hAnsi="Times New Roman" w:cs="Times New Roman"/>
          <w:color w:val="000000"/>
          <w:sz w:val="28"/>
          <w:szCs w:val="28"/>
          <w:lang w:eastAsia="uk-UA"/>
        </w:rPr>
        <w:t xml:space="preserve">1.8. ЗАКЛАД у своїй діяльності керується </w:t>
      </w:r>
      <w:hyperlink r:id="rId8" w:tgtFrame="_blank" w:history="1">
        <w:r w:rsidRPr="001556B3">
          <w:rPr>
            <w:rFonts w:ascii="Times New Roman" w:eastAsia="Times New Roman" w:hAnsi="Times New Roman" w:cs="Times New Roman"/>
            <w:color w:val="000000"/>
            <w:sz w:val="28"/>
            <w:szCs w:val="28"/>
            <w:lang w:eastAsia="uk-UA"/>
          </w:rPr>
          <w:t>Конституцією України</w:t>
        </w:r>
      </w:hyperlink>
      <w:r w:rsidRPr="001556B3">
        <w:rPr>
          <w:rFonts w:ascii="Times New Roman" w:eastAsia="Times New Roman" w:hAnsi="Times New Roman" w:cs="Times New Roman"/>
          <w:color w:val="000000"/>
          <w:sz w:val="28"/>
          <w:szCs w:val="28"/>
          <w:lang w:eastAsia="uk-UA"/>
        </w:rPr>
        <w:t xml:space="preserve">, законами України «Про освіту», </w:t>
      </w:r>
      <w:hyperlink r:id="rId9" w:tgtFrame="_blank" w:history="1">
        <w:r w:rsidRPr="001556B3">
          <w:rPr>
            <w:rFonts w:ascii="Times New Roman" w:eastAsia="Times New Roman" w:hAnsi="Times New Roman" w:cs="Times New Roman"/>
            <w:color w:val="000000"/>
            <w:sz w:val="28"/>
            <w:szCs w:val="28"/>
            <w:lang w:eastAsia="uk-UA"/>
          </w:rPr>
          <w:t>«Про</w:t>
        </w:r>
      </w:hyperlink>
      <w:r w:rsidRPr="001556B3">
        <w:rPr>
          <w:rFonts w:ascii="Times New Roman" w:eastAsia="Times New Roman" w:hAnsi="Times New Roman" w:cs="Times New Roman"/>
          <w:color w:val="000000"/>
          <w:sz w:val="28"/>
          <w:szCs w:val="28"/>
          <w:lang w:eastAsia="uk-UA"/>
        </w:rPr>
        <w:t xml:space="preserve"> повну загальну середню освіту»,  </w:t>
      </w:r>
      <w:r w:rsidRPr="001556B3">
        <w:rPr>
          <w:rFonts w:ascii="Times New Roman" w:eastAsia="Calibri" w:hAnsi="Times New Roman" w:cs="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14:paraId="07C18357" w14:textId="77777777" w:rsidR="001556B3" w:rsidRPr="001556B3"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s="Times New Roman"/>
          <w:color w:val="000000"/>
          <w:sz w:val="28"/>
          <w:szCs w:val="28"/>
          <w:lang w:eastAsia="uk-UA"/>
        </w:rPr>
      </w:pPr>
      <w:r w:rsidRPr="001556B3">
        <w:rPr>
          <w:rFonts w:ascii="Times New Roman" w:eastAsia="Times New Roman" w:hAnsi="Times New Roman" w:cs="Times New Roman"/>
          <w:color w:val="000000"/>
          <w:sz w:val="28"/>
          <w:szCs w:val="28"/>
          <w:lang w:eastAsia="ru-RU"/>
        </w:rPr>
        <w:t xml:space="preserve">1.9. </w:t>
      </w:r>
      <w:r w:rsidRPr="001556B3">
        <w:rPr>
          <w:rFonts w:ascii="Times New Roman" w:eastAsia="Times New Roman" w:hAnsi="Times New Roman" w:cs="Times New Roman"/>
          <w:color w:val="000000"/>
          <w:sz w:val="28"/>
          <w:szCs w:val="28"/>
          <w:lang w:eastAsia="uk-UA"/>
        </w:rPr>
        <w:t>Заклад освіти є юридичною особою з моменту його державної реєстрації і діє на підставі Статуту, затвердженого Засновником, має печатку,  штамп та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14:paraId="25D84D1D" w14:textId="77777777" w:rsidR="001556B3" w:rsidRPr="001556B3"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s="Times New Roman"/>
          <w:color w:val="000000"/>
          <w:sz w:val="28"/>
          <w:szCs w:val="28"/>
          <w:lang w:eastAsia="uk-UA"/>
        </w:rPr>
      </w:pPr>
      <w:r w:rsidRPr="001556B3">
        <w:rPr>
          <w:rFonts w:ascii="Times New Roman" w:eastAsia="Times New Roman" w:hAnsi="Times New Roman" w:cs="Times New Roman"/>
          <w:color w:val="000000"/>
          <w:sz w:val="28"/>
          <w:szCs w:val="28"/>
          <w:lang w:eastAsia="uk-UA"/>
        </w:rPr>
        <w:t>1.10. У ЗАКЛАДІ навчання проводиться українською мовою.</w:t>
      </w:r>
    </w:p>
    <w:p w14:paraId="76132753" w14:textId="77777777" w:rsidR="001556B3" w:rsidRPr="001556B3"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1.11. ЗАКЛАД самостійно приймає рішення і здійснює діяльність в межах своєї компетенції, передбаченої чинним законодавством України та цим Статутом.</w:t>
      </w:r>
    </w:p>
    <w:p w14:paraId="57D89A88" w14:textId="77777777" w:rsidR="001556B3" w:rsidRPr="001556B3"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1.12. ЗАКЛАД несе відповідальність перед особою, суспільством і державою за:</w:t>
      </w:r>
    </w:p>
    <w:p w14:paraId="2BAD2528" w14:textId="77777777" w:rsidR="001556B3" w:rsidRPr="001556B3"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 безпечні умови освітньої діяльності;</w:t>
      </w:r>
    </w:p>
    <w:p w14:paraId="2C772987" w14:textId="77777777" w:rsidR="00466331"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 дотримання державних стандартів освіти;</w:t>
      </w:r>
    </w:p>
    <w:p w14:paraId="7280EA25" w14:textId="77777777" w:rsidR="00466331"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56A37FEE" w14:textId="77777777" w:rsidR="001556B3" w:rsidRPr="00D72F9C"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7"/>
          <w:szCs w:val="27"/>
          <w:lang w:eastAsia="ru-RU"/>
        </w:rPr>
      </w:pPr>
      <w:r w:rsidRPr="00D72F9C">
        <w:rPr>
          <w:rFonts w:ascii="Times New Roman" w:eastAsia="Times New Roman" w:hAnsi="Times New Roman" w:cs="Times New Roman"/>
          <w:color w:val="000000"/>
          <w:sz w:val="27"/>
          <w:szCs w:val="27"/>
          <w:lang w:eastAsia="ru-RU"/>
        </w:rPr>
        <w:lastRenderedPageBreak/>
        <w:t>- дотримання фінансової дисципліни.</w:t>
      </w:r>
    </w:p>
    <w:p w14:paraId="596FBC47" w14:textId="77777777" w:rsidR="001556B3" w:rsidRPr="00D72F9C"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s="Times New Roman"/>
          <w:color w:val="000000"/>
          <w:sz w:val="27"/>
          <w:szCs w:val="27"/>
          <w:lang w:eastAsia="ru-RU"/>
        </w:rPr>
      </w:pPr>
      <w:r w:rsidRPr="00D72F9C">
        <w:rPr>
          <w:rFonts w:ascii="Times New Roman" w:eastAsia="Times New Roman" w:hAnsi="Times New Roman" w:cs="Times New Roman"/>
          <w:color w:val="000000"/>
          <w:sz w:val="27"/>
          <w:szCs w:val="27"/>
          <w:lang w:eastAsia="ru-RU"/>
        </w:rPr>
        <w:t>1.13. ЗАКЛАД створює базу персональних даних учнів, працівників та здійснює їх обробку відповідно до Закону України «Про захист персональних даних».</w:t>
      </w:r>
    </w:p>
    <w:p w14:paraId="2E96E26F" w14:textId="77777777" w:rsidR="001556B3" w:rsidRPr="00D72F9C"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s="Times New Roman"/>
          <w:color w:val="000000"/>
          <w:sz w:val="27"/>
          <w:szCs w:val="27"/>
          <w:lang w:eastAsia="ru-RU"/>
        </w:rPr>
      </w:pPr>
      <w:r w:rsidRPr="00D72F9C">
        <w:rPr>
          <w:rFonts w:ascii="Times New Roman" w:eastAsia="Times New Roman" w:hAnsi="Times New Roman" w:cs="Times New Roman"/>
          <w:color w:val="000000"/>
          <w:sz w:val="27"/>
          <w:szCs w:val="27"/>
          <w:lang w:eastAsia="ru-RU"/>
        </w:rPr>
        <w:t>1.14. Учні ЗАКЛАДУ забезпеч</w:t>
      </w:r>
      <w:r w:rsidR="00B82BD3" w:rsidRPr="00D72F9C">
        <w:rPr>
          <w:rFonts w:ascii="Times New Roman" w:eastAsia="Times New Roman" w:hAnsi="Times New Roman" w:cs="Times New Roman"/>
          <w:color w:val="000000"/>
          <w:sz w:val="27"/>
          <w:szCs w:val="27"/>
          <w:lang w:eastAsia="ru-RU"/>
        </w:rPr>
        <w:t>уються медичним обслуговуванням</w:t>
      </w:r>
      <w:r w:rsidRPr="00D72F9C">
        <w:rPr>
          <w:rFonts w:ascii="Times New Roman" w:eastAsia="Times New Roman" w:hAnsi="Times New Roman" w:cs="Times New Roman"/>
          <w:color w:val="000000"/>
          <w:sz w:val="27"/>
          <w:szCs w:val="27"/>
          <w:lang w:eastAsia="ru-RU"/>
        </w:rPr>
        <w:t xml:space="preserve"> у порядку, встановленому чинним законодавством.</w:t>
      </w:r>
    </w:p>
    <w:p w14:paraId="6D7992B7" w14:textId="77777777" w:rsidR="001556B3" w:rsidRPr="00D72F9C"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s="Times New Roman"/>
          <w:color w:val="000000"/>
          <w:sz w:val="27"/>
          <w:szCs w:val="27"/>
          <w:lang w:eastAsia="ru-RU"/>
        </w:rPr>
      </w:pPr>
      <w:r w:rsidRPr="00D72F9C">
        <w:rPr>
          <w:rFonts w:ascii="Times New Roman" w:eastAsia="Times New Roman" w:hAnsi="Times New Roman" w:cs="Times New Roman"/>
          <w:color w:val="000000"/>
          <w:sz w:val="27"/>
          <w:szCs w:val="27"/>
          <w:lang w:eastAsia="ru-RU"/>
        </w:rPr>
        <w:t>1.15. Організація харчування здобувачів освіти здійснюється відповідно до чинного законодавства.</w:t>
      </w:r>
    </w:p>
    <w:p w14:paraId="6BFE60E0" w14:textId="77777777" w:rsidR="001556B3" w:rsidRPr="00D72F9C" w:rsidRDefault="00FE28D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s="Times New Roman"/>
          <w:color w:val="000000"/>
          <w:sz w:val="27"/>
          <w:szCs w:val="27"/>
          <w:lang w:eastAsia="ru-RU"/>
        </w:rPr>
      </w:pPr>
      <w:r w:rsidRPr="00D72F9C">
        <w:rPr>
          <w:rFonts w:ascii="Times New Roman" w:eastAsia="Times New Roman" w:hAnsi="Times New Roman" w:cs="Times New Roman"/>
          <w:color w:val="000000"/>
          <w:sz w:val="27"/>
          <w:szCs w:val="27"/>
          <w:lang w:eastAsia="ru-RU"/>
        </w:rPr>
        <w:t>1.16</w:t>
      </w:r>
      <w:r w:rsidR="001556B3" w:rsidRPr="00D72F9C">
        <w:rPr>
          <w:rFonts w:ascii="Times New Roman" w:eastAsia="Times New Roman" w:hAnsi="Times New Roman" w:cs="Times New Roman"/>
          <w:color w:val="000000"/>
          <w:sz w:val="27"/>
          <w:szCs w:val="27"/>
          <w:lang w:eastAsia="ru-RU"/>
        </w:rPr>
        <w:t xml:space="preserve">.Взаємовідносини ЗАКЛАДУ з юридичними і фізичними особами визначаються угодами, що укладені між ними. </w:t>
      </w:r>
    </w:p>
    <w:p w14:paraId="18D76EE2" w14:textId="77777777" w:rsidR="001556B3" w:rsidRPr="00D72F9C" w:rsidRDefault="001556B3" w:rsidP="0046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s="Times New Roman"/>
          <w:color w:val="000000"/>
          <w:sz w:val="27"/>
          <w:szCs w:val="27"/>
          <w:lang w:eastAsia="uk-UA"/>
        </w:rPr>
      </w:pPr>
      <w:r w:rsidRPr="00D72F9C">
        <w:rPr>
          <w:rFonts w:ascii="Times New Roman" w:eastAsia="Times New Roman" w:hAnsi="Times New Roman" w:cs="Times New Roman"/>
          <w:color w:val="000000"/>
          <w:sz w:val="27"/>
          <w:szCs w:val="27"/>
          <w:lang w:eastAsia="uk-UA"/>
        </w:rPr>
        <w:t>1.1</w:t>
      </w:r>
      <w:r w:rsidR="00FE28D3" w:rsidRPr="00D72F9C">
        <w:rPr>
          <w:rFonts w:ascii="Times New Roman" w:eastAsia="Times New Roman" w:hAnsi="Times New Roman" w:cs="Times New Roman"/>
          <w:color w:val="000000"/>
          <w:sz w:val="27"/>
          <w:szCs w:val="27"/>
          <w:lang w:eastAsia="uk-UA"/>
        </w:rPr>
        <w:t>7</w:t>
      </w:r>
      <w:r w:rsidRPr="00D72F9C">
        <w:rPr>
          <w:rFonts w:ascii="Times New Roman" w:eastAsia="Times New Roman" w:hAnsi="Times New Roman" w:cs="Times New Roman"/>
          <w:color w:val="000000"/>
          <w:sz w:val="27"/>
          <w:szCs w:val="27"/>
          <w:lang w:eastAsia="uk-UA"/>
        </w:rPr>
        <w:t xml:space="preserve">.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з ними осіб. Доходи </w:t>
      </w:r>
      <w:r w:rsidRPr="00D72F9C">
        <w:rPr>
          <w:rFonts w:ascii="Times New Roman" w:eastAsia="Times New Roman" w:hAnsi="Times New Roman" w:cs="Times New Roman"/>
          <w:color w:val="000000"/>
          <w:sz w:val="27"/>
          <w:szCs w:val="27"/>
          <w:lang w:eastAsia="ru-RU"/>
        </w:rPr>
        <w:t>ЗАКЛАДУ</w:t>
      </w:r>
      <w:r w:rsidRPr="00D72F9C">
        <w:rPr>
          <w:rFonts w:ascii="Times New Roman" w:eastAsia="Times New Roman" w:hAnsi="Times New Roman" w:cs="Times New Roman"/>
          <w:color w:val="000000"/>
          <w:sz w:val="27"/>
          <w:szCs w:val="27"/>
          <w:lang w:eastAsia="uk-UA"/>
        </w:rPr>
        <w:t xml:space="preserve"> використовуються виключно для </w:t>
      </w:r>
      <w:proofErr w:type="spellStart"/>
      <w:r w:rsidRPr="00D72F9C">
        <w:rPr>
          <w:rFonts w:ascii="Times New Roman" w:eastAsia="Times New Roman" w:hAnsi="Times New Roman" w:cs="Times New Roman"/>
          <w:color w:val="000000"/>
          <w:sz w:val="27"/>
          <w:szCs w:val="27"/>
          <w:lang w:eastAsia="uk-UA"/>
        </w:rPr>
        <w:t>фінансуваннявидатків</w:t>
      </w:r>
      <w:proofErr w:type="spellEnd"/>
      <w:r w:rsidRPr="00D72F9C">
        <w:rPr>
          <w:rFonts w:ascii="Times New Roman" w:eastAsia="Times New Roman" w:hAnsi="Times New Roman" w:cs="Times New Roman"/>
          <w:color w:val="000000"/>
          <w:sz w:val="27"/>
          <w:szCs w:val="27"/>
          <w:lang w:eastAsia="uk-UA"/>
        </w:rPr>
        <w:t xml:space="preserve"> на його утримання, реалізації мети (цілей, завдань) та напрямів діяльності, визначених цим Статутом.</w:t>
      </w:r>
    </w:p>
    <w:p w14:paraId="1BC5912C" w14:textId="77777777" w:rsidR="000D44D2" w:rsidRPr="00D72F9C" w:rsidRDefault="000D44D2" w:rsidP="000D4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7"/>
          <w:szCs w:val="27"/>
          <w:lang w:eastAsia="uk-UA"/>
        </w:rPr>
      </w:pPr>
      <w:r w:rsidRPr="00D72F9C">
        <w:rPr>
          <w:rFonts w:ascii="Times New Roman" w:eastAsia="Times New Roman" w:hAnsi="Times New Roman"/>
          <w:color w:val="000000"/>
          <w:sz w:val="27"/>
          <w:szCs w:val="27"/>
          <w:lang w:eastAsia="uk-UA"/>
        </w:rPr>
        <w:t>1.18. ЗАКЛАД є правонаступником Броварської загальноосвітньої школи І-ІІІ ступенів № 10 Броварської міської ради Броварського району Київської області.</w:t>
      </w:r>
    </w:p>
    <w:p w14:paraId="055EF9E3" w14:textId="77777777" w:rsidR="001556B3" w:rsidRPr="00D72F9C" w:rsidRDefault="001556B3" w:rsidP="001556B3">
      <w:pPr>
        <w:widowControl w:val="0"/>
        <w:spacing w:after="0" w:line="322" w:lineRule="exact"/>
        <w:jc w:val="both"/>
        <w:rPr>
          <w:rFonts w:ascii="Times New Roman" w:eastAsia="Times New Roman" w:hAnsi="Times New Roman" w:cs="Times New Roman"/>
          <w:sz w:val="27"/>
          <w:szCs w:val="27"/>
        </w:rPr>
      </w:pPr>
    </w:p>
    <w:p w14:paraId="27A53615" w14:textId="77777777" w:rsidR="001556B3" w:rsidRPr="00D72F9C" w:rsidRDefault="001556B3" w:rsidP="001556B3">
      <w:pPr>
        <w:spacing w:after="0"/>
        <w:jc w:val="center"/>
        <w:rPr>
          <w:rFonts w:ascii="Times New Roman" w:eastAsia="Times New Roman" w:hAnsi="Times New Roman" w:cs="Times New Roman"/>
          <w:color w:val="000000"/>
          <w:sz w:val="27"/>
          <w:szCs w:val="27"/>
          <w:lang w:eastAsia="ru-RU"/>
        </w:rPr>
      </w:pPr>
      <w:r w:rsidRPr="00D72F9C">
        <w:rPr>
          <w:rFonts w:ascii="Times New Roman" w:eastAsia="Times New Roman" w:hAnsi="Times New Roman" w:cs="Times New Roman"/>
          <w:color w:val="000000"/>
          <w:sz w:val="27"/>
          <w:szCs w:val="27"/>
          <w:lang w:eastAsia="uk-UA"/>
        </w:rPr>
        <w:t>2. МЕТА ДІЯЛЬНОСТІ І ЗАВДАННЯ ЗАКЛАДУ</w:t>
      </w:r>
    </w:p>
    <w:p w14:paraId="08189B73" w14:textId="77777777" w:rsidR="001556B3" w:rsidRPr="00D72F9C" w:rsidRDefault="001556B3" w:rsidP="00466331">
      <w:pPr>
        <w:spacing w:after="0" w:line="240" w:lineRule="auto"/>
        <w:ind w:firstLine="567"/>
        <w:jc w:val="both"/>
        <w:rPr>
          <w:rFonts w:ascii="Times New Roman" w:eastAsia="Calibri" w:hAnsi="Times New Roman" w:cs="Times New Roman"/>
          <w:sz w:val="27"/>
          <w:szCs w:val="27"/>
        </w:rPr>
      </w:pPr>
      <w:r w:rsidRPr="00D72F9C">
        <w:rPr>
          <w:rFonts w:ascii="Times New Roman" w:eastAsia="Calibri" w:hAnsi="Times New Roman" w:cs="Times New Roman"/>
          <w:color w:val="000000"/>
          <w:sz w:val="27"/>
          <w:szCs w:val="27"/>
          <w:lang w:eastAsia="ru-RU"/>
        </w:rPr>
        <w:t xml:space="preserve">2.1. </w:t>
      </w:r>
      <w:r w:rsidRPr="00D72F9C">
        <w:rPr>
          <w:rFonts w:ascii="Times New Roman" w:eastAsia="Calibri" w:hAnsi="Times New Roman" w:cs="Times New Roman"/>
          <w:sz w:val="27"/>
          <w:szCs w:val="27"/>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 </w:t>
      </w:r>
    </w:p>
    <w:p w14:paraId="331039C2" w14:textId="77777777" w:rsidR="001556B3" w:rsidRPr="00D72F9C" w:rsidRDefault="001556B3" w:rsidP="00466331">
      <w:pPr>
        <w:spacing w:before="120" w:after="0" w:line="240" w:lineRule="auto"/>
        <w:ind w:firstLine="567"/>
        <w:jc w:val="both"/>
        <w:rPr>
          <w:rFonts w:ascii="Times New Roman" w:eastAsia="Calibri" w:hAnsi="Times New Roman" w:cs="Times New Roman"/>
          <w:sz w:val="27"/>
          <w:szCs w:val="27"/>
        </w:rPr>
      </w:pPr>
      <w:r w:rsidRPr="00D72F9C">
        <w:rPr>
          <w:rFonts w:ascii="Times New Roman" w:eastAsia="Calibri" w:hAnsi="Times New Roman" w:cs="Times New Roman"/>
          <w:sz w:val="27"/>
          <w:szCs w:val="27"/>
        </w:rPr>
        <w:t xml:space="preserve">2.2. Головними завданнями ЗАКЛАДУ є: </w:t>
      </w:r>
    </w:p>
    <w:p w14:paraId="10849D0C" w14:textId="77777777" w:rsidR="001556B3" w:rsidRPr="00D72F9C" w:rsidRDefault="001556B3" w:rsidP="00466331">
      <w:pPr>
        <w:spacing w:after="0" w:line="240" w:lineRule="auto"/>
        <w:ind w:firstLine="567"/>
        <w:jc w:val="both"/>
        <w:rPr>
          <w:rFonts w:ascii="Times New Roman" w:eastAsia="Calibri" w:hAnsi="Times New Roman" w:cs="Times New Roman"/>
          <w:sz w:val="27"/>
          <w:szCs w:val="27"/>
        </w:rPr>
      </w:pPr>
      <w:r w:rsidRPr="00D72F9C">
        <w:rPr>
          <w:rFonts w:ascii="Times New Roman" w:eastAsia="Calibri" w:hAnsi="Times New Roman" w:cs="Times New Roman"/>
          <w:sz w:val="27"/>
          <w:szCs w:val="27"/>
        </w:rPr>
        <w:t xml:space="preserve">- забезпечення відповідності рівня освіти державним стандартам повної загальної середньої освіти; </w:t>
      </w:r>
    </w:p>
    <w:p w14:paraId="4A899978" w14:textId="77777777" w:rsidR="001556B3" w:rsidRPr="00D72F9C" w:rsidRDefault="001556B3" w:rsidP="00466331">
      <w:pPr>
        <w:spacing w:after="0" w:line="240" w:lineRule="auto"/>
        <w:ind w:firstLine="567"/>
        <w:jc w:val="both"/>
        <w:rPr>
          <w:rFonts w:ascii="Times New Roman" w:eastAsia="Calibri" w:hAnsi="Times New Roman" w:cs="Times New Roman"/>
          <w:sz w:val="27"/>
          <w:szCs w:val="27"/>
        </w:rPr>
      </w:pPr>
      <w:r w:rsidRPr="00D72F9C">
        <w:rPr>
          <w:rFonts w:ascii="Times New Roman" w:eastAsia="Calibri" w:hAnsi="Times New Roman" w:cs="Times New Roman"/>
          <w:sz w:val="27"/>
          <w:szCs w:val="27"/>
        </w:rPr>
        <w:t xml:space="preserve">- сприяння особистісному розвитку здобувачів освіти, розвитку їх здібностей і обдарувань; </w:t>
      </w:r>
    </w:p>
    <w:p w14:paraId="1BD16EB5" w14:textId="77777777" w:rsidR="001556B3" w:rsidRPr="00D72F9C" w:rsidRDefault="001556B3" w:rsidP="00466331">
      <w:pPr>
        <w:spacing w:after="0" w:line="240" w:lineRule="auto"/>
        <w:ind w:firstLine="567"/>
        <w:jc w:val="both"/>
        <w:rPr>
          <w:rFonts w:ascii="Times New Roman" w:eastAsia="Calibri" w:hAnsi="Times New Roman" w:cs="Times New Roman"/>
          <w:sz w:val="27"/>
          <w:szCs w:val="27"/>
        </w:rPr>
      </w:pPr>
      <w:r w:rsidRPr="00D72F9C">
        <w:rPr>
          <w:rFonts w:ascii="Times New Roman" w:eastAsia="Calibri" w:hAnsi="Times New Roman" w:cs="Times New Roman"/>
          <w:sz w:val="27"/>
          <w:szCs w:val="27"/>
        </w:rPr>
        <w:t xml:space="preserve">- формування </w:t>
      </w:r>
      <w:proofErr w:type="spellStart"/>
      <w:r w:rsidRPr="00D72F9C">
        <w:rPr>
          <w:rFonts w:ascii="Times New Roman" w:eastAsia="Calibri" w:hAnsi="Times New Roman" w:cs="Times New Roman"/>
          <w:sz w:val="27"/>
          <w:szCs w:val="27"/>
        </w:rPr>
        <w:t>компетентностей</w:t>
      </w:r>
      <w:proofErr w:type="spellEnd"/>
      <w:r w:rsidRPr="00D72F9C">
        <w:rPr>
          <w:rFonts w:ascii="Times New Roman" w:eastAsia="Calibri" w:hAnsi="Times New Roman" w:cs="Times New Roman"/>
          <w:sz w:val="27"/>
          <w:szCs w:val="27"/>
        </w:rPr>
        <w:t xml:space="preserve">, визначених Законом України «Про освіту» та державними стандартами; </w:t>
      </w:r>
    </w:p>
    <w:p w14:paraId="4C90CEA0" w14:textId="77777777" w:rsidR="001556B3" w:rsidRPr="00D72F9C" w:rsidRDefault="001556B3" w:rsidP="00466331">
      <w:pPr>
        <w:spacing w:after="0" w:line="240" w:lineRule="auto"/>
        <w:ind w:firstLine="567"/>
        <w:jc w:val="both"/>
        <w:rPr>
          <w:rFonts w:ascii="Times New Roman" w:eastAsia="Calibri" w:hAnsi="Times New Roman" w:cs="Times New Roman"/>
          <w:sz w:val="27"/>
          <w:szCs w:val="27"/>
        </w:rPr>
      </w:pPr>
      <w:r w:rsidRPr="00D72F9C">
        <w:rPr>
          <w:rFonts w:ascii="Times New Roman" w:eastAsia="Calibri" w:hAnsi="Times New Roman" w:cs="Times New Roman"/>
          <w:sz w:val="27"/>
          <w:szCs w:val="27"/>
        </w:rPr>
        <w:t>- забезпечення рівного доступу здобувачів освіти до загальної середньої освіти з урахуванням їхніх фізичних та інтелектуальних можливостей;</w:t>
      </w:r>
    </w:p>
    <w:p w14:paraId="6A53A4CB" w14:textId="77777777" w:rsidR="001556B3" w:rsidRPr="00D72F9C" w:rsidRDefault="001556B3" w:rsidP="00466331">
      <w:pPr>
        <w:spacing w:after="0" w:line="240" w:lineRule="auto"/>
        <w:ind w:firstLine="567"/>
        <w:jc w:val="both"/>
        <w:rPr>
          <w:rFonts w:ascii="Times New Roman" w:eastAsia="Calibri" w:hAnsi="Times New Roman" w:cs="Times New Roman"/>
          <w:sz w:val="27"/>
          <w:szCs w:val="27"/>
        </w:rPr>
      </w:pPr>
      <w:r w:rsidRPr="00D72F9C">
        <w:rPr>
          <w:rFonts w:ascii="Times New Roman" w:eastAsia="Calibri" w:hAnsi="Times New Roman" w:cs="Times New Roman"/>
          <w:sz w:val="27"/>
          <w:szCs w:val="27"/>
        </w:rPr>
        <w:t>- забезпечення цілісног</w:t>
      </w:r>
      <w:r w:rsidR="00AD29B0" w:rsidRPr="00D72F9C">
        <w:rPr>
          <w:rFonts w:ascii="Times New Roman" w:eastAsia="Calibri" w:hAnsi="Times New Roman" w:cs="Times New Roman"/>
          <w:sz w:val="27"/>
          <w:szCs w:val="27"/>
        </w:rPr>
        <w:t>о розвитку здобувачів освіти, їх</w:t>
      </w:r>
      <w:r w:rsidRPr="00D72F9C">
        <w:rPr>
          <w:rFonts w:ascii="Times New Roman" w:eastAsia="Calibri" w:hAnsi="Times New Roman" w:cs="Times New Roman"/>
          <w:sz w:val="27"/>
          <w:szCs w:val="27"/>
        </w:rPr>
        <w:t xml:space="preserve"> фізичних, інтелектуальних і творчих здібностей шляхом виховання, навчання, соціалізації та формування необхідних життєвих навичок;</w:t>
      </w:r>
    </w:p>
    <w:p w14:paraId="25E5E354" w14:textId="77777777" w:rsidR="001556B3" w:rsidRPr="00D72F9C" w:rsidRDefault="001556B3" w:rsidP="00466331">
      <w:pPr>
        <w:spacing w:after="0" w:line="240" w:lineRule="auto"/>
        <w:ind w:firstLine="567"/>
        <w:jc w:val="both"/>
        <w:rPr>
          <w:rFonts w:ascii="Times New Roman" w:eastAsia="Calibri" w:hAnsi="Times New Roman" w:cs="Times New Roman"/>
          <w:sz w:val="27"/>
          <w:szCs w:val="27"/>
        </w:rPr>
      </w:pPr>
      <w:r w:rsidRPr="00D72F9C">
        <w:rPr>
          <w:rFonts w:ascii="Times New Roman" w:eastAsia="Calibri" w:hAnsi="Times New Roman" w:cs="Times New Roman"/>
          <w:sz w:val="27"/>
          <w:szCs w:val="27"/>
        </w:rPr>
        <w:t>- виховання свідомого ставлення до свого здоров</w:t>
      </w:r>
      <w:r w:rsidR="00D375CD" w:rsidRPr="00D72F9C">
        <w:rPr>
          <w:rFonts w:ascii="Times New Roman" w:eastAsia="Calibri" w:hAnsi="Times New Roman" w:cs="Times New Roman"/>
          <w:sz w:val="27"/>
          <w:szCs w:val="27"/>
        </w:rPr>
        <w:t>’</w:t>
      </w:r>
      <w:r w:rsidRPr="00D72F9C">
        <w:rPr>
          <w:rFonts w:ascii="Times New Roman" w:eastAsia="Calibri" w:hAnsi="Times New Roman" w:cs="Times New Roman"/>
          <w:sz w:val="27"/>
          <w:szCs w:val="27"/>
        </w:rPr>
        <w:t>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14:paraId="7F4ED059" w14:textId="77777777" w:rsidR="001556B3" w:rsidRPr="00D72F9C" w:rsidRDefault="001556B3" w:rsidP="00466331">
      <w:pPr>
        <w:spacing w:after="0" w:line="240" w:lineRule="auto"/>
        <w:ind w:firstLine="567"/>
        <w:jc w:val="both"/>
        <w:rPr>
          <w:rFonts w:ascii="Times New Roman" w:eastAsia="Calibri" w:hAnsi="Times New Roman" w:cs="Times New Roman"/>
          <w:sz w:val="27"/>
          <w:szCs w:val="27"/>
        </w:rPr>
      </w:pPr>
      <w:r w:rsidRPr="00D72F9C">
        <w:rPr>
          <w:rFonts w:ascii="Times New Roman" w:eastAsia="Calibri" w:hAnsi="Times New Roman" w:cs="Times New Roman"/>
          <w:sz w:val="27"/>
          <w:szCs w:val="27"/>
        </w:rPr>
        <w:t>- створення передумов для соціальної адаптації, подальшої інтеграції в суспільство осіб з особливими освітніми потребами;</w:t>
      </w:r>
    </w:p>
    <w:p w14:paraId="0D9BE770"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 xml:space="preserve">- 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14:paraId="310A65F7"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14:paraId="76F689FF"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14:paraId="6B18F099"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раціональне і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14:paraId="36D30C41" w14:textId="77777777" w:rsidR="001556B3" w:rsidRPr="001556B3" w:rsidRDefault="001556B3" w:rsidP="00466331">
      <w:pPr>
        <w:spacing w:before="120"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2.3. Автономія ЗАКЛАДУ визначається його правом:</w:t>
      </w:r>
    </w:p>
    <w:p w14:paraId="5989D807"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планувати власну діяльність та формувати стратегію розвитку; </w:t>
      </w:r>
    </w:p>
    <w:p w14:paraId="18316A26"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формувати освітню програму або окремі програми початкової, базової та профільної освіти; </w:t>
      </w:r>
    </w:p>
    <w:p w14:paraId="3AC1F2F8"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на основі освітніх прогр</w:t>
      </w:r>
      <w:r w:rsidR="00B82BD3">
        <w:rPr>
          <w:rFonts w:ascii="Times New Roman" w:eastAsia="Calibri" w:hAnsi="Times New Roman" w:cs="Times New Roman"/>
          <w:sz w:val="28"/>
          <w:szCs w:val="28"/>
        </w:rPr>
        <w:t>ам розробляти навчальний план, у</w:t>
      </w:r>
      <w:r w:rsidRPr="001556B3">
        <w:rPr>
          <w:rFonts w:ascii="Times New Roman" w:eastAsia="Calibri" w:hAnsi="Times New Roman" w:cs="Times New Roman"/>
          <w:sz w:val="28"/>
          <w:szCs w:val="28"/>
        </w:rPr>
        <w:t xml:space="preserve"> тому числі в установленому порядку розробляти і впроваджувати експериментальні та індивідуальні навчальні плани;</w:t>
      </w:r>
    </w:p>
    <w:p w14:paraId="3D92F2A7"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визначати форми, методи і засоби організації освітнього процесу, обирати підручники та навчально-методичне забезпечення; </w:t>
      </w:r>
    </w:p>
    <w:p w14:paraId="4973D359"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забезпечувати функціонування внутрішньої системи якості освіти;</w:t>
      </w:r>
    </w:p>
    <w:p w14:paraId="7B7FDFA2"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брати участь в установленому порядку в моніторингу якості освіти;</w:t>
      </w:r>
    </w:p>
    <w:p w14:paraId="73B3560A"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забезпечувати добір і розстановку кадрів; </w:t>
      </w:r>
    </w:p>
    <w:p w14:paraId="41F8B824"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w:t>
      </w:r>
      <w:proofErr w:type="spellStart"/>
      <w:r w:rsidRPr="001556B3">
        <w:rPr>
          <w:rFonts w:ascii="Times New Roman" w:eastAsia="Calibri" w:hAnsi="Times New Roman" w:cs="Times New Roman"/>
          <w:sz w:val="28"/>
          <w:szCs w:val="28"/>
        </w:rPr>
        <w:t>порядку</w:t>
      </w:r>
      <w:r w:rsidR="00D375CD">
        <w:rPr>
          <w:rFonts w:ascii="Times New Roman" w:eastAsia="Calibri" w:hAnsi="Times New Roman" w:cs="Times New Roman"/>
          <w:sz w:val="28"/>
          <w:szCs w:val="28"/>
        </w:rPr>
        <w:t>,</w:t>
      </w:r>
      <w:r w:rsidRPr="001556B3">
        <w:rPr>
          <w:rFonts w:ascii="Times New Roman" w:eastAsia="Calibri" w:hAnsi="Times New Roman" w:cs="Times New Roman"/>
          <w:sz w:val="28"/>
          <w:szCs w:val="28"/>
        </w:rPr>
        <w:t>визначеному</w:t>
      </w:r>
      <w:proofErr w:type="spellEnd"/>
      <w:r w:rsidRPr="001556B3">
        <w:rPr>
          <w:rFonts w:ascii="Times New Roman" w:eastAsia="Calibri" w:hAnsi="Times New Roman" w:cs="Times New Roman"/>
          <w:sz w:val="28"/>
          <w:szCs w:val="28"/>
        </w:rPr>
        <w:t xml:space="preserve"> чинним законодавством;</w:t>
      </w:r>
    </w:p>
    <w:p w14:paraId="7DBD1650"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на правах оперативного управління розпоряджатися рухомим і нерухомим майном згідно з законодавством України та цим Статутом; </w:t>
      </w:r>
    </w:p>
    <w:p w14:paraId="5A0E0814"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залишати у своєму розпорядженні і використовувати власні надходження у порядку, визначеному законодавством України;</w:t>
      </w:r>
    </w:p>
    <w:p w14:paraId="6758BB68"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 розвивати власну матеріально-технічну та соціальну базу</w:t>
      </w:r>
      <w:r w:rsidR="00013AF8">
        <w:rPr>
          <w:rFonts w:ascii="Times New Roman" w:eastAsia="Calibri" w:hAnsi="Times New Roman" w:cs="Times New Roman"/>
          <w:sz w:val="28"/>
          <w:szCs w:val="28"/>
        </w:rPr>
        <w:t>;</w:t>
      </w:r>
    </w:p>
    <w:p w14:paraId="521A844F"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користуватись пільгами, передбаченими державою; </w:t>
      </w:r>
    </w:p>
    <w:p w14:paraId="5E52AA62"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співпрацювати з національними, культурними товариствами, освітніми, громадськими, благодійними і гуманітарними організаціями;</w:t>
      </w:r>
    </w:p>
    <w:p w14:paraId="245F49B8"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p>
    <w:p w14:paraId="769BE2B2"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здійснювати інші дії, що не суперечать чинному законодавству. </w:t>
      </w:r>
    </w:p>
    <w:p w14:paraId="5554B21C" w14:textId="77777777" w:rsidR="001556B3" w:rsidRPr="001556B3" w:rsidRDefault="001556B3" w:rsidP="00466331">
      <w:pPr>
        <w:spacing w:before="120"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2.4. ЗАКЛАД  бере на себе зобов’язання:</w:t>
      </w:r>
    </w:p>
    <w:p w14:paraId="2D41C84B"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задовольняти потреби громадян, що проживають на території обслуговування закладу освіти, в здобутті повної загальної середньої освіти;</w:t>
      </w:r>
    </w:p>
    <w:p w14:paraId="4FADC335"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гарантувати дотримання у межах своєї території положень Конституції України, законів України «Про освіту», «Про повну загальну середню освіту»,  </w:t>
      </w:r>
      <w:r w:rsidRPr="001556B3">
        <w:rPr>
          <w:rFonts w:ascii="Times New Roman" w:eastAsia="Calibri" w:hAnsi="Times New Roman" w:cs="Times New Roman"/>
          <w:sz w:val="28"/>
          <w:szCs w:val="28"/>
        </w:rPr>
        <w:lastRenderedPageBreak/>
        <w:t>Конвенції «Про права дитини», інших нормативно-правових актів України та цього Статуту;</w:t>
      </w:r>
    </w:p>
    <w:p w14:paraId="5826998D"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планувати та здійснювати освітню діяльність відповідно до Державних стандартів початкової, базової та профільної середньої освіти;</w:t>
      </w:r>
    </w:p>
    <w:p w14:paraId="5BDD9322"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забезпечувати єдність навчання та виховання; </w:t>
      </w:r>
    </w:p>
    <w:p w14:paraId="5E62622E"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оцінювати рівень загальної середньої освіти здобувачів освіти відповідно до критеріїв та показників Державних стандартів початкової/ базової/ профільної середньої освіти; </w:t>
      </w:r>
    </w:p>
    <w:p w14:paraId="7F5D6EF3"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створювати умови, безпечні для життя і здоров’я здобувачів освіти, педагогічних та інших працівників закладу освіти; </w:t>
      </w:r>
    </w:p>
    <w:p w14:paraId="3E76643A"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 потреби створювати інклюзивні та/або спеціальні групи і класи для навчання осіб з особливими освітніми потребами; </w:t>
      </w:r>
    </w:p>
    <w:p w14:paraId="5EEFD9F6"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додержуватись фінансової дисципліни, зберігати матеріальну базу; розвивати власну науково-методичну і матеріально-технічну базу</w:t>
      </w:r>
    </w:p>
    <w:p w14:paraId="3289AADA"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видавати здобувачам освіти документи про освіту встановленого зразка; </w:t>
      </w:r>
    </w:p>
    <w:p w14:paraId="666C4A08"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проходити плановий інституційний аудит у терміни та в порядку, визначеному освітнім законодавством; </w:t>
      </w:r>
    </w:p>
    <w:p w14:paraId="6360F0C4"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здійснювати інші повноваження</w:t>
      </w:r>
      <w:r w:rsidR="00013AF8">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делеговані Засновником або Органом управління. </w:t>
      </w:r>
    </w:p>
    <w:p w14:paraId="19018392"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6A212EE2"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3. ЗАРАХУВАННЯ УЧНІВ ДО ЗАКЛАДУ ТА ЇХ ВІДРАХУВАННЯ</w:t>
      </w:r>
    </w:p>
    <w:p w14:paraId="161092CF" w14:textId="77777777" w:rsidR="001556B3" w:rsidRPr="001556B3" w:rsidRDefault="001556B3" w:rsidP="00466331">
      <w:pPr>
        <w:shd w:val="clear" w:color="auto" w:fill="FFFFFF"/>
        <w:spacing w:after="0" w:line="240" w:lineRule="auto"/>
        <w:ind w:firstLine="284"/>
        <w:jc w:val="both"/>
        <w:textAlignment w:val="top"/>
        <w:rPr>
          <w:rFonts w:ascii="Times New Roman" w:eastAsia="Calibri" w:hAnsi="Times New Roman" w:cs="Times New Roman"/>
          <w:color w:val="000000"/>
          <w:sz w:val="28"/>
          <w:szCs w:val="28"/>
          <w:lang w:eastAsia="ru-RU"/>
        </w:rPr>
      </w:pPr>
      <w:r w:rsidRPr="001556B3">
        <w:rPr>
          <w:rFonts w:ascii="Times New Roman" w:eastAsia="Calibri" w:hAnsi="Times New Roman" w:cs="Times New Roman"/>
          <w:color w:val="000000"/>
          <w:sz w:val="28"/>
          <w:szCs w:val="28"/>
          <w:lang w:eastAsia="ru-RU"/>
        </w:rPr>
        <w:t>3.1. Зарахування, відрахування та переведення учнів ЗАКЛАДУ здійснюється у  порядку</w:t>
      </w:r>
      <w:r w:rsidR="00013AF8">
        <w:rPr>
          <w:rFonts w:ascii="Times New Roman" w:eastAsia="Calibri" w:hAnsi="Times New Roman" w:cs="Times New Roman"/>
          <w:color w:val="000000"/>
          <w:sz w:val="28"/>
          <w:szCs w:val="28"/>
          <w:lang w:eastAsia="ru-RU"/>
        </w:rPr>
        <w:t>,</w:t>
      </w:r>
      <w:r w:rsidRPr="001556B3">
        <w:rPr>
          <w:rFonts w:ascii="Times New Roman" w:eastAsia="Calibri" w:hAnsi="Times New Roman" w:cs="Times New Roman"/>
          <w:color w:val="000000"/>
          <w:sz w:val="28"/>
          <w:szCs w:val="28"/>
          <w:lang w:eastAsia="ru-RU"/>
        </w:rPr>
        <w:t xml:space="preserve"> визначеному законодавством.</w:t>
      </w:r>
    </w:p>
    <w:p w14:paraId="14DCC899" w14:textId="77777777" w:rsidR="001556B3" w:rsidRPr="001556B3" w:rsidRDefault="001556B3" w:rsidP="00466331">
      <w:pPr>
        <w:shd w:val="clear" w:color="auto" w:fill="FFFFFF"/>
        <w:spacing w:before="120" w:after="0" w:line="240" w:lineRule="auto"/>
        <w:ind w:firstLine="284"/>
        <w:jc w:val="both"/>
        <w:textAlignment w:val="top"/>
        <w:rPr>
          <w:rFonts w:ascii="Times New Roman" w:eastAsia="Calibri" w:hAnsi="Times New Roman" w:cs="Times New Roman"/>
          <w:color w:val="000000"/>
          <w:sz w:val="28"/>
          <w:szCs w:val="28"/>
          <w:lang w:eastAsia="ru-RU"/>
        </w:rPr>
      </w:pPr>
      <w:r w:rsidRPr="001556B3">
        <w:rPr>
          <w:rFonts w:ascii="Times New Roman" w:eastAsia="Calibri" w:hAnsi="Times New Roman" w:cs="Times New Roman"/>
          <w:color w:val="000000"/>
          <w:sz w:val="28"/>
          <w:szCs w:val="28"/>
          <w:lang w:eastAsia="ru-RU"/>
        </w:rPr>
        <w:t xml:space="preserve">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  </w:t>
      </w:r>
    </w:p>
    <w:p w14:paraId="75084E4D" w14:textId="77777777" w:rsidR="001556B3" w:rsidRPr="00945E5F" w:rsidRDefault="001556B3" w:rsidP="00466331">
      <w:pPr>
        <w:shd w:val="clear" w:color="auto" w:fill="FFFFFF"/>
        <w:spacing w:before="120" w:after="0" w:line="240" w:lineRule="auto"/>
        <w:ind w:firstLine="284"/>
        <w:jc w:val="both"/>
        <w:textAlignment w:val="top"/>
        <w:rPr>
          <w:rFonts w:ascii="Times New Roman" w:eastAsia="Calibri" w:hAnsi="Times New Roman" w:cs="Times New Roman"/>
          <w:sz w:val="28"/>
          <w:szCs w:val="28"/>
          <w:lang w:eastAsia="ru-RU"/>
        </w:rPr>
      </w:pPr>
      <w:r w:rsidRPr="001556B3">
        <w:rPr>
          <w:rFonts w:ascii="Times New Roman" w:eastAsia="Calibri" w:hAnsi="Times New Roman" w:cs="Times New Roman"/>
          <w:color w:val="000000"/>
          <w:sz w:val="28"/>
          <w:szCs w:val="28"/>
        </w:rPr>
        <w:t xml:space="preserve">3.3. </w:t>
      </w:r>
      <w:r w:rsidRPr="00945E5F">
        <w:rPr>
          <w:rFonts w:ascii="Times New Roman" w:eastAsia="Calibri" w:hAnsi="Times New Roman" w:cs="Times New Roman"/>
          <w:sz w:val="28"/>
          <w:szCs w:val="28"/>
          <w:lang w:eastAsia="ru-RU"/>
        </w:rPr>
        <w:t>Інформація про закріплену територію обслуговування, спроможність закладу освіти, кількість учнів у кожному класі та, відповідно, наявність вільних місць оприлюднюється на веб-сайті ЗАКЛАДУ щороку впродовж двох робочих днів з дня прийняття відповідного рішення.</w:t>
      </w:r>
    </w:p>
    <w:p w14:paraId="5AB0CD11" w14:textId="77777777" w:rsidR="001556B3" w:rsidRPr="001556B3" w:rsidRDefault="001556B3" w:rsidP="00466331">
      <w:pPr>
        <w:shd w:val="clear" w:color="auto" w:fill="FFFFFF"/>
        <w:spacing w:before="120" w:after="0" w:line="240" w:lineRule="auto"/>
        <w:ind w:firstLine="284"/>
        <w:jc w:val="both"/>
        <w:textAlignment w:val="top"/>
        <w:rPr>
          <w:rFonts w:ascii="Times New Roman" w:eastAsia="Calibri" w:hAnsi="Times New Roman" w:cs="Times New Roman"/>
          <w:color w:val="000000"/>
          <w:sz w:val="28"/>
          <w:szCs w:val="28"/>
          <w:lang w:eastAsia="ru-RU"/>
        </w:rPr>
      </w:pPr>
      <w:r w:rsidRPr="001556B3">
        <w:rPr>
          <w:rFonts w:ascii="Times New Roman" w:eastAsia="Calibri" w:hAnsi="Times New Roman" w:cs="Times New Roman"/>
          <w:color w:val="000000"/>
          <w:sz w:val="28"/>
          <w:szCs w:val="28"/>
          <w:lang w:eastAsia="ru-RU"/>
        </w:rPr>
        <w:t>3.4. Керівник ЗАКЛАДУ зобов’язаний вжити заходів щодо ознайомлення дітей та їх батьків або осіб, які їх замінюють, з порядком, Статутом закладу, правилами для учнів та іншими документами, що регламентують організацію освітнього процесу.</w:t>
      </w:r>
    </w:p>
    <w:p w14:paraId="4BB7F0FF" w14:textId="77777777" w:rsidR="001556B3" w:rsidRPr="001556B3" w:rsidRDefault="001556B3" w:rsidP="00466331">
      <w:pPr>
        <w:shd w:val="clear" w:color="auto" w:fill="FFFFFF"/>
        <w:spacing w:before="120" w:after="0" w:line="240" w:lineRule="auto"/>
        <w:ind w:firstLine="284"/>
        <w:jc w:val="both"/>
        <w:textAlignment w:val="top"/>
        <w:rPr>
          <w:rFonts w:ascii="Times New Roman" w:eastAsia="Calibri" w:hAnsi="Times New Roman" w:cs="Times New Roman"/>
          <w:color w:val="000000"/>
          <w:sz w:val="28"/>
          <w:szCs w:val="28"/>
          <w:lang w:eastAsia="ru-RU"/>
        </w:rPr>
      </w:pPr>
      <w:r w:rsidRPr="001556B3">
        <w:rPr>
          <w:rFonts w:ascii="Times New Roman" w:eastAsia="Calibri" w:hAnsi="Times New Roman" w:cs="Times New Roman"/>
          <w:color w:val="000000"/>
          <w:sz w:val="28"/>
          <w:szCs w:val="28"/>
          <w:lang w:eastAsia="ru-RU"/>
        </w:rPr>
        <w:t xml:space="preserve">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поданої особисто (з пред’явленням документа, що посвідчує особу заявника). </w:t>
      </w:r>
    </w:p>
    <w:p w14:paraId="6AA54F16" w14:textId="77777777" w:rsidR="001556B3" w:rsidRPr="001556B3" w:rsidRDefault="001556B3" w:rsidP="00466331">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До заяви додаються:</w:t>
      </w:r>
    </w:p>
    <w:p w14:paraId="62D7E0C6" w14:textId="77777777" w:rsidR="001556B3" w:rsidRPr="001556B3" w:rsidRDefault="001556B3" w:rsidP="00466331">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 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p>
    <w:p w14:paraId="0ED6E758" w14:textId="77777777" w:rsidR="001556B3" w:rsidRPr="001556B3" w:rsidRDefault="001556B3" w:rsidP="00466331">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 xml:space="preserve">- оригінал або копія медичної довідки встановленого зразка; </w:t>
      </w:r>
    </w:p>
    <w:p w14:paraId="6575E585" w14:textId="77777777" w:rsidR="001556B3" w:rsidRPr="001556B3" w:rsidRDefault="001556B3" w:rsidP="00466331">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 оригінал або копія відповідного документа про освіту (у разі наявності).</w:t>
      </w:r>
    </w:p>
    <w:p w14:paraId="76F31540" w14:textId="77777777" w:rsidR="001556B3" w:rsidRPr="001556B3" w:rsidRDefault="001556B3" w:rsidP="00466331">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lastRenderedPageBreak/>
        <w:t xml:space="preserve">У разі наявності та за бажанням одного з батьків дитини (або особи, яка їх заміняє), до заяви можуть додаватися оригінал або копія висновку про комплексну (чи повторну) оцінку розвитку дитини чи витягу з протоколу засідання </w:t>
      </w:r>
      <w:proofErr w:type="spellStart"/>
      <w:r w:rsidRPr="001556B3">
        <w:rPr>
          <w:rFonts w:ascii="Times New Roman" w:eastAsia="Times New Roman" w:hAnsi="Times New Roman" w:cs="Times New Roman"/>
          <w:color w:val="000000"/>
          <w:sz w:val="28"/>
          <w:szCs w:val="28"/>
          <w:lang w:eastAsia="ru-RU"/>
        </w:rPr>
        <w:t>Інклюзивно</w:t>
      </w:r>
      <w:proofErr w:type="spellEnd"/>
      <w:r w:rsidRPr="001556B3">
        <w:rPr>
          <w:rFonts w:ascii="Times New Roman" w:eastAsia="Times New Roman" w:hAnsi="Times New Roman" w:cs="Times New Roman"/>
          <w:color w:val="000000"/>
          <w:sz w:val="28"/>
          <w:szCs w:val="28"/>
          <w:lang w:eastAsia="ru-RU"/>
        </w:rPr>
        <w:t>-ресурсного центру.</w:t>
      </w:r>
    </w:p>
    <w:p w14:paraId="668334B4" w14:textId="77777777" w:rsidR="001556B3" w:rsidRPr="001556B3" w:rsidRDefault="001556B3" w:rsidP="00466331">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До першого класу зараховуються, як правило, діти з шести років. Особи з особливими освітніми потребами можуть розпочинати здобуття початкової освіти з іншого віку, а тривалість здобуття ними освіти може бути подовжена з доповненням освітньої програми корекційно-</w:t>
      </w:r>
      <w:proofErr w:type="spellStart"/>
      <w:r w:rsidRPr="001556B3">
        <w:rPr>
          <w:rFonts w:ascii="Times New Roman" w:eastAsia="Times New Roman" w:hAnsi="Times New Roman" w:cs="Times New Roman"/>
          <w:sz w:val="28"/>
          <w:szCs w:val="28"/>
          <w:lang w:eastAsia="ru-RU"/>
        </w:rPr>
        <w:t>розвитковим</w:t>
      </w:r>
      <w:proofErr w:type="spellEnd"/>
      <w:r w:rsidRPr="001556B3">
        <w:rPr>
          <w:rFonts w:ascii="Times New Roman" w:eastAsia="Times New Roman" w:hAnsi="Times New Roman" w:cs="Times New Roman"/>
          <w:sz w:val="28"/>
          <w:szCs w:val="28"/>
          <w:lang w:eastAsia="ru-RU"/>
        </w:rPr>
        <w:t xml:space="preserve"> складником.</w:t>
      </w:r>
    </w:p>
    <w:p w14:paraId="5289D25A" w14:textId="77777777" w:rsidR="001556B3" w:rsidRPr="001556B3" w:rsidRDefault="001556B3" w:rsidP="00466331">
      <w:pPr>
        <w:shd w:val="clear" w:color="auto" w:fill="FFFFFF"/>
        <w:tabs>
          <w:tab w:val="left" w:pos="993"/>
          <w:tab w:val="left" w:pos="1701"/>
        </w:tabs>
        <w:spacing w:before="120" w:after="0" w:line="240" w:lineRule="auto"/>
        <w:ind w:firstLine="284"/>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3.6.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14:paraId="0C57B54B" w14:textId="77777777" w:rsidR="001556B3" w:rsidRPr="001556B3" w:rsidRDefault="001556B3" w:rsidP="00466331">
      <w:pPr>
        <w:shd w:val="clear" w:color="auto" w:fill="FFFFFF"/>
        <w:spacing w:before="120" w:after="0" w:line="240" w:lineRule="auto"/>
        <w:ind w:firstLine="284"/>
        <w:jc w:val="both"/>
        <w:textAlignment w:val="top"/>
        <w:rPr>
          <w:rFonts w:ascii="Times New Roman" w:eastAsia="Calibri" w:hAnsi="Times New Roman" w:cs="Times New Roman"/>
          <w:sz w:val="28"/>
          <w:szCs w:val="28"/>
          <w:lang w:eastAsia="ru-RU"/>
        </w:rPr>
      </w:pPr>
      <w:r w:rsidRPr="001556B3">
        <w:rPr>
          <w:rFonts w:ascii="Times New Roman" w:eastAsia="Calibri" w:hAnsi="Times New Roman" w:cs="Times New Roman"/>
          <w:sz w:val="28"/>
          <w:szCs w:val="28"/>
          <w:lang w:eastAsia="ru-RU"/>
        </w:rPr>
        <w:t>3.7. Іноземні громадяни та особи без громадянства зараховуються до ЗАКЛАДУ  відповідно до законодавства та міжнародних договорів.</w:t>
      </w:r>
    </w:p>
    <w:p w14:paraId="1BD2B59F" w14:textId="77777777" w:rsidR="001556B3" w:rsidRPr="001556B3" w:rsidRDefault="001556B3" w:rsidP="001556B3">
      <w:pPr>
        <w:shd w:val="clear" w:color="auto" w:fill="FFFFFF"/>
        <w:spacing w:after="0" w:line="240" w:lineRule="auto"/>
        <w:jc w:val="both"/>
        <w:textAlignment w:val="top"/>
        <w:rPr>
          <w:rFonts w:ascii="Times New Roman" w:eastAsia="Calibri" w:hAnsi="Times New Roman" w:cs="Times New Roman"/>
          <w:sz w:val="28"/>
          <w:szCs w:val="28"/>
          <w:lang w:eastAsia="ru-RU"/>
        </w:rPr>
      </w:pPr>
    </w:p>
    <w:p w14:paraId="7D8E5127"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4. ОРГАНІЗАЦІЯ ОСВІТНЬОГО ПРОЦЕСУ</w:t>
      </w:r>
    </w:p>
    <w:p w14:paraId="57CC2E71" w14:textId="77777777" w:rsidR="001556B3" w:rsidRPr="001556B3" w:rsidRDefault="001556B3" w:rsidP="00466331">
      <w:pPr>
        <w:spacing w:after="0" w:line="240" w:lineRule="auto"/>
        <w:ind w:firstLine="284"/>
        <w:jc w:val="both"/>
        <w:rPr>
          <w:rFonts w:ascii="Times New Roman" w:eastAsia="Calibri" w:hAnsi="Times New Roman" w:cs="Times New Roman"/>
          <w:sz w:val="28"/>
          <w:szCs w:val="28"/>
        </w:rPr>
      </w:pPr>
      <w:r w:rsidRPr="001556B3">
        <w:rPr>
          <w:rFonts w:ascii="Times New Roman" w:eastAsia="Times New Roman" w:hAnsi="Times New Roman" w:cs="Times New Roman"/>
          <w:color w:val="000000"/>
          <w:sz w:val="28"/>
          <w:szCs w:val="28"/>
          <w:lang w:eastAsia="ru-RU"/>
        </w:rPr>
        <w:t xml:space="preserve">4.1. </w:t>
      </w:r>
      <w:r w:rsidRPr="001556B3">
        <w:rPr>
          <w:rFonts w:ascii="Times New Roman" w:eastAsia="Calibri" w:hAnsi="Times New Roman" w:cs="Times New Roman"/>
          <w:sz w:val="28"/>
          <w:szCs w:val="28"/>
        </w:rPr>
        <w:t xml:space="preserve">Освітній процес у </w:t>
      </w:r>
      <w:r w:rsidRPr="001556B3">
        <w:rPr>
          <w:rFonts w:ascii="Times New Roman" w:eastAsia="Calibri" w:hAnsi="Times New Roman" w:cs="Times New Roman"/>
          <w:caps/>
          <w:sz w:val="28"/>
          <w:szCs w:val="28"/>
        </w:rPr>
        <w:t>закладі</w:t>
      </w:r>
      <w:r w:rsidRPr="001556B3">
        <w:rPr>
          <w:rFonts w:ascii="Times New Roman" w:eastAsia="Calibri" w:hAnsi="Times New Roman" w:cs="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керівник. Освітня програма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спрямована на виявлення та розвиток здібностей та обдарувань особи, досягнення результатів навчання, прогресу в розвитку, формування і застосування відповідних </w:t>
      </w:r>
      <w:proofErr w:type="spellStart"/>
      <w:r w:rsidRPr="001556B3">
        <w:rPr>
          <w:rFonts w:ascii="Times New Roman" w:eastAsia="Calibri" w:hAnsi="Times New Roman" w:cs="Times New Roman"/>
          <w:sz w:val="28"/>
          <w:szCs w:val="28"/>
        </w:rPr>
        <w:t>компетентностей</w:t>
      </w:r>
      <w:proofErr w:type="spellEnd"/>
      <w:r w:rsidRPr="001556B3">
        <w:rPr>
          <w:rFonts w:ascii="Times New Roman" w:eastAsia="Calibri" w:hAnsi="Times New Roman" w:cs="Times New Roman"/>
          <w:sz w:val="28"/>
          <w:szCs w:val="28"/>
        </w:rPr>
        <w:t xml:space="preserve">, визначених державними стандартами. </w:t>
      </w:r>
    </w:p>
    <w:p w14:paraId="4F1E86D5" w14:textId="77777777" w:rsidR="001556B3" w:rsidRPr="001556B3" w:rsidRDefault="001556B3" w:rsidP="00466331">
      <w:pPr>
        <w:spacing w:before="120" w:after="0" w:line="240" w:lineRule="auto"/>
        <w:ind w:firstLine="284"/>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4.2. </w:t>
      </w:r>
      <w:r w:rsidRPr="001556B3">
        <w:rPr>
          <w:rFonts w:ascii="Times New Roman" w:eastAsia="Calibri" w:hAnsi="Times New Roman" w:cs="Times New Roman"/>
          <w:caps/>
          <w:sz w:val="28"/>
          <w:szCs w:val="28"/>
        </w:rPr>
        <w:t>Заклад</w:t>
      </w:r>
      <w:r w:rsidRPr="001556B3">
        <w:rPr>
          <w:rFonts w:ascii="Times New Roman" w:eastAsia="Calibri" w:hAnsi="Times New Roman" w:cs="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закладу, що конкретизують організацію освітнього процесу на навчальний рік (перелік навчальних предметів (інтегрованих курсів)</w:t>
      </w:r>
      <w:r w:rsidR="00463CC0">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обов’язкових для вивчення та вибіркових (за вибором учнів) освітніх компонентів, кількість навчальних годин на тиждень та/або кількість годин на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14:paraId="612774CA" w14:textId="77777777" w:rsidR="001556B3" w:rsidRPr="001556B3" w:rsidRDefault="001556B3" w:rsidP="00466331">
      <w:pPr>
        <w:spacing w:before="120" w:after="0" w:line="240" w:lineRule="auto"/>
        <w:ind w:firstLine="284"/>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4.3. Питання спроможності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w:t>
      </w:r>
      <w:r w:rsidRPr="001556B3">
        <w:rPr>
          <w:rFonts w:ascii="Times New Roman" w:eastAsia="Calibri" w:hAnsi="Times New Roman" w:cs="Times New Roman"/>
          <w:color w:val="000000"/>
          <w:sz w:val="28"/>
          <w:szCs w:val="28"/>
          <w:lang w:eastAsia="ru-RU"/>
        </w:rPr>
        <w:t xml:space="preserve">(або особи, яка їх заміняє), </w:t>
      </w:r>
      <w:r w:rsidRPr="001556B3">
        <w:rPr>
          <w:rFonts w:ascii="Times New Roman" w:eastAsia="Calibri" w:hAnsi="Times New Roman" w:cs="Times New Roman"/>
          <w:sz w:val="28"/>
          <w:szCs w:val="28"/>
        </w:rPr>
        <w:t xml:space="preserve">письмової заяви. Рішення приймається з дотриманням вимог законодавства. </w:t>
      </w:r>
    </w:p>
    <w:p w14:paraId="41B85A4D" w14:textId="77777777" w:rsidR="001556B3" w:rsidRPr="001556B3" w:rsidRDefault="001556B3" w:rsidP="00466331">
      <w:pPr>
        <w:spacing w:before="120" w:after="0" w:line="240" w:lineRule="auto"/>
        <w:ind w:firstLine="284"/>
        <w:jc w:val="both"/>
        <w:rPr>
          <w:rFonts w:ascii="Times New Roman" w:eastAsia="Calibri" w:hAnsi="Times New Roman" w:cs="Times New Roman"/>
          <w:sz w:val="28"/>
          <w:szCs w:val="28"/>
        </w:rPr>
      </w:pPr>
      <w:r w:rsidRPr="001556B3">
        <w:rPr>
          <w:rFonts w:ascii="Times New Roman" w:eastAsia="Calibri" w:hAnsi="Times New Roman" w:cs="Times New Roman"/>
          <w:caps/>
          <w:sz w:val="28"/>
          <w:szCs w:val="28"/>
        </w:rPr>
        <w:t>4.4. Заклад</w:t>
      </w:r>
      <w:r w:rsidRPr="001556B3">
        <w:rPr>
          <w:rFonts w:ascii="Times New Roman" w:eastAsia="Calibri" w:hAnsi="Times New Roman" w:cs="Times New Roman"/>
          <w:sz w:val="28"/>
          <w:szCs w:val="28"/>
        </w:rPr>
        <w:t xml:space="preserve"> працює за навчальними програмами, підручниками, посібниками, що мають відповідний гриф Міністерства освіти і науки України (далі - МОН України) і забезпечу</w:t>
      </w:r>
      <w:r w:rsidR="00521404">
        <w:rPr>
          <w:rFonts w:ascii="Times New Roman" w:eastAsia="Calibri" w:hAnsi="Times New Roman" w:cs="Times New Roman"/>
          <w:sz w:val="28"/>
          <w:szCs w:val="28"/>
        </w:rPr>
        <w:t>ють</w:t>
      </w:r>
      <w:r w:rsidRPr="001556B3">
        <w:rPr>
          <w:rFonts w:ascii="Times New Roman" w:eastAsia="Calibri" w:hAnsi="Times New Roman" w:cs="Times New Roman"/>
          <w:sz w:val="28"/>
          <w:szCs w:val="28"/>
        </w:rPr>
        <w:t xml:space="preserve"> виконання освітніх завдань відповідно до вікових особливостей та природних здібностей дітей. </w:t>
      </w:r>
    </w:p>
    <w:p w14:paraId="586D0B8C" w14:textId="77777777"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4.5. </w:t>
      </w:r>
      <w:r w:rsidRPr="001556B3">
        <w:rPr>
          <w:rFonts w:ascii="Times New Roman" w:eastAsia="Calibri" w:hAnsi="Times New Roman" w:cs="Times New Roman"/>
          <w:caps/>
          <w:sz w:val="28"/>
          <w:szCs w:val="28"/>
        </w:rPr>
        <w:t>Заклад</w:t>
      </w:r>
      <w:r w:rsidRPr="001556B3">
        <w:rPr>
          <w:rFonts w:ascii="Times New Roman" w:eastAsia="Calibri" w:hAnsi="Times New Roman" w:cs="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w:t>
      </w:r>
      <w:r w:rsidRPr="001556B3">
        <w:rPr>
          <w:rFonts w:ascii="Times New Roman" w:eastAsia="Calibri" w:hAnsi="Times New Roman" w:cs="Times New Roman"/>
          <w:sz w:val="28"/>
          <w:szCs w:val="28"/>
        </w:rPr>
        <w:lastRenderedPageBreak/>
        <w:t>цього Статуту з урахуванням специфіки, профілю та інших особливостей організації освітнього процесу.</w:t>
      </w:r>
    </w:p>
    <w:p w14:paraId="6A60CFF3" w14:textId="77777777"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4.6. </w:t>
      </w:r>
      <w:r w:rsidRPr="001556B3">
        <w:rPr>
          <w:rFonts w:ascii="Times New Roman" w:eastAsia="Calibri" w:hAnsi="Times New Roman" w:cs="Times New Roman"/>
          <w:caps/>
          <w:sz w:val="28"/>
          <w:szCs w:val="28"/>
        </w:rPr>
        <w:t>Заклад</w:t>
      </w:r>
      <w:r w:rsidRPr="001556B3">
        <w:rPr>
          <w:rFonts w:ascii="Times New Roman" w:eastAsia="Calibri" w:hAnsi="Times New Roman" w:cs="Times New Roman"/>
          <w:sz w:val="28"/>
          <w:szCs w:val="28"/>
        </w:rPr>
        <w:t xml:space="preserve"> здійснює освітній процес за денною формою навчання. </w:t>
      </w:r>
    </w:p>
    <w:p w14:paraId="1F16922B" w14:textId="77777777"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4.7. Освітній процес у </w:t>
      </w:r>
      <w:r w:rsidRPr="001556B3">
        <w:rPr>
          <w:rFonts w:ascii="Times New Roman" w:eastAsia="Calibri" w:hAnsi="Times New Roman" w:cs="Times New Roman"/>
          <w:caps/>
          <w:sz w:val="28"/>
          <w:szCs w:val="28"/>
        </w:rPr>
        <w:t>закладі</w:t>
      </w:r>
      <w:r w:rsidRPr="001556B3">
        <w:rPr>
          <w:rFonts w:ascii="Times New Roman" w:eastAsia="Calibri" w:hAnsi="Times New Roman" w:cs="Times New Roman"/>
          <w:sz w:val="28"/>
          <w:szCs w:val="28"/>
        </w:rPr>
        <w:t xml:space="preserve"> здійснюється за груповою, індивідуальною (екстернат, сімейна (домашня), педагогічний патронаж), дистанційною формами навчання, за потребою організовується інклюзивне навчання. </w:t>
      </w:r>
    </w:p>
    <w:p w14:paraId="3FF23CE2" w14:textId="77777777"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4.8. Класи в </w:t>
      </w:r>
      <w:r w:rsidRPr="001556B3">
        <w:rPr>
          <w:rFonts w:ascii="Times New Roman" w:eastAsia="Calibri" w:hAnsi="Times New Roman" w:cs="Times New Roman"/>
          <w:caps/>
          <w:sz w:val="28"/>
          <w:szCs w:val="28"/>
        </w:rPr>
        <w:t>закладі</w:t>
      </w:r>
      <w:r w:rsidRPr="001556B3">
        <w:rPr>
          <w:rFonts w:ascii="Times New Roman" w:eastAsia="Calibri" w:hAnsi="Times New Roman" w:cs="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14:paraId="4B168BF5" w14:textId="77777777"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4.9. Поділ класів на групи для вивчення окремих предметів у закладі освіти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proofErr w:type="spellStart"/>
      <w:r w:rsidRPr="001556B3">
        <w:rPr>
          <w:rFonts w:ascii="Times New Roman" w:eastAsia="Calibri" w:hAnsi="Times New Roman" w:cs="Times New Roman"/>
          <w:sz w:val="28"/>
          <w:szCs w:val="28"/>
        </w:rPr>
        <w:t>міжкласні</w:t>
      </w:r>
      <w:proofErr w:type="spellEnd"/>
      <w:r w:rsidRPr="001556B3">
        <w:rPr>
          <w:rFonts w:ascii="Times New Roman" w:eastAsia="Calibri" w:hAnsi="Times New Roman" w:cs="Times New Roman"/>
          <w:sz w:val="28"/>
          <w:szCs w:val="28"/>
        </w:rPr>
        <w:t xml:space="preserve"> групи, що включатимуть учнів різних класів одного або різних років навчання. </w:t>
      </w:r>
    </w:p>
    <w:p w14:paraId="3B041863" w14:textId="77777777" w:rsidR="001556B3" w:rsidRPr="001556B3" w:rsidRDefault="001556B3" w:rsidP="001556B3">
      <w:pPr>
        <w:spacing w:before="120" w:after="0" w:line="240" w:lineRule="auto"/>
        <w:jc w:val="both"/>
        <w:rPr>
          <w:rFonts w:ascii="Times New Roman" w:eastAsia="Calibri" w:hAnsi="Times New Roman" w:cs="Times New Roman"/>
          <w:color w:val="000000"/>
          <w:sz w:val="28"/>
          <w:szCs w:val="28"/>
          <w:lang w:eastAsia="ru-RU"/>
        </w:rPr>
      </w:pPr>
      <w:r w:rsidRPr="001556B3">
        <w:rPr>
          <w:rFonts w:ascii="Times New Roman" w:eastAsia="Calibri" w:hAnsi="Times New Roman" w:cs="Times New Roman"/>
          <w:sz w:val="28"/>
          <w:szCs w:val="28"/>
        </w:rPr>
        <w:t xml:space="preserve">4.10. </w:t>
      </w:r>
      <w:r w:rsidRPr="001556B3">
        <w:rPr>
          <w:rFonts w:ascii="Times New Roman" w:eastAsia="Calibri" w:hAnsi="Times New Roman" w:cs="Times New Roman"/>
          <w:sz w:val="28"/>
          <w:szCs w:val="28"/>
          <w:lang w:eastAsia="ru-RU"/>
        </w:rPr>
        <w:t xml:space="preserve">У </w:t>
      </w:r>
      <w:r w:rsidRPr="001556B3">
        <w:rPr>
          <w:rFonts w:ascii="Times New Roman" w:eastAsia="Calibri" w:hAnsi="Times New Roman" w:cs="Times New Roman"/>
          <w:caps/>
          <w:sz w:val="28"/>
          <w:szCs w:val="28"/>
          <w:lang w:eastAsia="ru-RU"/>
        </w:rPr>
        <w:t>закладі</w:t>
      </w:r>
      <w:r w:rsidRPr="001556B3">
        <w:rPr>
          <w:rFonts w:ascii="Times New Roman" w:eastAsia="Calibri" w:hAnsi="Times New Roman" w:cs="Times New Roman"/>
          <w:sz w:val="28"/>
          <w:szCs w:val="28"/>
          <w:lang w:eastAsia="ru-RU"/>
        </w:rPr>
        <w:t xml:space="preserve"> для здобувачів освіти 1-4 класів за бажанням їхніх</w:t>
      </w:r>
      <w:r w:rsidR="006B0FE2">
        <w:rPr>
          <w:rFonts w:ascii="Times New Roman" w:eastAsia="Calibri" w:hAnsi="Times New Roman" w:cs="Times New Roman"/>
          <w:color w:val="000000"/>
          <w:sz w:val="28"/>
          <w:szCs w:val="28"/>
          <w:lang w:eastAsia="ru-RU"/>
        </w:rPr>
        <w:t xml:space="preserve"> батьків або осіб, які їх заміню</w:t>
      </w:r>
      <w:r w:rsidRPr="001556B3">
        <w:rPr>
          <w:rFonts w:ascii="Times New Roman" w:eastAsia="Calibri" w:hAnsi="Times New Roman" w:cs="Times New Roman"/>
          <w:color w:val="000000"/>
          <w:sz w:val="28"/>
          <w:szCs w:val="28"/>
          <w:lang w:eastAsia="ru-RU"/>
        </w:rPr>
        <w:t xml:space="preserve">ють, при наявності належної навчально-матеріальної бази, педагогічних працівників, обслуговуючого персоналу створюються групи продовженого дня (далі ГПД). </w:t>
      </w:r>
    </w:p>
    <w:p w14:paraId="27285466"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eastAsia="ru-RU"/>
        </w:rPr>
      </w:pPr>
      <w:r w:rsidRPr="001556B3">
        <w:rPr>
          <w:rFonts w:ascii="Times New Roman" w:eastAsia="Calibri" w:hAnsi="Times New Roman" w:cs="Times New Roman"/>
          <w:sz w:val="28"/>
          <w:szCs w:val="28"/>
          <w:lang w:eastAsia="ru-RU"/>
        </w:rPr>
        <w:t xml:space="preserve">Порядок створення ГПД, </w:t>
      </w:r>
      <w:r w:rsidRPr="001556B3">
        <w:rPr>
          <w:rFonts w:ascii="Times New Roman" w:eastAsia="Calibri" w:hAnsi="Times New Roman" w:cs="Times New Roman"/>
          <w:sz w:val="28"/>
          <w:szCs w:val="28"/>
          <w:shd w:val="clear" w:color="auto" w:fill="FFFFFF"/>
        </w:rPr>
        <w:t>зарахування та відрахування із них здійснюється у поряд</w:t>
      </w:r>
      <w:r w:rsidR="006A16E6">
        <w:rPr>
          <w:rFonts w:ascii="Times New Roman" w:eastAsia="Calibri" w:hAnsi="Times New Roman" w:cs="Times New Roman"/>
          <w:sz w:val="28"/>
          <w:szCs w:val="28"/>
          <w:shd w:val="clear" w:color="auto" w:fill="FFFFFF"/>
        </w:rPr>
        <w:t>к</w:t>
      </w:r>
      <w:r w:rsidRPr="001556B3">
        <w:rPr>
          <w:rFonts w:ascii="Times New Roman" w:eastAsia="Calibri" w:hAnsi="Times New Roman" w:cs="Times New Roman"/>
          <w:sz w:val="28"/>
          <w:szCs w:val="28"/>
          <w:shd w:val="clear" w:color="auto" w:fill="FFFFFF"/>
        </w:rPr>
        <w:t>у</w:t>
      </w:r>
      <w:r w:rsidR="006A16E6">
        <w:rPr>
          <w:rFonts w:ascii="Times New Roman" w:eastAsia="Calibri" w:hAnsi="Times New Roman" w:cs="Times New Roman"/>
          <w:sz w:val="28"/>
          <w:szCs w:val="28"/>
          <w:shd w:val="clear" w:color="auto" w:fill="FFFFFF"/>
        </w:rPr>
        <w:t>,</w:t>
      </w:r>
      <w:r w:rsidRPr="001556B3">
        <w:rPr>
          <w:rFonts w:ascii="Times New Roman" w:eastAsia="Calibri" w:hAnsi="Times New Roman" w:cs="Times New Roman"/>
          <w:sz w:val="28"/>
          <w:szCs w:val="28"/>
          <w:shd w:val="clear" w:color="auto" w:fill="FFFFFF"/>
        </w:rPr>
        <w:t xml:space="preserve"> визначеному законодавством.</w:t>
      </w:r>
      <w:r w:rsidRPr="001556B3">
        <w:rPr>
          <w:rFonts w:ascii="Times New Roman" w:eastAsia="Calibri" w:hAnsi="Times New Roman" w:cs="Times New Roman"/>
          <w:sz w:val="28"/>
          <w:szCs w:val="28"/>
        </w:rPr>
        <w:t xml:space="preserve"> Режим роботи групи продовженого дня розробляється відповідно до Санітарного регламенту для закладів загальної середньої освіти  та затверджується керівником закладу освіти.</w:t>
      </w:r>
    </w:p>
    <w:p w14:paraId="513A9D01" w14:textId="77777777"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4.11. Переведення здобувачів освіти до наступного класу здійснюється у порядку</w:t>
      </w:r>
      <w:r w:rsidR="006A16E6">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встановленому МОН України. </w:t>
      </w:r>
    </w:p>
    <w:p w14:paraId="50A601EF" w14:textId="77777777"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4.12. Навчальний рік у ЗАКЛАДІ розпочинається Днем знань 1 вересня, триває не менше 175 навчальних днів і закінчується не пізніше 1 липня наступного року, якщо нормативні документи МОН не передбачатимуть іншого. Структура і тривалість навчального року, навчального тижня, навчального дня, занять, </w:t>
      </w:r>
      <w:r w:rsidR="006A16E6">
        <w:rPr>
          <w:rFonts w:ascii="Times New Roman" w:eastAsia="Calibri" w:hAnsi="Times New Roman" w:cs="Times New Roman"/>
          <w:sz w:val="28"/>
          <w:szCs w:val="28"/>
        </w:rPr>
        <w:t>в</w:t>
      </w:r>
      <w:r w:rsidRPr="001556B3">
        <w:rPr>
          <w:rFonts w:ascii="Times New Roman" w:eastAsia="Calibri" w:hAnsi="Times New Roman" w:cs="Times New Roman"/>
          <w:sz w:val="28"/>
          <w:szCs w:val="28"/>
        </w:rPr>
        <w:t>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r w:rsidR="00613A93">
        <w:rPr>
          <w:rFonts w:ascii="Times New Roman" w:eastAsia="Calibri" w:hAnsi="Times New Roman" w:cs="Times New Roman"/>
          <w:sz w:val="28"/>
          <w:szCs w:val="28"/>
        </w:rPr>
        <w:t>.</w:t>
      </w:r>
    </w:p>
    <w:p w14:paraId="0BA50E1C" w14:textId="77777777"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4.13. Тривалість канікул протягом навчального року повинна становити не менше</w:t>
      </w:r>
      <w:r w:rsidR="009F74C1">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як 30 календарних днів. </w:t>
      </w:r>
    </w:p>
    <w:p w14:paraId="561B0B4E" w14:textId="77777777"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4.14. Безперервна навчальна діяльність учнів ЗАКЛАДУ не може перевищувати 35 хвилин (для 1 року навчання), 40 хвилин (для 2-4 років навчання), 45 х</w:t>
      </w:r>
      <w:r w:rsidR="00416625">
        <w:rPr>
          <w:rFonts w:ascii="Times New Roman" w:eastAsia="Calibri" w:hAnsi="Times New Roman" w:cs="Times New Roman"/>
          <w:sz w:val="28"/>
          <w:szCs w:val="28"/>
        </w:rPr>
        <w:t>вилин (5-11(12) років навчання)</w:t>
      </w:r>
      <w:r w:rsidRPr="001556B3">
        <w:rPr>
          <w:rFonts w:ascii="Times New Roman" w:eastAsia="Calibri" w:hAnsi="Times New Roman" w:cs="Times New Roman"/>
          <w:sz w:val="28"/>
          <w:szCs w:val="28"/>
        </w:rPr>
        <w:t xml:space="preserve"> крім випадків, визначених законодавством.  Заклад освіти може обрати інші, поруч з </w:t>
      </w:r>
      <w:proofErr w:type="spellStart"/>
      <w:r w:rsidRPr="001556B3">
        <w:rPr>
          <w:rFonts w:ascii="Times New Roman" w:eastAsia="Calibri" w:hAnsi="Times New Roman" w:cs="Times New Roman"/>
          <w:sz w:val="28"/>
          <w:szCs w:val="28"/>
        </w:rPr>
        <w:t>уроком</w:t>
      </w:r>
      <w:proofErr w:type="spellEnd"/>
      <w:r w:rsidRPr="001556B3">
        <w:rPr>
          <w:rFonts w:ascii="Times New Roman" w:eastAsia="Calibri" w:hAnsi="Times New Roman" w:cs="Times New Roman"/>
          <w:sz w:val="28"/>
          <w:szCs w:val="28"/>
        </w:rPr>
        <w:t xml:space="preserve">, форми організації освітнього процесу.  Організація здвоєних навчальних занять і використання інших форм </w:t>
      </w:r>
      <w:r w:rsidRPr="001556B3">
        <w:rPr>
          <w:rFonts w:ascii="Times New Roman" w:eastAsia="Calibri" w:hAnsi="Times New Roman" w:cs="Times New Roman"/>
          <w:sz w:val="28"/>
          <w:szCs w:val="28"/>
        </w:rPr>
        <w:lastRenderedPageBreak/>
        <w:t xml:space="preserve">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14:paraId="668DA5F2" w14:textId="77777777"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4.15. Проведення здвоєних уроків допускається для:</w:t>
      </w:r>
    </w:p>
    <w:p w14:paraId="6324235B" w14:textId="77777777" w:rsidR="001556B3" w:rsidRPr="001556B3" w:rsidRDefault="001556B3" w:rsidP="00466331">
      <w:pPr>
        <w:spacing w:after="0" w:line="240" w:lineRule="auto"/>
        <w:ind w:firstLine="426"/>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проведення уроків трудового навчання у 5-9 класах; </w:t>
      </w:r>
    </w:p>
    <w:p w14:paraId="7C6D5038" w14:textId="77777777" w:rsidR="001556B3" w:rsidRPr="001556B3" w:rsidRDefault="001556B3" w:rsidP="00466331">
      <w:pPr>
        <w:spacing w:after="0" w:line="240" w:lineRule="auto"/>
        <w:ind w:firstLine="426"/>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виконання лабораторних і контрольних робіт, написання творів у 8-11  класах; </w:t>
      </w:r>
    </w:p>
    <w:p w14:paraId="08AB5F58" w14:textId="77777777" w:rsidR="001556B3" w:rsidRPr="001556B3" w:rsidRDefault="001556B3" w:rsidP="00466331">
      <w:pPr>
        <w:spacing w:after="0" w:line="240" w:lineRule="auto"/>
        <w:ind w:firstLine="426"/>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вивчення предметів інваріантної та варіативної частини робочого навчального плану, що належать до обраного профілю. </w:t>
      </w:r>
    </w:p>
    <w:p w14:paraId="31757522" w14:textId="77777777"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4.16. </w:t>
      </w:r>
      <w:r w:rsidRPr="001556B3">
        <w:rPr>
          <w:rFonts w:ascii="Times New Roman" w:eastAsia="Calibri" w:hAnsi="Times New Roman" w:cs="Times New Roman"/>
          <w:sz w:val="28"/>
          <w:szCs w:val="28"/>
          <w:lang w:eastAsia="ru-RU"/>
        </w:rPr>
        <w:t xml:space="preserve">Тривалість перерв між </w:t>
      </w:r>
      <w:proofErr w:type="spellStart"/>
      <w:r w:rsidRPr="001556B3">
        <w:rPr>
          <w:rFonts w:ascii="Times New Roman" w:eastAsia="Calibri" w:hAnsi="Times New Roman" w:cs="Times New Roman"/>
          <w:sz w:val="28"/>
          <w:szCs w:val="28"/>
          <w:lang w:eastAsia="ru-RU"/>
        </w:rPr>
        <w:t>уроками</w:t>
      </w:r>
      <w:proofErr w:type="spellEnd"/>
      <w:r w:rsidRPr="001556B3">
        <w:rPr>
          <w:rFonts w:ascii="Times New Roman" w:eastAsia="Calibri" w:hAnsi="Times New Roman" w:cs="Times New Roman"/>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великої перерви ( після другого або третього уроку) - 20 хвилин.</w:t>
      </w:r>
    </w:p>
    <w:p w14:paraId="021B5BBE" w14:textId="77777777"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4.17. Розклад уроків укладається відповідно до навчального плану закладу з дотриманням педагогічних та санітарно-гігієнічних вимог і затверджується керівником ЗАКЛАДУ. </w:t>
      </w:r>
    </w:p>
    <w:p w14:paraId="6E9B38F3" w14:textId="77777777"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w:t>
      </w:r>
      <w:r w:rsidR="009F74C1">
        <w:rPr>
          <w:rFonts w:ascii="Times New Roman" w:eastAsia="Calibri" w:hAnsi="Times New Roman" w:cs="Times New Roman"/>
          <w:sz w:val="28"/>
          <w:szCs w:val="28"/>
        </w:rPr>
        <w:t>о</w:t>
      </w:r>
      <w:r w:rsidRPr="001556B3">
        <w:rPr>
          <w:rFonts w:ascii="Times New Roman" w:eastAsia="Calibri" w:hAnsi="Times New Roman" w:cs="Times New Roman"/>
          <w:sz w:val="28"/>
          <w:szCs w:val="28"/>
        </w:rPr>
        <w:t xml:space="preserve">світи. </w:t>
      </w:r>
    </w:p>
    <w:p w14:paraId="53E4B392" w14:textId="77777777" w:rsidR="001556B3" w:rsidRPr="001556B3" w:rsidRDefault="001556B3" w:rsidP="001556B3">
      <w:pPr>
        <w:shd w:val="clear" w:color="auto" w:fill="FFFFFF"/>
        <w:spacing w:after="0" w:line="240" w:lineRule="auto"/>
        <w:jc w:val="both"/>
        <w:textAlignment w:val="top"/>
        <w:rPr>
          <w:rFonts w:ascii="Times New Roman" w:eastAsia="Calibri" w:hAnsi="Times New Roman" w:cs="Times New Roman"/>
          <w:sz w:val="28"/>
          <w:szCs w:val="28"/>
          <w:lang w:eastAsia="ru-RU"/>
        </w:rPr>
      </w:pPr>
      <w:r w:rsidRPr="001556B3">
        <w:rPr>
          <w:rFonts w:ascii="Times New Roman" w:eastAsia="Calibri" w:hAnsi="Times New Roman" w:cs="Times New Roman"/>
          <w:sz w:val="28"/>
          <w:szCs w:val="28"/>
          <w:lang w:eastAsia="ru-RU"/>
        </w:rPr>
        <w:t>Домашні завдання учням 1-х класів не задаються.</w:t>
      </w:r>
    </w:p>
    <w:p w14:paraId="07C9CB2C" w14:textId="77777777"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4.19. Крім різних форм</w:t>
      </w:r>
      <w:r w:rsidR="00416625">
        <w:rPr>
          <w:rFonts w:ascii="Times New Roman" w:eastAsia="Calibri" w:hAnsi="Times New Roman" w:cs="Times New Roman"/>
          <w:sz w:val="28"/>
          <w:szCs w:val="28"/>
        </w:rPr>
        <w:t xml:space="preserve"> обов’язкових навчальних занять</w:t>
      </w:r>
      <w:r w:rsidRPr="001556B3">
        <w:rPr>
          <w:rFonts w:ascii="Times New Roman" w:eastAsia="Calibri" w:hAnsi="Times New Roman" w:cs="Times New Roman"/>
          <w:sz w:val="28"/>
          <w:szCs w:val="28"/>
        </w:rPr>
        <w:t xml:space="preserve">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 </w:t>
      </w:r>
    </w:p>
    <w:p w14:paraId="6384165F" w14:textId="77777777"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14:paraId="5D5B2DFA" w14:textId="77777777"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w:t>
      </w:r>
      <w:r w:rsidR="00613A93">
        <w:rPr>
          <w:rFonts w:ascii="Times New Roman" w:eastAsia="Calibri" w:hAnsi="Times New Roman" w:cs="Times New Roman"/>
          <w:sz w:val="28"/>
          <w:szCs w:val="28"/>
        </w:rPr>
        <w:t xml:space="preserve">виконавчої </w:t>
      </w:r>
      <w:r w:rsidRPr="001556B3">
        <w:rPr>
          <w:rFonts w:ascii="Times New Roman" w:eastAsia="Calibri" w:hAnsi="Times New Roman" w:cs="Times New Roman"/>
          <w:sz w:val="28"/>
          <w:szCs w:val="28"/>
        </w:rPr>
        <w:t xml:space="preserve">влади у сфері освіти і науки. Заклад може запровадити власну шкалу оцінювання результатів навчання учнів, визначивши у схваленому педрадою документі і передбачивши в Освітній програмі закладу правила переведення її значень у систему оцінювання, встановлену центральним органом </w:t>
      </w:r>
      <w:r w:rsidR="00613A93">
        <w:rPr>
          <w:rFonts w:ascii="Times New Roman" w:eastAsia="Calibri" w:hAnsi="Times New Roman" w:cs="Times New Roman"/>
          <w:sz w:val="28"/>
          <w:szCs w:val="28"/>
        </w:rPr>
        <w:t xml:space="preserve">виконавчої </w:t>
      </w:r>
      <w:r w:rsidRPr="001556B3">
        <w:rPr>
          <w:rFonts w:ascii="Times New Roman" w:eastAsia="Calibri" w:hAnsi="Times New Roman" w:cs="Times New Roman"/>
          <w:sz w:val="28"/>
          <w:szCs w:val="28"/>
        </w:rPr>
        <w:t xml:space="preserve">влади у сфері освіти і науки.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 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w:t>
      </w:r>
      <w:r w:rsidRPr="001556B3">
        <w:rPr>
          <w:rFonts w:ascii="Times New Roman" w:eastAsia="Calibri" w:hAnsi="Times New Roman" w:cs="Times New Roman"/>
          <w:sz w:val="28"/>
          <w:szCs w:val="28"/>
        </w:rPr>
        <w:lastRenderedPageBreak/>
        <w:t xml:space="preserve">та/або державну підсумкову атестацію. У разі повторного </w:t>
      </w:r>
      <w:proofErr w:type="spellStart"/>
      <w:r w:rsidRPr="001556B3">
        <w:rPr>
          <w:rFonts w:ascii="Times New Roman" w:eastAsia="Calibri" w:hAnsi="Times New Roman" w:cs="Times New Roman"/>
          <w:sz w:val="28"/>
          <w:szCs w:val="28"/>
        </w:rPr>
        <w:t>непроходження</w:t>
      </w:r>
      <w:proofErr w:type="spellEnd"/>
      <w:r w:rsidRPr="001556B3">
        <w:rPr>
          <w:rFonts w:ascii="Times New Roman" w:eastAsia="Calibri" w:hAnsi="Times New Roman" w:cs="Times New Roman"/>
          <w:sz w:val="28"/>
          <w:szCs w:val="28"/>
        </w:rPr>
        <w:t xml:space="preserve"> річного оцінювання та/або державної підсумкової атестації педагогічна рада закладу освіти спільно з батьками учня </w:t>
      </w:r>
      <w:r w:rsidR="00283E81">
        <w:rPr>
          <w:rFonts w:ascii="Times New Roman" w:eastAsia="Calibri" w:hAnsi="Times New Roman" w:cs="Times New Roman"/>
          <w:color w:val="000000"/>
          <w:sz w:val="28"/>
          <w:szCs w:val="28"/>
          <w:lang w:eastAsia="ru-RU"/>
        </w:rPr>
        <w:t>(або особами, які їх замінюють</w:t>
      </w:r>
      <w:r w:rsidRPr="001556B3">
        <w:rPr>
          <w:rFonts w:ascii="Times New Roman" w:eastAsia="Calibri" w:hAnsi="Times New Roman" w:cs="Times New Roman"/>
          <w:color w:val="000000"/>
          <w:sz w:val="28"/>
          <w:szCs w:val="28"/>
          <w:lang w:eastAsia="ru-RU"/>
        </w:rPr>
        <w:t xml:space="preserve">) </w:t>
      </w:r>
      <w:r w:rsidRPr="001556B3">
        <w:rPr>
          <w:rFonts w:ascii="Times New Roman" w:eastAsia="Calibri" w:hAnsi="Times New Roman" w:cs="Times New Roman"/>
          <w:sz w:val="28"/>
          <w:szCs w:val="28"/>
        </w:rPr>
        <w:t xml:space="preserve">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14:paraId="0DFFA624" w14:textId="77777777"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14:paraId="23957026" w14:textId="77777777"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w:t>
      </w:r>
      <w:r w:rsidR="00283E81">
        <w:rPr>
          <w:rFonts w:ascii="Times New Roman" w:eastAsia="Calibri" w:hAnsi="Times New Roman" w:cs="Times New Roman"/>
          <w:sz w:val="28"/>
          <w:szCs w:val="28"/>
        </w:rPr>
        <w:t>доводить</w:t>
      </w:r>
      <w:r w:rsidRPr="001556B3">
        <w:rPr>
          <w:rFonts w:ascii="Times New Roman" w:eastAsia="Calibri" w:hAnsi="Times New Roman" w:cs="Times New Roman"/>
          <w:sz w:val="28"/>
          <w:szCs w:val="28"/>
        </w:rPr>
        <w:t xml:space="preserve"> класний керівник. </w:t>
      </w:r>
    </w:p>
    <w:p w14:paraId="36FC16B4" w14:textId="77777777" w:rsidR="001556B3" w:rsidRPr="001556B3" w:rsidRDefault="003E6939" w:rsidP="001556B3">
      <w:pPr>
        <w:spacing w:before="120"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4.24</w:t>
      </w:r>
      <w:r w:rsidR="001556B3" w:rsidRPr="001556B3">
        <w:rPr>
          <w:rFonts w:ascii="Times New Roman" w:eastAsia="Calibri" w:hAnsi="Times New Roman" w:cs="Times New Roman"/>
          <w:sz w:val="28"/>
          <w:szCs w:val="28"/>
        </w:rPr>
        <w:t>.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14:paraId="7FFFDA5E" w14:textId="77777777" w:rsidR="001556B3" w:rsidRPr="001556B3" w:rsidRDefault="003E6939" w:rsidP="001556B3">
      <w:pPr>
        <w:spacing w:before="120"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4.25</w:t>
      </w:r>
      <w:r w:rsidR="001556B3" w:rsidRPr="001556B3">
        <w:rPr>
          <w:rFonts w:ascii="Times New Roman" w:eastAsia="Calibri" w:hAnsi="Times New Roman" w:cs="Times New Roman"/>
          <w:sz w:val="28"/>
          <w:szCs w:val="28"/>
        </w:rPr>
        <w:t>. Система та з</w:t>
      </w:r>
      <w:r w:rsidR="002867DF">
        <w:rPr>
          <w:rFonts w:ascii="Times New Roman" w:eastAsia="Calibri" w:hAnsi="Times New Roman" w:cs="Times New Roman"/>
          <w:sz w:val="28"/>
          <w:szCs w:val="28"/>
        </w:rPr>
        <w:t>а</w:t>
      </w:r>
      <w:r w:rsidR="001556B3" w:rsidRPr="001556B3">
        <w:rPr>
          <w:rFonts w:ascii="Times New Roman" w:eastAsia="Calibri" w:hAnsi="Times New Roman" w:cs="Times New Roman"/>
          <w:sz w:val="28"/>
          <w:szCs w:val="28"/>
        </w:rPr>
        <w:t>гальні критерії оцінювання результатів навчання учнів визначаються центральним органом виконавчої влади у сфері освіти.</w:t>
      </w:r>
    </w:p>
    <w:p w14:paraId="15694655" w14:textId="77777777" w:rsidR="001556B3" w:rsidRPr="001556B3" w:rsidRDefault="003E6939" w:rsidP="001556B3">
      <w:pPr>
        <w:spacing w:before="120"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4.26</w:t>
      </w:r>
      <w:r w:rsidR="001556B3" w:rsidRPr="001556B3">
        <w:rPr>
          <w:rFonts w:ascii="Times New Roman" w:eastAsia="Calibri" w:hAnsi="Times New Roman" w:cs="Times New Roman"/>
          <w:sz w:val="28"/>
          <w:szCs w:val="28"/>
        </w:rPr>
        <w:t xml:space="preserve">.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14:paraId="02BBD9DD" w14:textId="77777777" w:rsidR="00C50D27" w:rsidRDefault="003E6939" w:rsidP="001556B3">
      <w:pPr>
        <w:spacing w:before="120"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4.27</w:t>
      </w:r>
      <w:r w:rsidR="001556B3" w:rsidRPr="001556B3">
        <w:rPr>
          <w:rFonts w:ascii="Times New Roman" w:eastAsia="Calibri" w:hAnsi="Times New Roman" w:cs="Times New Roman"/>
          <w:sz w:val="28"/>
          <w:szCs w:val="28"/>
        </w:rPr>
        <w:t xml:space="preserve">. </w:t>
      </w:r>
      <w:r w:rsidR="002867DF">
        <w:rPr>
          <w:rFonts w:ascii="Times New Roman" w:eastAsia="Calibri" w:hAnsi="Times New Roman" w:cs="Times New Roman"/>
          <w:sz w:val="28"/>
          <w:szCs w:val="28"/>
        </w:rPr>
        <w:t>До з</w:t>
      </w:r>
      <w:r w:rsidR="001556B3" w:rsidRPr="001556B3">
        <w:rPr>
          <w:rFonts w:ascii="Times New Roman" w:eastAsia="Calibri" w:hAnsi="Times New Roman" w:cs="Times New Roman"/>
          <w:sz w:val="28"/>
          <w:szCs w:val="28"/>
        </w:rPr>
        <w:t>добувачі</w:t>
      </w:r>
      <w:r w:rsidR="002867DF">
        <w:rPr>
          <w:rFonts w:ascii="Times New Roman" w:eastAsia="Calibri" w:hAnsi="Times New Roman" w:cs="Times New Roman"/>
          <w:sz w:val="28"/>
          <w:szCs w:val="28"/>
        </w:rPr>
        <w:t>в</w:t>
      </w:r>
      <w:r w:rsidR="001556B3" w:rsidRPr="001556B3">
        <w:rPr>
          <w:rFonts w:ascii="Times New Roman" w:eastAsia="Calibri" w:hAnsi="Times New Roman" w:cs="Times New Roman"/>
          <w:sz w:val="28"/>
          <w:szCs w:val="28"/>
        </w:rPr>
        <w:t xml:space="preserve">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шкільних предметних конкурсів, олімпіад, змагань, а також за особливі успіхи</w:t>
      </w:r>
      <w:r w:rsidR="002867DF">
        <w:rPr>
          <w:rFonts w:ascii="Times New Roman" w:eastAsia="Calibri" w:hAnsi="Times New Roman" w:cs="Times New Roman"/>
          <w:sz w:val="28"/>
          <w:szCs w:val="28"/>
        </w:rPr>
        <w:t xml:space="preserve"> в</w:t>
      </w:r>
      <w:r w:rsidR="001556B3" w:rsidRPr="001556B3">
        <w:rPr>
          <w:rFonts w:ascii="Times New Roman" w:eastAsia="Calibri" w:hAnsi="Times New Roman" w:cs="Times New Roman"/>
          <w:sz w:val="28"/>
          <w:szCs w:val="28"/>
        </w:rPr>
        <w:t xml:space="preserve">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w:t>
      </w:r>
    </w:p>
    <w:p w14:paraId="7BA1A27D" w14:textId="77777777" w:rsidR="001556B3" w:rsidRPr="001556B3" w:rsidRDefault="001556B3" w:rsidP="001556B3">
      <w:pPr>
        <w:spacing w:before="120"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відзначення. Рішення щодо відзначення, морального та матеріального заохочення учнів може ухвалювати Педагогічна рада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відповідно до нормативно-правових актів та чинного законодавства. </w:t>
      </w:r>
    </w:p>
    <w:p w14:paraId="02E37FE4" w14:textId="77777777" w:rsidR="001556B3" w:rsidRPr="001556B3" w:rsidRDefault="001556B3" w:rsidP="001556B3">
      <w:pPr>
        <w:spacing w:after="0" w:line="240" w:lineRule="auto"/>
        <w:jc w:val="both"/>
        <w:rPr>
          <w:rFonts w:ascii="Times New Roman" w:eastAsia="Calibri" w:hAnsi="Times New Roman" w:cs="Times New Roman"/>
          <w:sz w:val="28"/>
          <w:szCs w:val="28"/>
        </w:rPr>
      </w:pPr>
    </w:p>
    <w:p w14:paraId="6CADF636" w14:textId="77777777" w:rsidR="002867DF" w:rsidRDefault="002867DF"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8"/>
          <w:szCs w:val="28"/>
          <w:lang w:eastAsia="ru-RU"/>
        </w:rPr>
      </w:pPr>
    </w:p>
    <w:p w14:paraId="68CB7226"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8"/>
          <w:szCs w:val="28"/>
          <w:lang w:eastAsia="ru-RU"/>
        </w:rPr>
      </w:pPr>
      <w:r w:rsidRPr="001556B3">
        <w:rPr>
          <w:rFonts w:ascii="Times New Roman" w:eastAsia="Calibri" w:hAnsi="Times New Roman" w:cs="Times New Roman"/>
          <w:color w:val="000000"/>
          <w:sz w:val="28"/>
          <w:szCs w:val="28"/>
          <w:lang w:eastAsia="ru-RU"/>
        </w:rPr>
        <w:t>5. ВИХОВНИЙ ПРОЦЕС У ЗАКЛАДІ</w:t>
      </w:r>
    </w:p>
    <w:p w14:paraId="5FE70860" w14:textId="77777777" w:rsidR="001556B3" w:rsidRPr="001556B3" w:rsidRDefault="001556B3" w:rsidP="00466331">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lang w:eastAsia="ru-RU"/>
        </w:rPr>
        <w:t xml:space="preserve">5.1. </w:t>
      </w:r>
      <w:r w:rsidRPr="001556B3">
        <w:rPr>
          <w:rFonts w:ascii="Times New Roman" w:eastAsia="Calibri" w:hAnsi="Times New Roman" w:cs="Times New Roman"/>
          <w:sz w:val="28"/>
          <w:szCs w:val="28"/>
        </w:rPr>
        <w:t xml:space="preserve">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w:t>
      </w:r>
      <w:r w:rsidRPr="001556B3">
        <w:rPr>
          <w:rFonts w:ascii="Times New Roman" w:eastAsia="Calibri" w:hAnsi="Times New Roman" w:cs="Times New Roman"/>
          <w:sz w:val="28"/>
          <w:szCs w:val="28"/>
        </w:rPr>
        <w:lastRenderedPageBreak/>
        <w:t>громадянина, принципах, визначених Законами України «Про освіту», «Про повну загальну середню освіту», іншими нормативно-правовими актами України і цим Статутом.</w:t>
      </w:r>
    </w:p>
    <w:p w14:paraId="3D392C48" w14:textId="77777777" w:rsidR="001556B3" w:rsidRPr="001556B3" w:rsidRDefault="001556B3" w:rsidP="00466331">
      <w:pPr>
        <w:spacing w:before="120"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5.2. Цілі виховного процесу в ЗАКЛАДІ визначаються на основі принципів, закладених у Конституції та законах</w:t>
      </w:r>
      <w:r w:rsidR="00206324">
        <w:rPr>
          <w:rFonts w:ascii="Times New Roman" w:eastAsia="Calibri" w:hAnsi="Times New Roman" w:cs="Times New Roman"/>
          <w:sz w:val="28"/>
          <w:szCs w:val="28"/>
        </w:rPr>
        <w:t xml:space="preserve"> України, міжнародних договорах</w:t>
      </w:r>
      <w:r w:rsidRPr="001556B3">
        <w:rPr>
          <w:rFonts w:ascii="Times New Roman" w:eastAsia="Calibri" w:hAnsi="Times New Roman" w:cs="Times New Roman"/>
          <w:sz w:val="28"/>
          <w:szCs w:val="28"/>
        </w:rPr>
        <w:t xml:space="preserve"> та інших нормативно-правових актах.</w:t>
      </w:r>
    </w:p>
    <w:p w14:paraId="5564A517" w14:textId="77777777" w:rsidR="001556B3" w:rsidRPr="001556B3" w:rsidRDefault="001556B3" w:rsidP="00466331">
      <w:pPr>
        <w:spacing w:before="120"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5.3. Дисципліна в ЗАКЛАДІ дотримується на основі взаємоповаги усіх учасників освітнього процесу, дотримання правил для учнів, правил внутрішнього розпорядку для працівників та цього Статуту. Застосування методів фізичного та психічного насильства до учнів забороняється.</w:t>
      </w:r>
    </w:p>
    <w:p w14:paraId="111E4285"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50EA8FA7"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6. УЧАСНИКИ ОСВІТНЬОГО ПРОЦЕСУ</w:t>
      </w:r>
    </w:p>
    <w:p w14:paraId="5195E15E"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6.1. Учасниками освітнього процесу в ЗАКЛАДІ  є: </w:t>
      </w:r>
    </w:p>
    <w:p w14:paraId="7DF3BBF8"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учні (здобувачі освіти); </w:t>
      </w:r>
    </w:p>
    <w:p w14:paraId="0A7F1DB8"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педагогічні працівники;</w:t>
      </w:r>
    </w:p>
    <w:p w14:paraId="49A3E2CD"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інші працівники закладу освіти; </w:t>
      </w:r>
    </w:p>
    <w:p w14:paraId="2F40ACD6"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батьки здобувачів освіти або особи, які їх замінюють; </w:t>
      </w:r>
    </w:p>
    <w:p w14:paraId="5F3369D4"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асистенти дітей (у разі їх допуску відповідно до вимог Закону України «П</w:t>
      </w:r>
      <w:r w:rsidR="00206324">
        <w:rPr>
          <w:rFonts w:ascii="Times New Roman" w:eastAsia="Calibri" w:hAnsi="Times New Roman" w:cs="Times New Roman"/>
          <w:sz w:val="28"/>
          <w:szCs w:val="28"/>
        </w:rPr>
        <w:t>ро повну загальну середню освіту»);</w:t>
      </w:r>
    </w:p>
    <w:p w14:paraId="526FCCEC"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 рішенням керівника закладу освіти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закладу освіти. </w:t>
      </w:r>
    </w:p>
    <w:p w14:paraId="26154A95" w14:textId="77777777" w:rsidR="001556B3" w:rsidRPr="001556B3" w:rsidRDefault="001556B3" w:rsidP="002347AC">
      <w:pPr>
        <w:spacing w:before="120"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 </w:t>
      </w:r>
    </w:p>
    <w:p w14:paraId="19DB0F99" w14:textId="77777777" w:rsidR="001556B3" w:rsidRPr="001556B3" w:rsidRDefault="001556B3" w:rsidP="002347AC">
      <w:pPr>
        <w:spacing w:before="120" w:after="0" w:line="240" w:lineRule="auto"/>
        <w:ind w:firstLine="567"/>
        <w:jc w:val="both"/>
        <w:rPr>
          <w:rFonts w:ascii="Times New Roman" w:eastAsia="Calibri" w:hAnsi="Times New Roman" w:cs="Times New Roman"/>
          <w:i/>
          <w:sz w:val="28"/>
          <w:szCs w:val="28"/>
        </w:rPr>
      </w:pPr>
      <w:r w:rsidRPr="001556B3">
        <w:rPr>
          <w:rFonts w:ascii="Times New Roman" w:eastAsia="Calibri" w:hAnsi="Times New Roman" w:cs="Times New Roman"/>
          <w:i/>
          <w:sz w:val="28"/>
          <w:szCs w:val="28"/>
        </w:rPr>
        <w:t xml:space="preserve">6.3. Учні (здобувачі освіти) </w:t>
      </w:r>
    </w:p>
    <w:p w14:paraId="03F20F6B"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6.3.1. Учні мають право на:</w:t>
      </w:r>
    </w:p>
    <w:p w14:paraId="78461D23"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повагу людської гідності; </w:t>
      </w:r>
    </w:p>
    <w:p w14:paraId="34D8BA6E"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захист під час освітнього процесу від приниження честі та гідності, будь-яких форм насильства та експлуатації, </w:t>
      </w:r>
      <w:proofErr w:type="spellStart"/>
      <w:r w:rsidRPr="001556B3">
        <w:rPr>
          <w:rFonts w:ascii="Times New Roman" w:eastAsia="Calibri" w:hAnsi="Times New Roman" w:cs="Times New Roman"/>
          <w:sz w:val="28"/>
          <w:szCs w:val="28"/>
        </w:rPr>
        <w:t>булінгу</w:t>
      </w:r>
      <w:proofErr w:type="spellEnd"/>
      <w:r w:rsidRPr="001556B3">
        <w:rPr>
          <w:rFonts w:ascii="Times New Roman" w:eastAsia="Calibri" w:hAnsi="Times New Roman" w:cs="Times New Roman"/>
          <w:sz w:val="28"/>
          <w:szCs w:val="28"/>
        </w:rPr>
        <w:t xml:space="preserve"> (цькування), дискримінації за будь-якою ознакою, пропаганди та агітації, що завдають шкоди здоров’ю здобувача освіти; </w:t>
      </w:r>
    </w:p>
    <w:p w14:paraId="7974EB65"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безпечні та нешкідливі умови навчання; </w:t>
      </w:r>
    </w:p>
    <w:p w14:paraId="15776EF1"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якісні освітні послуги; </w:t>
      </w:r>
    </w:p>
    <w:p w14:paraId="21E7C0BC"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 </w:t>
      </w:r>
    </w:p>
    <w:p w14:paraId="52D9B414"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справедливе та об’єктивне оцінювання результатів навчання;</w:t>
      </w:r>
    </w:p>
    <w:p w14:paraId="04DE3D8F"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свободу творчої, спортивної, оздоровчої, культурної, просвітницької, дослідницької та винахідницької діяльності;</w:t>
      </w:r>
    </w:p>
    <w:p w14:paraId="5CEC45B4"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 xml:space="preserve">- участь в різних видах навчальної, науково-практичної діяльності, конференціях, олімпіадах, виставках, конкурсах тощо; </w:t>
      </w:r>
    </w:p>
    <w:p w14:paraId="6F3AF16A"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434C6658"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доступ до інформаційних ресурсів і комунікацій, що використовуються в освітньому процесі та дослідницькій діяльності; </w:t>
      </w:r>
    </w:p>
    <w:p w14:paraId="64FF1B1A"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відзначення успіхів у освітній діяльності; </w:t>
      </w:r>
    </w:p>
    <w:p w14:paraId="29BFAC2F"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отримання соціальних та психолого-педагогічних послуг як особа, яка постраждала від </w:t>
      </w:r>
      <w:proofErr w:type="spellStart"/>
      <w:r w:rsidRPr="001556B3">
        <w:rPr>
          <w:rFonts w:ascii="Times New Roman" w:eastAsia="Calibri" w:hAnsi="Times New Roman" w:cs="Times New Roman"/>
          <w:sz w:val="28"/>
          <w:szCs w:val="28"/>
        </w:rPr>
        <w:t>булінгу</w:t>
      </w:r>
      <w:proofErr w:type="spellEnd"/>
      <w:r w:rsidRPr="001556B3">
        <w:rPr>
          <w:rFonts w:ascii="Times New Roman" w:eastAsia="Calibri" w:hAnsi="Times New Roman" w:cs="Times New Roman"/>
          <w:sz w:val="28"/>
          <w:szCs w:val="28"/>
        </w:rPr>
        <w:t xml:space="preserve"> (цькування), стала його свідком або вчинила </w:t>
      </w:r>
      <w:proofErr w:type="spellStart"/>
      <w:r w:rsidRPr="001556B3">
        <w:rPr>
          <w:rFonts w:ascii="Times New Roman" w:eastAsia="Calibri" w:hAnsi="Times New Roman" w:cs="Times New Roman"/>
          <w:sz w:val="28"/>
          <w:szCs w:val="28"/>
        </w:rPr>
        <w:t>булінг</w:t>
      </w:r>
      <w:proofErr w:type="spellEnd"/>
      <w:r w:rsidRPr="001556B3">
        <w:rPr>
          <w:rFonts w:ascii="Times New Roman" w:eastAsia="Calibri" w:hAnsi="Times New Roman" w:cs="Times New Roman"/>
          <w:sz w:val="28"/>
          <w:szCs w:val="28"/>
        </w:rPr>
        <w:t xml:space="preserve"> (цькування); </w:t>
      </w:r>
    </w:p>
    <w:p w14:paraId="393D4497"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 </w:t>
      </w:r>
    </w:p>
    <w:p w14:paraId="7E7D3390"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отримання додаткових, у тому числі платних, навчальних послуг; </w:t>
      </w:r>
    </w:p>
    <w:p w14:paraId="24300BEF"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перегляд результатів оцінювання навчальних досягнень з усіх предметів інваріантної та варіативної частини. </w:t>
      </w:r>
    </w:p>
    <w:p w14:paraId="62468399" w14:textId="77777777" w:rsidR="001556B3" w:rsidRPr="001556B3" w:rsidRDefault="001556B3" w:rsidP="002347AC">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6.3.2. Здобувачам освіти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14:paraId="46337221" w14:textId="77777777" w:rsidR="001556B3" w:rsidRPr="001556B3" w:rsidRDefault="001556B3" w:rsidP="002347AC">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6.3.3. Здобувачі освіти, за умови відповідного фінансування,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 навчання. </w:t>
      </w:r>
    </w:p>
    <w:p w14:paraId="3EAE24E5" w14:textId="77777777" w:rsidR="001556B3" w:rsidRPr="001556B3" w:rsidRDefault="001556B3" w:rsidP="002347AC">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6.3.4. Здобувачі освіти зобов'язані: </w:t>
      </w:r>
    </w:p>
    <w:p w14:paraId="39CA34EA"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поважати гідність, права, свободи та законні інтереси всіх учасників освітнього процесу, дотримуватися етичних норм; </w:t>
      </w:r>
    </w:p>
    <w:p w14:paraId="1D5CD90A"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14:paraId="0DFF1AEB"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дотримуватися вимог Статуту, правил внутрішнього розпорядку закладу освіти; </w:t>
      </w:r>
    </w:p>
    <w:p w14:paraId="0EB86B63"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w:t>
      </w:r>
      <w:proofErr w:type="spellStart"/>
      <w:r w:rsidRPr="001556B3">
        <w:rPr>
          <w:rFonts w:ascii="Times New Roman" w:eastAsia="Calibri" w:hAnsi="Times New Roman" w:cs="Times New Roman"/>
          <w:sz w:val="28"/>
          <w:szCs w:val="28"/>
        </w:rPr>
        <w:t>відповідально</w:t>
      </w:r>
      <w:proofErr w:type="spellEnd"/>
      <w:r w:rsidRPr="001556B3">
        <w:rPr>
          <w:rFonts w:ascii="Times New Roman" w:eastAsia="Calibri" w:hAnsi="Times New Roman" w:cs="Times New Roman"/>
          <w:sz w:val="28"/>
          <w:szCs w:val="28"/>
        </w:rPr>
        <w:t xml:space="preserve"> та дбайливо ставитися до власного здоров’я, здоров’я оточуючих, довкілля; </w:t>
      </w:r>
    </w:p>
    <w:p w14:paraId="53FC696A"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бережливо ставитись до державного, громадського та особистого майна; </w:t>
      </w:r>
    </w:p>
    <w:p w14:paraId="1564E70B"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повідомляти керівництво закладу освіти про факти </w:t>
      </w:r>
      <w:proofErr w:type="spellStart"/>
      <w:r w:rsidRPr="001556B3">
        <w:rPr>
          <w:rFonts w:ascii="Times New Roman" w:eastAsia="Calibri" w:hAnsi="Times New Roman" w:cs="Times New Roman"/>
          <w:sz w:val="28"/>
          <w:szCs w:val="28"/>
        </w:rPr>
        <w:t>булінгу</w:t>
      </w:r>
      <w:proofErr w:type="spellEnd"/>
      <w:r w:rsidRPr="001556B3">
        <w:rPr>
          <w:rFonts w:ascii="Times New Roman" w:eastAsia="Calibri" w:hAnsi="Times New Roman" w:cs="Times New Roman"/>
          <w:sz w:val="28"/>
          <w:szCs w:val="28"/>
        </w:rPr>
        <w:t xml:space="preserve"> (цькування) стосовно здобувачів освіти, педагогічних та інших осіб, які залучаються до освітнього процесу, свідком яких вони були особисто</w:t>
      </w:r>
      <w:r w:rsidR="00AD29B0">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або про які отримали достовірну інформацію від інших осіб; </w:t>
      </w:r>
    </w:p>
    <w:p w14:paraId="5B005B2C"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 користуватись мобільними телефонами, планшетами, ноутбуками під час проведення навчальних занять лише за дозволом класних керівників/ вчителів-</w:t>
      </w:r>
      <w:proofErr w:type="spellStart"/>
      <w:r w:rsidRPr="001556B3">
        <w:rPr>
          <w:rFonts w:ascii="Times New Roman" w:eastAsia="Calibri" w:hAnsi="Times New Roman" w:cs="Times New Roman"/>
          <w:sz w:val="28"/>
          <w:szCs w:val="28"/>
        </w:rPr>
        <w:t>предметників</w:t>
      </w:r>
      <w:proofErr w:type="spellEnd"/>
      <w:r w:rsidRPr="001556B3">
        <w:rPr>
          <w:rFonts w:ascii="Times New Roman" w:eastAsia="Calibri" w:hAnsi="Times New Roman" w:cs="Times New Roman"/>
          <w:sz w:val="28"/>
          <w:szCs w:val="28"/>
        </w:rPr>
        <w:t xml:space="preserve">. </w:t>
      </w:r>
    </w:p>
    <w:p w14:paraId="37B6A072" w14:textId="77777777" w:rsidR="001556B3" w:rsidRPr="001556B3" w:rsidRDefault="001556B3" w:rsidP="002347AC">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1556B3">
        <w:rPr>
          <w:rFonts w:ascii="Times New Roman" w:eastAsia="Calibri" w:hAnsi="Times New Roman" w:cs="Times New Roman"/>
          <w:sz w:val="28"/>
          <w:szCs w:val="28"/>
        </w:rPr>
        <w:t>6.3.5.</w:t>
      </w:r>
      <w:r w:rsidRPr="001556B3">
        <w:rPr>
          <w:rFonts w:ascii="Times New Roman" w:eastAsia="Times New Roman" w:hAnsi="Times New Roman" w:cs="Times New Roman"/>
          <w:sz w:val="28"/>
          <w:szCs w:val="28"/>
          <w:lang w:eastAsia="ru-RU"/>
        </w:rPr>
        <w:t xml:space="preserve"> Здобувачам </w:t>
      </w:r>
      <w:proofErr w:type="spellStart"/>
      <w:r w:rsidRPr="001556B3">
        <w:rPr>
          <w:rFonts w:ascii="Times New Roman" w:eastAsia="Times New Roman" w:hAnsi="Times New Roman" w:cs="Times New Roman"/>
          <w:sz w:val="28"/>
          <w:szCs w:val="28"/>
          <w:lang w:eastAsia="ru-RU"/>
        </w:rPr>
        <w:t>освітизабороняється</w:t>
      </w:r>
      <w:proofErr w:type="spellEnd"/>
      <w:r w:rsidRPr="001556B3">
        <w:rPr>
          <w:rFonts w:ascii="Times New Roman" w:eastAsia="Times New Roman" w:hAnsi="Times New Roman" w:cs="Times New Roman"/>
          <w:sz w:val="28"/>
          <w:szCs w:val="28"/>
          <w:lang w:eastAsia="ru-RU"/>
        </w:rPr>
        <w:t>:</w:t>
      </w:r>
    </w:p>
    <w:p w14:paraId="7435F9BF" w14:textId="77777777" w:rsidR="001556B3" w:rsidRPr="001556B3" w:rsidRDefault="001556B3" w:rsidP="002347AC">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приносити до школи предмети</w:t>
      </w:r>
      <w:r w:rsidR="00AD29B0">
        <w:rPr>
          <w:rFonts w:ascii="Times New Roman" w:eastAsia="Times New Roman" w:hAnsi="Times New Roman" w:cs="Times New Roman"/>
          <w:sz w:val="28"/>
          <w:szCs w:val="28"/>
          <w:lang w:eastAsia="ru-RU"/>
        </w:rPr>
        <w:t>,</w:t>
      </w:r>
      <w:r w:rsidRPr="001556B3">
        <w:rPr>
          <w:rFonts w:ascii="Times New Roman" w:eastAsia="Times New Roman" w:hAnsi="Times New Roman" w:cs="Times New Roman"/>
          <w:sz w:val="28"/>
          <w:szCs w:val="28"/>
          <w:lang w:eastAsia="ru-RU"/>
        </w:rPr>
        <w:t xml:space="preserve"> або речовини, які можуть зашкодити здоров’ю та безпеці оточуючих</w:t>
      </w:r>
      <w:r w:rsidR="00A66FFF">
        <w:rPr>
          <w:rFonts w:ascii="Times New Roman" w:eastAsia="Times New Roman" w:hAnsi="Times New Roman" w:cs="Times New Roman"/>
          <w:sz w:val="28"/>
          <w:szCs w:val="28"/>
          <w:lang w:eastAsia="ru-RU"/>
        </w:rPr>
        <w:t>,</w:t>
      </w:r>
      <w:r w:rsidRPr="001556B3">
        <w:rPr>
          <w:rFonts w:ascii="Times New Roman" w:eastAsia="Times New Roman" w:hAnsi="Times New Roman" w:cs="Times New Roman"/>
          <w:sz w:val="28"/>
          <w:szCs w:val="28"/>
          <w:lang w:eastAsia="ru-RU"/>
        </w:rPr>
        <w:t xml:space="preserve"> або завадити проведенню </w:t>
      </w:r>
      <w:r w:rsidR="00206324">
        <w:rPr>
          <w:rFonts w:ascii="Times New Roman" w:eastAsia="Times New Roman" w:hAnsi="Times New Roman" w:cs="Times New Roman"/>
          <w:sz w:val="28"/>
          <w:szCs w:val="28"/>
          <w:lang w:eastAsia="ru-RU"/>
        </w:rPr>
        <w:t>освітнього</w:t>
      </w:r>
      <w:r w:rsidRPr="001556B3">
        <w:rPr>
          <w:rFonts w:ascii="Times New Roman" w:eastAsia="Times New Roman" w:hAnsi="Times New Roman" w:cs="Times New Roman"/>
          <w:sz w:val="28"/>
          <w:szCs w:val="28"/>
          <w:lang w:eastAsia="ru-RU"/>
        </w:rPr>
        <w:t xml:space="preserve"> процесу;</w:t>
      </w:r>
    </w:p>
    <w:p w14:paraId="55BB0767" w14:textId="77777777" w:rsidR="001556B3" w:rsidRPr="001556B3" w:rsidRDefault="001556B3" w:rsidP="002347AC">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паління та вживання алкогольних напоїв на території школи;</w:t>
      </w:r>
    </w:p>
    <w:p w14:paraId="0317CD5E" w14:textId="77777777" w:rsidR="001556B3" w:rsidRPr="001556B3" w:rsidRDefault="001556B3" w:rsidP="002347AC">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брати без дозволу чужі речі;</w:t>
      </w:r>
    </w:p>
    <w:p w14:paraId="432E458C" w14:textId="77777777" w:rsidR="001556B3" w:rsidRPr="001556B3" w:rsidRDefault="001556B3" w:rsidP="002347AC">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бігати  сходами, коридорами та в класних приміщеннях;</w:t>
      </w:r>
    </w:p>
    <w:p w14:paraId="612EE0C1" w14:textId="77777777" w:rsidR="001556B3" w:rsidRPr="001556B3" w:rsidRDefault="001556B3" w:rsidP="002347AC">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xml:space="preserve">- </w:t>
      </w:r>
      <w:proofErr w:type="spellStart"/>
      <w:r w:rsidRPr="001556B3">
        <w:rPr>
          <w:rFonts w:ascii="Times New Roman" w:eastAsia="Times New Roman" w:hAnsi="Times New Roman" w:cs="Times New Roman"/>
          <w:sz w:val="28"/>
          <w:szCs w:val="28"/>
          <w:lang w:eastAsia="ru-RU"/>
        </w:rPr>
        <w:t>штовхатися</w:t>
      </w:r>
      <w:proofErr w:type="spellEnd"/>
      <w:r w:rsidRPr="001556B3">
        <w:rPr>
          <w:rFonts w:ascii="Times New Roman" w:eastAsia="Times New Roman" w:hAnsi="Times New Roman" w:cs="Times New Roman"/>
          <w:sz w:val="28"/>
          <w:szCs w:val="28"/>
          <w:lang w:eastAsia="ru-RU"/>
        </w:rPr>
        <w:t xml:space="preserve"> або грати у м’яча у приміщеннях, не пристосованих для цього;</w:t>
      </w:r>
    </w:p>
    <w:p w14:paraId="5E71353C" w14:textId="77777777" w:rsidR="001556B3" w:rsidRPr="001556B3" w:rsidRDefault="001556B3" w:rsidP="002347AC">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сваритися між собою та зі сторонніми людьми, з’ясовувати стосунки за погані слова, битися;</w:t>
      </w:r>
    </w:p>
    <w:p w14:paraId="381438EE" w14:textId="77777777" w:rsidR="001556B3" w:rsidRPr="001556B3" w:rsidRDefault="001556B3" w:rsidP="002347AC">
      <w:pPr>
        <w:shd w:val="clear" w:color="auto" w:fill="FFFFFF"/>
        <w:spacing w:after="0" w:line="240" w:lineRule="auto"/>
        <w:ind w:firstLine="567"/>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перебувати у приміщення їдальні у верхньому одязі.</w:t>
      </w:r>
    </w:p>
    <w:p w14:paraId="7AD8DF25"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 </w:t>
      </w:r>
    </w:p>
    <w:p w14:paraId="6CF582BA"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6.3.7.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 </w:t>
      </w:r>
    </w:p>
    <w:p w14:paraId="21A5162E" w14:textId="77777777" w:rsidR="001556B3" w:rsidRPr="001556B3" w:rsidRDefault="001556B3" w:rsidP="002347AC">
      <w:pPr>
        <w:spacing w:after="0" w:line="240" w:lineRule="auto"/>
        <w:ind w:firstLine="567"/>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6.3.8. За невиконання здобувачами освіти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Порядку виявлення й встановлення фактів академічної </w:t>
      </w:r>
      <w:proofErr w:type="spellStart"/>
      <w:r w:rsidRPr="001556B3">
        <w:rPr>
          <w:rFonts w:ascii="Times New Roman" w:eastAsia="Calibri" w:hAnsi="Times New Roman" w:cs="Times New Roman"/>
          <w:sz w:val="28"/>
          <w:szCs w:val="28"/>
        </w:rPr>
        <w:t>недоброчесності</w:t>
      </w:r>
      <w:proofErr w:type="spellEnd"/>
      <w:r w:rsidRPr="001556B3">
        <w:rPr>
          <w:rFonts w:ascii="Times New Roman" w:eastAsia="Calibri" w:hAnsi="Times New Roman" w:cs="Times New Roman"/>
          <w:sz w:val="28"/>
          <w:szCs w:val="28"/>
        </w:rPr>
        <w:t xml:space="preserve">, </w:t>
      </w:r>
      <w:proofErr w:type="spellStart"/>
      <w:r w:rsidRPr="001556B3">
        <w:rPr>
          <w:rFonts w:ascii="Times New Roman" w:eastAsia="Calibri" w:hAnsi="Times New Roman" w:cs="Times New Roman"/>
          <w:sz w:val="28"/>
          <w:szCs w:val="28"/>
        </w:rPr>
        <w:t>внутрішньошкільних</w:t>
      </w:r>
      <w:proofErr w:type="spellEnd"/>
      <w:r w:rsidRPr="001556B3">
        <w:rPr>
          <w:rFonts w:ascii="Times New Roman" w:eastAsia="Calibri" w:hAnsi="Times New Roman" w:cs="Times New Roman"/>
          <w:sz w:val="28"/>
          <w:szCs w:val="28"/>
        </w:rPr>
        <w:t xml:space="preserve"> документів, схвалених педагогічною радою. </w:t>
      </w:r>
    </w:p>
    <w:p w14:paraId="555098E2" w14:textId="77777777" w:rsidR="001556B3" w:rsidRPr="001556B3" w:rsidRDefault="001556B3" w:rsidP="001556B3">
      <w:pPr>
        <w:spacing w:before="120" w:after="0" w:line="240" w:lineRule="auto"/>
        <w:jc w:val="both"/>
        <w:rPr>
          <w:rFonts w:ascii="Times New Roman" w:eastAsia="Calibri" w:hAnsi="Times New Roman" w:cs="Times New Roman"/>
          <w:i/>
          <w:sz w:val="28"/>
          <w:szCs w:val="28"/>
        </w:rPr>
      </w:pPr>
      <w:r w:rsidRPr="001556B3">
        <w:rPr>
          <w:rFonts w:ascii="Times New Roman" w:eastAsia="Calibri" w:hAnsi="Times New Roman" w:cs="Times New Roman"/>
          <w:i/>
          <w:sz w:val="28"/>
          <w:szCs w:val="28"/>
        </w:rPr>
        <w:t xml:space="preserve">6.4. Педагогічні працівники </w:t>
      </w:r>
    </w:p>
    <w:p w14:paraId="1005FC75"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14:paraId="50B2CCA0"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6.4.2. Педагогічні працівники, які досягли пенсійного віку</w:t>
      </w:r>
      <w:r w:rsidR="00365F61">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приймаються на роботу згідно з діючим законодавством України. </w:t>
      </w:r>
    </w:p>
    <w:p w14:paraId="7660F1D6"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6.4.3. Особи, які не мають досвіду педагогічної діяльності та приймаються на посаду педагогічного працівника</w:t>
      </w:r>
      <w:r w:rsidR="00206324">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наказом керівника закладу освіти</w:t>
      </w:r>
      <w:r w:rsidR="00365F61">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проходять педагогічну інтернатуру. </w:t>
      </w:r>
    </w:p>
    <w:p w14:paraId="002A852C"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w:t>
      </w:r>
      <w:r w:rsidRPr="001556B3">
        <w:rPr>
          <w:rFonts w:ascii="Times New Roman" w:eastAsia="Calibri" w:hAnsi="Times New Roman" w:cs="Times New Roman"/>
          <w:sz w:val="28"/>
          <w:szCs w:val="28"/>
        </w:rPr>
        <w:lastRenderedPageBreak/>
        <w:t>статевої недоторканості дитини або у присутності дитини</w:t>
      </w:r>
      <w:r w:rsidR="00365F61">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чи з використанням дитини. </w:t>
      </w:r>
    </w:p>
    <w:p w14:paraId="7A43A825"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згідно з діючим законодавством України. </w:t>
      </w:r>
    </w:p>
    <w:p w14:paraId="1096985E"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6.4.6. Обсяг педагогічного навантаження вчителів визначається відповідно до законодавства керівником закладу освіти. Обсяг педагогічного навантаження може бути меншим</w:t>
      </w:r>
      <w:r w:rsidR="00365F61">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14:paraId="7C6018D9"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14:paraId="0DA640B6"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6.4.8. Керівник закладу освіти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 </w:t>
      </w:r>
    </w:p>
    <w:p w14:paraId="3E0D2D9B"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14:paraId="1A9B6296"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6.4.10. Педагогічні працівники закладу освіти підлягають атестації (сертифікації) відповідно до порядку згідно з діючим законодавством України</w:t>
      </w:r>
      <w:r w:rsidR="00C50D27">
        <w:rPr>
          <w:rFonts w:ascii="Times New Roman" w:eastAsia="Calibri" w:hAnsi="Times New Roman" w:cs="Times New Roman"/>
          <w:sz w:val="28"/>
          <w:szCs w:val="28"/>
        </w:rPr>
        <w:t>.</w:t>
      </w:r>
    </w:p>
    <w:p w14:paraId="5621CEB6"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Законом України «Про освіту», Законом України «Про повну загальну середню освіту» та іншими нормативно-правовими актами. </w:t>
      </w:r>
    </w:p>
    <w:p w14:paraId="6A03FB20" w14:textId="77777777" w:rsidR="001556B3" w:rsidRPr="00233BB9" w:rsidRDefault="001556B3" w:rsidP="001556B3">
      <w:pPr>
        <w:spacing w:after="0" w:line="240" w:lineRule="auto"/>
        <w:jc w:val="both"/>
        <w:rPr>
          <w:rFonts w:ascii="Times New Roman" w:eastAsia="Calibri" w:hAnsi="Times New Roman" w:cs="Times New Roman"/>
          <w:sz w:val="28"/>
          <w:szCs w:val="28"/>
        </w:rPr>
      </w:pPr>
      <w:r w:rsidRPr="00233BB9">
        <w:rPr>
          <w:rFonts w:ascii="Times New Roman" w:eastAsia="Calibri" w:hAnsi="Times New Roman" w:cs="Times New Roman"/>
          <w:sz w:val="28"/>
          <w:szCs w:val="28"/>
        </w:rPr>
        <w:t>6.4.12. Педагогічні працівники закладу освіти мають право на:</w:t>
      </w:r>
    </w:p>
    <w:p w14:paraId="35C5E0C1" w14:textId="77777777" w:rsidR="001556B3" w:rsidRPr="00233BB9" w:rsidRDefault="001556B3" w:rsidP="001556B3">
      <w:pPr>
        <w:spacing w:after="0" w:line="240" w:lineRule="auto"/>
        <w:jc w:val="both"/>
        <w:rPr>
          <w:rFonts w:ascii="Times New Roman" w:eastAsia="Calibri" w:hAnsi="Times New Roman" w:cs="Times New Roman"/>
          <w:sz w:val="28"/>
          <w:szCs w:val="28"/>
        </w:rPr>
      </w:pPr>
      <w:r w:rsidRPr="00233BB9">
        <w:rPr>
          <w:rFonts w:ascii="Times New Roman" w:eastAsia="Calibri" w:hAnsi="Times New Roman" w:cs="Times New Roman"/>
          <w:sz w:val="28"/>
          <w:szCs w:val="28"/>
        </w:rPr>
        <w:t xml:space="preserve">- безпечні і нешкідливі умови праці; </w:t>
      </w:r>
    </w:p>
    <w:p w14:paraId="034C15B2" w14:textId="77777777" w:rsidR="00365F61" w:rsidRPr="00233BB9" w:rsidRDefault="001556B3" w:rsidP="001556B3">
      <w:pPr>
        <w:spacing w:after="0" w:line="240" w:lineRule="auto"/>
        <w:jc w:val="both"/>
        <w:rPr>
          <w:rFonts w:ascii="Times New Roman" w:eastAsia="Calibri" w:hAnsi="Times New Roman" w:cs="Times New Roman"/>
          <w:sz w:val="28"/>
          <w:szCs w:val="28"/>
        </w:rPr>
      </w:pPr>
      <w:r w:rsidRPr="00233BB9">
        <w:rPr>
          <w:rFonts w:ascii="Times New Roman" w:eastAsia="Calibri" w:hAnsi="Times New Roman" w:cs="Times New Roman"/>
          <w:sz w:val="28"/>
          <w:szCs w:val="28"/>
        </w:rPr>
        <w:t xml:space="preserve">-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14:paraId="18E90F61"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233BB9">
        <w:rPr>
          <w:rFonts w:ascii="Times New Roman" w:eastAsia="Calibri" w:hAnsi="Times New Roman" w:cs="Times New Roman"/>
          <w:sz w:val="28"/>
          <w:szCs w:val="28"/>
        </w:rPr>
        <w:t>- педагогічну ініціативу;</w:t>
      </w:r>
    </w:p>
    <w:p w14:paraId="3FFFBB2E"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розроблення та впровадження авт</w:t>
      </w:r>
      <w:r w:rsidR="00206324">
        <w:rPr>
          <w:rFonts w:ascii="Times New Roman" w:eastAsia="Calibri" w:hAnsi="Times New Roman" w:cs="Times New Roman"/>
          <w:sz w:val="28"/>
          <w:szCs w:val="28"/>
        </w:rPr>
        <w:t xml:space="preserve">орських навчальних програм, </w:t>
      </w:r>
      <w:proofErr w:type="spellStart"/>
      <w:r w:rsidR="00206324">
        <w:rPr>
          <w:rFonts w:ascii="Times New Roman" w:eastAsia="Calibri" w:hAnsi="Times New Roman" w:cs="Times New Roman"/>
          <w:sz w:val="28"/>
          <w:szCs w:val="28"/>
        </w:rPr>
        <w:t>проє</w:t>
      </w:r>
      <w:r w:rsidRPr="001556B3">
        <w:rPr>
          <w:rFonts w:ascii="Times New Roman" w:eastAsia="Calibri" w:hAnsi="Times New Roman" w:cs="Times New Roman"/>
          <w:sz w:val="28"/>
          <w:szCs w:val="28"/>
        </w:rPr>
        <w:t>ктів</w:t>
      </w:r>
      <w:proofErr w:type="spellEnd"/>
      <w:r w:rsidRPr="001556B3">
        <w:rPr>
          <w:rFonts w:ascii="Times New Roman" w:eastAsia="Calibri" w:hAnsi="Times New Roman" w:cs="Times New Roman"/>
          <w:sz w:val="28"/>
          <w:szCs w:val="28"/>
        </w:rPr>
        <w:t>, освітніх технологій, використання інноваційних прийомів та засобів навчання;</w:t>
      </w:r>
    </w:p>
    <w:p w14:paraId="50BCB45E"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користування бібліотекою, навчальною, науковою, виробничою, культурною, спортивною, побутовою, оздоровчою інфраструктурою закладу освіти та </w:t>
      </w:r>
      <w:r w:rsidRPr="001556B3">
        <w:rPr>
          <w:rFonts w:ascii="Times New Roman" w:eastAsia="Calibri" w:hAnsi="Times New Roman" w:cs="Times New Roman"/>
          <w:sz w:val="28"/>
          <w:szCs w:val="28"/>
        </w:rPr>
        <w:lastRenderedPageBreak/>
        <w:t xml:space="preserve">послугами його структурних підрозділів у порядку, встановленому закладом освіти відповідно до спеціальних законів; </w:t>
      </w:r>
    </w:p>
    <w:p w14:paraId="72606020"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підвищення кваліфікації, перепідготовку; </w:t>
      </w:r>
    </w:p>
    <w:p w14:paraId="76548DA1" w14:textId="77777777" w:rsidR="00C50D27"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14:paraId="24CA49CF"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доступ до інформаційних ресурсів і комунікацій, що  використовуються в освітньому процесі та науковій діяльності;</w:t>
      </w:r>
    </w:p>
    <w:p w14:paraId="7F7E4876"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сертифікацію на добровільних засадах; </w:t>
      </w:r>
    </w:p>
    <w:p w14:paraId="2AAED4E6"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справедливе та об’єктивне оцінювання своєї професійної діяльності;</w:t>
      </w:r>
    </w:p>
    <w:p w14:paraId="102A431D"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відзначення успіхів у своїй професійній діяльності; </w:t>
      </w:r>
    </w:p>
    <w:p w14:paraId="405D74EB"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індивідуальну освітню (наукову, творчу, мистецьку та іншу) діяльність за межами закладу освіти; </w:t>
      </w:r>
    </w:p>
    <w:p w14:paraId="5C5B3CDA"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участь у громадському самоврядуванні закладу освіти; </w:t>
      </w:r>
    </w:p>
    <w:p w14:paraId="333A5D19"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участь у роботі колегіал</w:t>
      </w:r>
      <w:r w:rsidR="00206324">
        <w:rPr>
          <w:rFonts w:ascii="Times New Roman" w:eastAsia="Calibri" w:hAnsi="Times New Roman" w:cs="Times New Roman"/>
          <w:sz w:val="28"/>
          <w:szCs w:val="28"/>
        </w:rPr>
        <w:t>ьних органів управління ЗАКЛАДУ;</w:t>
      </w:r>
    </w:p>
    <w:p w14:paraId="6112631E"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об’єднання у професійні спілки та членство в інших об’єднаннях громадян, діяльність яких не заборонена законодавством;</w:t>
      </w:r>
    </w:p>
    <w:p w14:paraId="19716A57"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захист професійної честі та гідності; </w:t>
      </w:r>
    </w:p>
    <w:p w14:paraId="2F09496C"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захист під час освітнього процесу від будь-яких форм насильства та експлуатації, у тому числі </w:t>
      </w:r>
      <w:proofErr w:type="spellStart"/>
      <w:r w:rsidRPr="001556B3">
        <w:rPr>
          <w:rFonts w:ascii="Times New Roman" w:eastAsia="Calibri" w:hAnsi="Times New Roman" w:cs="Times New Roman"/>
          <w:sz w:val="28"/>
          <w:szCs w:val="28"/>
        </w:rPr>
        <w:t>булінгу</w:t>
      </w:r>
      <w:proofErr w:type="spellEnd"/>
      <w:r w:rsidRPr="001556B3">
        <w:rPr>
          <w:rFonts w:ascii="Times New Roman" w:eastAsia="Calibri" w:hAnsi="Times New Roman" w:cs="Times New Roman"/>
          <w:sz w:val="28"/>
          <w:szCs w:val="28"/>
        </w:rPr>
        <w:t xml:space="preserve"> (цькування), дискримінації за будь-якою ознакою, від пропаганди та агітації, що завдають шкоди здоров’ю. </w:t>
      </w:r>
    </w:p>
    <w:p w14:paraId="12528875"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6.4.13. Педагогічні працівники закладу освіти зобов’язані:</w:t>
      </w:r>
    </w:p>
    <w:p w14:paraId="0349AA47"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поважати гідність, права, свободи і законні інтереси всіх учасників освітнього процесу; </w:t>
      </w:r>
    </w:p>
    <w:p w14:paraId="3C161AFE"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настановленням і особистим прикладом утверджувати повагу до суспільної моралі та суспільних цінностей, зокрема</w:t>
      </w:r>
      <w:r w:rsidR="00206324">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правди, справедливості, патріотизму, гуманізму, толерантності, працелюбства; </w:t>
      </w:r>
    </w:p>
    <w:p w14:paraId="37165AC4"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додержуватися установчих документів та правил внутрішнього розпорядку закладу освіти, виконувати свої посадові обов’язки; </w:t>
      </w:r>
    </w:p>
    <w:p w14:paraId="6FA4EF89"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14:paraId="25864EE9"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виконувати освітню програму для досягнення здобувачами освіти передбачених нею результатів навчання; </w:t>
      </w:r>
    </w:p>
    <w:p w14:paraId="2C8E091A"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сприяти розвитку здібностей здобувачів освіти, формуванню навичок здорового способу життя, дбати про їхнє фізичне і психічне здоров’я; </w:t>
      </w:r>
    </w:p>
    <w:p w14:paraId="5FFFF6B8"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14:paraId="79A8ED99"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14:paraId="60AFF0FB"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формувати у здобувачів освіти прагнення до взаєморозуміння, миру, злагоди між усіма народами, етнічними, національними, релігійними групами; </w:t>
      </w:r>
    </w:p>
    <w:p w14:paraId="58BCA453"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14:paraId="57F8E782"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використовувати державну мову в освітньому процесі відповідно до вимог чинного законодавства; </w:t>
      </w:r>
    </w:p>
    <w:p w14:paraId="02D63A86"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дотримуватися педагогічної етики; </w:t>
      </w:r>
    </w:p>
    <w:p w14:paraId="6F8FE76A"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14:paraId="7EADCB50"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захищати здобувачів освіти під час освітнього процесу від будь</w:t>
      </w:r>
      <w:r w:rsidR="00365F61">
        <w:rPr>
          <w:rFonts w:ascii="Times New Roman" w:eastAsia="Calibri" w:hAnsi="Times New Roman" w:cs="Times New Roman"/>
          <w:sz w:val="28"/>
          <w:szCs w:val="28"/>
        </w:rPr>
        <w:t>-</w:t>
      </w:r>
      <w:r w:rsidRPr="001556B3">
        <w:rPr>
          <w:rFonts w:ascii="Times New Roman" w:eastAsia="Calibri" w:hAnsi="Times New Roman" w:cs="Times New Roman"/>
          <w:sz w:val="28"/>
          <w:szCs w:val="28"/>
        </w:rPr>
        <w:t>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6C5DABEE"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повідомляти керівництво ЗАКЛАДУ освіти про факти </w:t>
      </w:r>
      <w:proofErr w:type="spellStart"/>
      <w:r w:rsidRPr="001556B3">
        <w:rPr>
          <w:rFonts w:ascii="Times New Roman" w:eastAsia="Calibri" w:hAnsi="Times New Roman" w:cs="Times New Roman"/>
          <w:sz w:val="28"/>
          <w:szCs w:val="28"/>
        </w:rPr>
        <w:t>булінгу</w:t>
      </w:r>
      <w:proofErr w:type="spellEnd"/>
      <w:r w:rsidRPr="001556B3">
        <w:rPr>
          <w:rFonts w:ascii="Times New Roman" w:eastAsia="Calibri" w:hAnsi="Times New Roman" w:cs="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1556B3">
        <w:rPr>
          <w:rFonts w:ascii="Times New Roman" w:eastAsia="Calibri" w:hAnsi="Times New Roman" w:cs="Times New Roman"/>
          <w:sz w:val="28"/>
          <w:szCs w:val="28"/>
        </w:rPr>
        <w:t>булінгу</w:t>
      </w:r>
      <w:proofErr w:type="spellEnd"/>
      <w:r w:rsidRPr="001556B3">
        <w:rPr>
          <w:rFonts w:ascii="Times New Roman" w:eastAsia="Calibri" w:hAnsi="Times New Roman" w:cs="Times New Roman"/>
          <w:sz w:val="28"/>
          <w:szCs w:val="28"/>
        </w:rPr>
        <w:t xml:space="preserve"> (цькування);</w:t>
      </w:r>
    </w:p>
    <w:p w14:paraId="6099AAA4"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володіти навичками з надання </w:t>
      </w:r>
      <w:proofErr w:type="spellStart"/>
      <w:r w:rsidRPr="001556B3">
        <w:rPr>
          <w:rFonts w:ascii="Times New Roman" w:eastAsia="Calibri" w:hAnsi="Times New Roman" w:cs="Times New Roman"/>
          <w:sz w:val="28"/>
          <w:szCs w:val="28"/>
        </w:rPr>
        <w:t>домедичної</w:t>
      </w:r>
      <w:proofErr w:type="spellEnd"/>
      <w:r w:rsidRPr="001556B3">
        <w:rPr>
          <w:rFonts w:ascii="Times New Roman" w:eastAsia="Calibri" w:hAnsi="Times New Roman" w:cs="Times New Roman"/>
          <w:sz w:val="28"/>
          <w:szCs w:val="28"/>
        </w:rPr>
        <w:t xml:space="preserve"> допомоги дітям; </w:t>
      </w:r>
    </w:p>
    <w:p w14:paraId="0234460D"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постійно підвищувати свій професійний і загальнокультурний рівні та педагогічну майстерність; </w:t>
      </w:r>
    </w:p>
    <w:p w14:paraId="2A70067D"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брати участь у роботі педагогічної ради, засіданнях предметних (циклових) комісій, методичних об’єднань, нарадах, зборах; </w:t>
      </w:r>
    </w:p>
    <w:p w14:paraId="26B5B1DF"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виконувати накази і розпорядження директора ЗАКЛАДУ; </w:t>
      </w:r>
    </w:p>
    <w:p w14:paraId="237574EE"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вести відповідну документацію; </w:t>
      </w:r>
    </w:p>
    <w:p w14:paraId="6C139BC9"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сприяти зростанню іміджу ЗАКЛАДУ; </w:t>
      </w:r>
    </w:p>
    <w:p w14:paraId="474C593E"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утримувати навчальні приміщення відповідно до вимог правил пожежної безпеки, охорони праці та безпеки життєдіяльності, санітарно-гігієнічних вимог; </w:t>
      </w:r>
    </w:p>
    <w:p w14:paraId="570876AA"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інші обов’язки, передбачені чинним законодавством, посадовими обов’язками, цим Статутом. </w:t>
      </w:r>
    </w:p>
    <w:p w14:paraId="7ABD3B1C"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6.4.14. Педагогічні працівники, які систематично порушують цей Статут,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14:paraId="48919BD4" w14:textId="77777777" w:rsidR="001556B3" w:rsidRPr="001556B3" w:rsidRDefault="001556B3" w:rsidP="001556B3">
      <w:pPr>
        <w:spacing w:after="120" w:line="240" w:lineRule="auto"/>
        <w:jc w:val="both"/>
        <w:rPr>
          <w:rFonts w:ascii="Times New Roman" w:eastAsia="Calibri" w:hAnsi="Times New Roman" w:cs="Times New Roman"/>
          <w:sz w:val="28"/>
          <w:szCs w:val="28"/>
          <w:lang w:eastAsia="ru-RU"/>
        </w:rPr>
      </w:pPr>
      <w:r w:rsidRPr="001556B3">
        <w:rPr>
          <w:rFonts w:ascii="Times New Roman" w:eastAsia="Calibri" w:hAnsi="Times New Roman" w:cs="Times New Roman"/>
          <w:sz w:val="28"/>
          <w:szCs w:val="28"/>
        </w:rPr>
        <w:t xml:space="preserve">6.4.15. </w:t>
      </w:r>
      <w:r w:rsidRPr="001556B3">
        <w:rPr>
          <w:rFonts w:ascii="Times New Roman" w:eastAsia="Calibri" w:hAnsi="Times New Roman" w:cs="Times New Roman"/>
          <w:sz w:val="28"/>
          <w:szCs w:val="28"/>
          <w:lang w:eastAsia="ru-RU"/>
        </w:rPr>
        <w:t>Права і обов’язки інших працівників та обслуговуючого персоналу регулюються трудовим законодавством, правилами внутрішнього розпорядку для працівників закладу.</w:t>
      </w:r>
    </w:p>
    <w:p w14:paraId="1513FB32" w14:textId="77777777" w:rsidR="001556B3" w:rsidRPr="001556B3" w:rsidRDefault="001556B3" w:rsidP="001556B3">
      <w:pPr>
        <w:spacing w:after="0" w:line="240" w:lineRule="auto"/>
        <w:jc w:val="both"/>
        <w:rPr>
          <w:rFonts w:ascii="Times New Roman" w:eastAsia="Calibri" w:hAnsi="Times New Roman" w:cs="Times New Roman"/>
          <w:i/>
          <w:sz w:val="28"/>
          <w:szCs w:val="28"/>
        </w:rPr>
      </w:pPr>
      <w:r w:rsidRPr="001556B3">
        <w:rPr>
          <w:rFonts w:ascii="Times New Roman" w:eastAsia="Calibri" w:hAnsi="Times New Roman" w:cs="Times New Roman"/>
          <w:i/>
          <w:sz w:val="28"/>
          <w:szCs w:val="28"/>
        </w:rPr>
        <w:t xml:space="preserve">6.5. Батьки (особи, які їх замінюють) </w:t>
      </w:r>
    </w:p>
    <w:p w14:paraId="3A986536"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6.5.1. Батьки або особи, які їх замінюють, мають право: </w:t>
      </w:r>
    </w:p>
    <w:p w14:paraId="036F9D5D"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захищати відповідно до законодавства права та законні інтереси здобувачів освіти; </w:t>
      </w:r>
    </w:p>
    <w:p w14:paraId="6BF4BCF8"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 xml:space="preserve">- звертатися до директора закладу освіти, органів управління освітою з питань освіти; </w:t>
      </w:r>
    </w:p>
    <w:p w14:paraId="27025B2D"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обирати заклад освіти, освітню програму, вид і форму здобуття дітьми відповідної осв</w:t>
      </w:r>
      <w:r w:rsidR="00365F61">
        <w:rPr>
          <w:rFonts w:ascii="Times New Roman" w:eastAsia="Calibri" w:hAnsi="Times New Roman" w:cs="Times New Roman"/>
          <w:sz w:val="28"/>
          <w:szCs w:val="28"/>
        </w:rPr>
        <w:t>і</w:t>
      </w:r>
      <w:r w:rsidRPr="001556B3">
        <w:rPr>
          <w:rFonts w:ascii="Times New Roman" w:eastAsia="Calibri" w:hAnsi="Times New Roman" w:cs="Times New Roman"/>
          <w:sz w:val="28"/>
          <w:szCs w:val="28"/>
        </w:rPr>
        <w:t>ти;</w:t>
      </w:r>
    </w:p>
    <w:p w14:paraId="2070822D"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брати участь у громадському самоврядуванні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зокрема</w:t>
      </w:r>
      <w:r w:rsidR="00071954">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обирати і бути обраними до органів громадського самоврядування закладу освіти; </w:t>
      </w:r>
    </w:p>
    <w:p w14:paraId="173EAE00"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завчасно отримувати інформацію про всі заплановані у </w:t>
      </w:r>
      <w:r w:rsidRPr="001556B3">
        <w:rPr>
          <w:rFonts w:ascii="Times New Roman" w:eastAsia="Calibri" w:hAnsi="Times New Roman" w:cs="Times New Roman"/>
          <w:caps/>
          <w:sz w:val="28"/>
          <w:szCs w:val="28"/>
        </w:rPr>
        <w:t>заклад</w:t>
      </w:r>
      <w:r w:rsidR="00365F61">
        <w:rPr>
          <w:rFonts w:ascii="Times New Roman" w:eastAsia="Calibri" w:hAnsi="Times New Roman" w:cs="Times New Roman"/>
          <w:caps/>
          <w:sz w:val="28"/>
          <w:szCs w:val="28"/>
        </w:rPr>
        <w:t>І</w:t>
      </w:r>
      <w:r w:rsidRPr="001556B3">
        <w:rPr>
          <w:rFonts w:ascii="Times New Roman" w:eastAsia="Calibri" w:hAnsi="Times New Roman" w:cs="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w:t>
      </w:r>
      <w:r w:rsidR="00365F61">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інноваційну діяльність закладу та надавати згоду на участь у них дитини; </w:t>
      </w:r>
    </w:p>
    <w:p w14:paraId="5AA5EB93"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брати участь у розробленні індивідуальної програми розвитку дитини та/або індивідуального навчального плану; </w:t>
      </w:r>
    </w:p>
    <w:p w14:paraId="2A4B3B5F"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здійснювати індивідуальний супровід дитини з особливими освітніми потребами під час її перебування у закладі загальної середньої освіти; </w:t>
      </w:r>
    </w:p>
    <w:p w14:paraId="2331849B"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отримувати інформацію про діяльність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14:paraId="3DB8E0A9"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приймати рішення щодо участі дітей в заходах</w:t>
      </w:r>
      <w:r w:rsidR="00365F61">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організованих ЗАКЛАДОМ. </w:t>
      </w:r>
    </w:p>
    <w:p w14:paraId="788F8FA1"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14:paraId="36860455"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дбати про фізичне і психічне здоров’я дитини, сприяти розвитку її здібностей, формувати навички здорового способу життя;</w:t>
      </w:r>
    </w:p>
    <w:p w14:paraId="4E60F9A2"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поважати гідність, права, свободи і законні інтереси дитини та інших учасників освітнього процесу;</w:t>
      </w:r>
    </w:p>
    <w:p w14:paraId="7955A400"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65818045" w14:textId="77777777" w:rsidR="00C50D27"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3422C30A"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14:paraId="34A126A8"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14:paraId="2554D493"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14:paraId="426BC133"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сприяти виконанню дитиною освітньої програми та досягненню дитиною передбачених нею результатів навчання; </w:t>
      </w:r>
    </w:p>
    <w:p w14:paraId="3ADFAB67"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дотримуватися установчих документів, правил внутрішнього розпорядку ЗАКЛАДУ.</w:t>
      </w:r>
    </w:p>
    <w:p w14:paraId="31BF5B25"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w:t>
      </w:r>
      <w:r w:rsidR="00071954">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позбавлення їх батьківських прав. </w:t>
      </w:r>
    </w:p>
    <w:p w14:paraId="15187449"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6631BFD3"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8"/>
          <w:szCs w:val="28"/>
          <w:lang w:eastAsia="ru-RU"/>
        </w:rPr>
      </w:pPr>
      <w:r w:rsidRPr="001556B3">
        <w:rPr>
          <w:rFonts w:ascii="Times New Roman" w:eastAsia="Calibri" w:hAnsi="Times New Roman" w:cs="Times New Roman"/>
          <w:color w:val="000000"/>
          <w:sz w:val="28"/>
          <w:szCs w:val="28"/>
          <w:lang w:eastAsia="ru-RU"/>
        </w:rPr>
        <w:t>7. УПРАВЛІННЯ ЗАКЛАДОМ ОСВІТИ</w:t>
      </w:r>
    </w:p>
    <w:p w14:paraId="1D990168"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7.1 Управління закладом загальної середньої освіти здійснюють: </w:t>
      </w:r>
    </w:p>
    <w:p w14:paraId="11D7C102"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Орган управління; </w:t>
      </w:r>
    </w:p>
    <w:p w14:paraId="1D14357B"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керівник закладу освіти; </w:t>
      </w:r>
    </w:p>
    <w:p w14:paraId="2B547BAA"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педагогічна рада; </w:t>
      </w:r>
    </w:p>
    <w:p w14:paraId="6318E346" w14:textId="77777777" w:rsidR="001556B3" w:rsidRPr="001556B3" w:rsidRDefault="001556B3" w:rsidP="001556B3">
      <w:pPr>
        <w:spacing w:after="12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громадське самоврядування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w:t>
      </w:r>
    </w:p>
    <w:p w14:paraId="4CD3EF50" w14:textId="77777777" w:rsidR="001556B3" w:rsidRPr="001556B3" w:rsidRDefault="001556B3" w:rsidP="001556B3">
      <w:pPr>
        <w:spacing w:after="0" w:line="240" w:lineRule="auto"/>
        <w:jc w:val="both"/>
        <w:rPr>
          <w:rFonts w:ascii="Times New Roman" w:eastAsia="Calibri" w:hAnsi="Times New Roman" w:cs="Times New Roman"/>
          <w:b/>
          <w:sz w:val="28"/>
          <w:szCs w:val="28"/>
        </w:rPr>
      </w:pPr>
      <w:r w:rsidRPr="001556B3">
        <w:rPr>
          <w:rFonts w:ascii="Times New Roman" w:eastAsia="Calibri" w:hAnsi="Times New Roman" w:cs="Times New Roman"/>
          <w:sz w:val="28"/>
          <w:szCs w:val="28"/>
        </w:rPr>
        <w:t>7.2. Керівник закладу освіти</w:t>
      </w:r>
    </w:p>
    <w:p w14:paraId="7990A5B4"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7.2.1. Керівництво </w:t>
      </w:r>
      <w:r w:rsidRPr="001556B3">
        <w:rPr>
          <w:rFonts w:ascii="Times New Roman" w:eastAsia="Calibri" w:hAnsi="Times New Roman" w:cs="Times New Roman"/>
          <w:caps/>
          <w:sz w:val="28"/>
          <w:szCs w:val="28"/>
        </w:rPr>
        <w:t>закладом</w:t>
      </w:r>
      <w:r w:rsidRPr="001556B3">
        <w:rPr>
          <w:rFonts w:ascii="Times New Roman" w:eastAsia="Calibri" w:hAnsi="Times New Roman" w:cs="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14:paraId="3D31DBD5"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7.2.2. Керівник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14:paraId="3CCB5485"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7.2.3. Керівник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в межах наданих йому повноважень:</w:t>
      </w:r>
    </w:p>
    <w:p w14:paraId="5F76397F"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організовує діяльність закладу освіти; </w:t>
      </w:r>
    </w:p>
    <w:p w14:paraId="5588AC67"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вирішує питання фінансово-господарської діяльності закладу освіти; </w:t>
      </w:r>
    </w:p>
    <w:p w14:paraId="774AE180"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призначає на посаду та звільняє з посади заступників директора, педагогічних та інших працівників закладу, визначає їх посадові обов’язки; </w:t>
      </w:r>
    </w:p>
    <w:p w14:paraId="0EB9F5E5"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забезпечує організацію освітнього процесу та здійснення контролю за виконанням освітніх програм;</w:t>
      </w:r>
    </w:p>
    <w:p w14:paraId="0F1B188D"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забезпечує функціонування внутрішньої системи забезпечення якості освіти; </w:t>
      </w:r>
    </w:p>
    <w:p w14:paraId="1D89A235"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забезпечує умови для здійснення дієвого та відкритого громадського контролю за діяльністю закладу освіти; </w:t>
      </w:r>
    </w:p>
    <w:p w14:paraId="44207B95"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забезпечує своєчасне та якісне подання статистичної звітності; </w:t>
      </w:r>
    </w:p>
    <w:p w14:paraId="2D31E30A"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сприяє та створює умови для діяльності органів самоврядування закладу освіти; </w:t>
      </w:r>
    </w:p>
    <w:p w14:paraId="6DDFBD4A"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забезпечує створення у закладі освіти безпечного освітнього середовища, вільного від насильства та </w:t>
      </w:r>
      <w:proofErr w:type="spellStart"/>
      <w:r w:rsidRPr="001556B3">
        <w:rPr>
          <w:rFonts w:ascii="Times New Roman" w:eastAsia="Calibri" w:hAnsi="Times New Roman" w:cs="Times New Roman"/>
          <w:sz w:val="28"/>
          <w:szCs w:val="28"/>
        </w:rPr>
        <w:t>булінгу</w:t>
      </w:r>
      <w:proofErr w:type="spellEnd"/>
      <w:r w:rsidRPr="001556B3">
        <w:rPr>
          <w:rFonts w:ascii="Times New Roman" w:eastAsia="Calibri" w:hAnsi="Times New Roman" w:cs="Times New Roman"/>
          <w:sz w:val="28"/>
          <w:szCs w:val="28"/>
        </w:rPr>
        <w:t xml:space="preserve"> (цькування);</w:t>
      </w:r>
    </w:p>
    <w:p w14:paraId="3B6DA4BD"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здійснює інші повноваження, що делеговані Засновником закладу освіти або </w:t>
      </w:r>
      <w:r w:rsidR="00071954">
        <w:rPr>
          <w:rFonts w:ascii="Times New Roman" w:eastAsia="Calibri" w:hAnsi="Times New Roman" w:cs="Times New Roman"/>
          <w:sz w:val="28"/>
          <w:szCs w:val="28"/>
        </w:rPr>
        <w:t>Органом управління</w:t>
      </w:r>
      <w:r w:rsidRPr="001556B3">
        <w:rPr>
          <w:rFonts w:ascii="Times New Roman" w:eastAsia="Calibri" w:hAnsi="Times New Roman" w:cs="Times New Roman"/>
          <w:sz w:val="28"/>
          <w:szCs w:val="28"/>
        </w:rPr>
        <w:t xml:space="preserve"> та/або передбачені Законами України «Про освіту», «Про повну загальну середню освіту». </w:t>
      </w:r>
    </w:p>
    <w:p w14:paraId="7855AD04"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7.2.4. Керівник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зобов’язаний:</w:t>
      </w:r>
    </w:p>
    <w:p w14:paraId="09DB61CD"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виконувати закони України «Про освіту», «Про повну загальну середню освіту» та інші акти законодавства, а також забезпечувати та контролювати їх </w:t>
      </w:r>
      <w:r w:rsidRPr="001556B3">
        <w:rPr>
          <w:rFonts w:ascii="Times New Roman" w:eastAsia="Calibri" w:hAnsi="Times New Roman" w:cs="Times New Roman"/>
          <w:sz w:val="28"/>
          <w:szCs w:val="28"/>
        </w:rPr>
        <w:lastRenderedPageBreak/>
        <w:t>виконання працівниками закладу, зокрема</w:t>
      </w:r>
      <w:r w:rsidR="0037433C">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в частині організації освітнього процесу державною мовою;</w:t>
      </w:r>
    </w:p>
    <w:p w14:paraId="4043A5F4"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планувати та організовувати діяльність закладу загальної середньої освіти; </w:t>
      </w:r>
    </w:p>
    <w:p w14:paraId="7E42491E"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забезпечувати розроблення та виконання стратегії розвитку закладу освіти;</w:t>
      </w:r>
    </w:p>
    <w:p w14:paraId="4FFC0F0A"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затверджувати правила внутрішнього розпорядку закладу освіти; </w:t>
      </w:r>
    </w:p>
    <w:p w14:paraId="13D9D850"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організовувати освітній процес та видачу документів про освіту; </w:t>
      </w:r>
    </w:p>
    <w:p w14:paraId="274C3B32"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затверджувати освітні програми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відповідно до Закону «Про повну загальну середню освіту»; </w:t>
      </w:r>
    </w:p>
    <w:p w14:paraId="3287C79B"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1E014201"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сприяти проходженню атестації та сертифікації педагогічними працівниками; </w:t>
      </w:r>
    </w:p>
    <w:p w14:paraId="314DD8C9"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затверджувати положення про внутрішню систему забезпечення якості освіти в закладі освіти, забезпечити її створення та функціонування; </w:t>
      </w:r>
    </w:p>
    <w:p w14:paraId="1282683F"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забезпечувати розроблення, затвердження, виконання та моніторинг виконання індивідуальної програми розвитку учня; </w:t>
      </w:r>
    </w:p>
    <w:p w14:paraId="2FE5E878"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 </w:t>
      </w:r>
    </w:p>
    <w:p w14:paraId="2214042F"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забезпечувати контроль за досягненням учнями результатів навчання, визначених Державними стандартами </w:t>
      </w:r>
      <w:r w:rsidR="00C50D27">
        <w:rPr>
          <w:rFonts w:ascii="Times New Roman" w:eastAsia="Calibri" w:hAnsi="Times New Roman" w:cs="Times New Roman"/>
          <w:sz w:val="28"/>
          <w:szCs w:val="28"/>
        </w:rPr>
        <w:t>загальної середньої</w:t>
      </w:r>
      <w:r w:rsidRPr="001556B3">
        <w:rPr>
          <w:rFonts w:ascii="Times New Roman" w:eastAsia="Calibri" w:hAnsi="Times New Roman" w:cs="Times New Roman"/>
          <w:sz w:val="28"/>
          <w:szCs w:val="28"/>
        </w:rPr>
        <w:t xml:space="preserve"> освіти, індивідуальною програмою розвитку, індивідуальним навчальним планом;</w:t>
      </w:r>
    </w:p>
    <w:p w14:paraId="74F14893"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створювати необхідні умови для здобуття освіти особами з особливими освітніми потребами;</w:t>
      </w:r>
    </w:p>
    <w:p w14:paraId="677A36DF"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створювати умови для здійснення дієвого та відкритого громадського нагляду (контролю) за діяльністю закладу освіти; </w:t>
      </w:r>
    </w:p>
    <w:p w14:paraId="5697F26F"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сприяти та створювати умови для діяльності органів громадського самоврядування в закладі освіти; </w:t>
      </w:r>
    </w:p>
    <w:p w14:paraId="1E3C7BF8"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формувати засади, створювати умови, сприяти формуванню культури здорового способу життя учнів та працівників закладу загальної середньої освіти; </w:t>
      </w:r>
    </w:p>
    <w:p w14:paraId="116CA54D"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створювати в закладі освіти безпечне освітнє середовище, забезпечувати дотримання вимог щодо охорони </w:t>
      </w:r>
      <w:r w:rsidR="0037433C">
        <w:rPr>
          <w:rFonts w:ascii="Times New Roman" w:eastAsia="Calibri" w:hAnsi="Times New Roman" w:cs="Times New Roman"/>
          <w:sz w:val="28"/>
          <w:szCs w:val="28"/>
        </w:rPr>
        <w:t>дитинства, охорони праці, вимог</w:t>
      </w:r>
      <w:r w:rsidRPr="001556B3">
        <w:rPr>
          <w:rFonts w:ascii="Times New Roman" w:eastAsia="Calibri" w:hAnsi="Times New Roman" w:cs="Times New Roman"/>
          <w:sz w:val="28"/>
          <w:szCs w:val="28"/>
        </w:rPr>
        <w:t xml:space="preserve"> безпеки</w:t>
      </w:r>
      <w:r w:rsidR="0037433C">
        <w:rPr>
          <w:rFonts w:ascii="Times New Roman" w:eastAsia="Calibri" w:hAnsi="Times New Roman" w:cs="Times New Roman"/>
          <w:sz w:val="28"/>
          <w:szCs w:val="28"/>
        </w:rPr>
        <w:t xml:space="preserve"> життєдіяльності</w:t>
      </w:r>
      <w:r w:rsidRPr="001556B3">
        <w:rPr>
          <w:rFonts w:ascii="Times New Roman" w:eastAsia="Calibri" w:hAnsi="Times New Roman" w:cs="Times New Roman"/>
          <w:sz w:val="28"/>
          <w:szCs w:val="28"/>
        </w:rPr>
        <w:t>;</w:t>
      </w:r>
    </w:p>
    <w:p w14:paraId="100E2409"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організовувати харчування та сприяти медичному обслуговуванню учнів відповідно до законодавства;</w:t>
      </w:r>
    </w:p>
    <w:p w14:paraId="0989356E"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14:paraId="6FD36D5D"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здійснювати зарахування, переведення, відрахування учнів, а також їх заохочення (відзначення);</w:t>
      </w:r>
    </w:p>
    <w:p w14:paraId="1D176FAA"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організовувати документообіг та звітність відповідно до законодавства; </w:t>
      </w:r>
    </w:p>
    <w:p w14:paraId="27238F5F"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 xml:space="preserve">- звітувати щороку на загальних зборах (конференції) колективу про свою роботу та виконання стратегії розвитку закладу освіти; </w:t>
      </w:r>
    </w:p>
    <w:p w14:paraId="1A3FF559"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виконувати інші обов’язки, покладені на нього законодавством, Засновником, установчими документами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колективним договором, строковим трудовим договором. </w:t>
      </w:r>
    </w:p>
    <w:p w14:paraId="22B415E6"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7.2.5. Підстави для дострокового звіл</w:t>
      </w:r>
      <w:r w:rsidR="0037433C">
        <w:rPr>
          <w:rFonts w:ascii="Times New Roman" w:eastAsia="Calibri" w:hAnsi="Times New Roman" w:cs="Times New Roman"/>
          <w:sz w:val="28"/>
          <w:szCs w:val="28"/>
        </w:rPr>
        <w:t>ьнення керівника закладу освіти</w:t>
      </w:r>
      <w:r w:rsidRPr="001556B3">
        <w:rPr>
          <w:rFonts w:ascii="Times New Roman" w:eastAsia="Calibri" w:hAnsi="Times New Roman" w:cs="Times New Roman"/>
          <w:sz w:val="28"/>
          <w:szCs w:val="28"/>
        </w:rPr>
        <w:t xml:space="preserve"> повинні бути передбачені в укладеному з ним трудовому договорі.</w:t>
      </w:r>
    </w:p>
    <w:p w14:paraId="71B8E5BA" w14:textId="77777777" w:rsidR="001556B3" w:rsidRPr="001556B3" w:rsidRDefault="001556B3" w:rsidP="001556B3">
      <w:pPr>
        <w:shd w:val="clear" w:color="auto" w:fill="FFFFFF"/>
        <w:spacing w:after="0" w:line="240" w:lineRule="auto"/>
        <w:jc w:val="both"/>
        <w:textAlignment w:val="top"/>
        <w:rPr>
          <w:rFonts w:ascii="Times New Roman" w:eastAsia="Calibri" w:hAnsi="Times New Roman" w:cs="Times New Roman"/>
          <w:sz w:val="28"/>
          <w:szCs w:val="28"/>
          <w:lang w:eastAsia="ru-RU"/>
        </w:rPr>
      </w:pPr>
      <w:r w:rsidRPr="001556B3">
        <w:rPr>
          <w:rFonts w:ascii="Times New Roman" w:eastAsia="Calibri" w:hAnsi="Times New Roman" w:cs="Times New Roman"/>
          <w:sz w:val="28"/>
          <w:szCs w:val="28"/>
          <w:lang w:eastAsia="ru-RU"/>
        </w:rPr>
        <w:t>7.3.Педагогічна рада</w:t>
      </w:r>
    </w:p>
    <w:p w14:paraId="5D521438"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Усі педагогічні працівники закладу освіти беруть участь у засіданнях педагогічної ради. </w:t>
      </w:r>
    </w:p>
    <w:p w14:paraId="30DE87BB"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7.3.2. Засідання педагогічної ради проводяться у міру потреби та відповідно до чинного законодавства. </w:t>
      </w:r>
    </w:p>
    <w:p w14:paraId="6409CD2D"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7.3.3. Педагогічна рада закладу освіти: </w:t>
      </w:r>
    </w:p>
    <w:p w14:paraId="671112AF"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схвалює стратегію розвитку закладу освіти та річний план роботи; </w:t>
      </w:r>
    </w:p>
    <w:p w14:paraId="1506AD87"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схвалює освітню програму закладу та оцінює результативність її виконання; </w:t>
      </w:r>
    </w:p>
    <w:p w14:paraId="3C3BC160"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схвалює правила внутрішнього розпорядку, положення про внутрішню систему забезпечення якості освіти;</w:t>
      </w:r>
    </w:p>
    <w:p w14:paraId="5B765597"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 приймає рішення щодо вдосконалення і методичного забезпечення освітнього процесу;</w:t>
      </w:r>
    </w:p>
    <w:p w14:paraId="65BE7A43"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 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14:paraId="57655892"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 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6603B905"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 приймає рішення щодо визнання результатів підвищення кваліфікації педагогічного працівника, отриманих ним поза закладом освіти; </w:t>
      </w:r>
    </w:p>
    <w:p w14:paraId="37DDE8CE"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приймає рішення щодо впровадження в освітній процес педагогічного досвіду та інновацій;</w:t>
      </w:r>
    </w:p>
    <w:p w14:paraId="57390791"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14:paraId="41E4329F"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має право ініціювати проведення позапланового інституційного аудиту закладу та проведення громадської акредитації закладу;</w:t>
      </w:r>
    </w:p>
    <w:p w14:paraId="6A76DBA5"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розглядає інші питання, віднесені законами України «Про освіту», «Про повну загальну середню освіту» та/або цим Статутом до її повноважень. Рішення педагогічної ради закладу освіти вводяться в дію наказом керівника закладу. </w:t>
      </w:r>
    </w:p>
    <w:p w14:paraId="6CD539A2"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w:t>
      </w:r>
      <w:r w:rsidRPr="001556B3">
        <w:rPr>
          <w:rFonts w:ascii="Times New Roman" w:eastAsia="Calibri" w:hAnsi="Times New Roman" w:cs="Times New Roman"/>
          <w:sz w:val="28"/>
          <w:szCs w:val="28"/>
        </w:rPr>
        <w:lastRenderedPageBreak/>
        <w:t xml:space="preserve">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14:paraId="4B10DCE2" w14:textId="77777777" w:rsidR="001556B3" w:rsidRPr="001556B3" w:rsidRDefault="001556B3" w:rsidP="001556B3">
      <w:pPr>
        <w:spacing w:after="12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7.3.5. Рішення педагогічної ради, прийняті в межах її повноважень, вводяться в дію наказом керівника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та є обов’язковим до виконання всіма учасниками освітнього процесу. </w:t>
      </w:r>
    </w:p>
    <w:p w14:paraId="60F6ACA1"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7.4. Громадське самоврядування в </w:t>
      </w:r>
      <w:r w:rsidRPr="001556B3">
        <w:rPr>
          <w:rFonts w:ascii="Times New Roman" w:eastAsia="Calibri" w:hAnsi="Times New Roman" w:cs="Times New Roman"/>
          <w:caps/>
          <w:sz w:val="28"/>
          <w:szCs w:val="28"/>
        </w:rPr>
        <w:t>закладІ</w:t>
      </w:r>
    </w:p>
    <w:p w14:paraId="72499738"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7.4.1. Громадське самоврядування в </w:t>
      </w:r>
      <w:r w:rsidRPr="001556B3">
        <w:rPr>
          <w:rFonts w:ascii="Times New Roman" w:eastAsia="Calibri" w:hAnsi="Times New Roman" w:cs="Times New Roman"/>
          <w:caps/>
          <w:sz w:val="28"/>
          <w:szCs w:val="28"/>
        </w:rPr>
        <w:t>закладі</w:t>
      </w:r>
      <w:r w:rsidRPr="001556B3">
        <w:rPr>
          <w:rFonts w:ascii="Times New Roman" w:eastAsia="Calibri" w:hAnsi="Times New Roman" w:cs="Times New Roman"/>
          <w:sz w:val="28"/>
          <w:szCs w:val="28"/>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14:paraId="0C3B2D6B"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У діяльність будь-якого органу громадського самоврядування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не мають права втручатися представники іншого органу громадського самоврядування цього закладу освіти.</w:t>
      </w:r>
    </w:p>
    <w:p w14:paraId="554A0EE7"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lang w:eastAsia="ru-RU"/>
        </w:rPr>
        <w:t xml:space="preserve">7.4.2. </w:t>
      </w:r>
      <w:r w:rsidRPr="001556B3">
        <w:rPr>
          <w:rFonts w:ascii="Times New Roman" w:eastAsia="Calibri" w:hAnsi="Times New Roman" w:cs="Times New Roman"/>
          <w:sz w:val="28"/>
          <w:szCs w:val="28"/>
        </w:rPr>
        <w:t xml:space="preserve">Вищим колегіальним органом громадського самоврядування в </w:t>
      </w:r>
      <w:r w:rsidRPr="001556B3">
        <w:rPr>
          <w:rFonts w:ascii="Times New Roman" w:eastAsia="Calibri" w:hAnsi="Times New Roman" w:cs="Times New Roman"/>
          <w:caps/>
          <w:sz w:val="28"/>
          <w:szCs w:val="28"/>
        </w:rPr>
        <w:t>закладі</w:t>
      </w:r>
      <w:r w:rsidRPr="001556B3">
        <w:rPr>
          <w:rFonts w:ascii="Times New Roman" w:eastAsia="Calibri" w:hAnsi="Times New Roman" w:cs="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 </w:t>
      </w:r>
    </w:p>
    <w:p w14:paraId="152A9421" w14:textId="77777777" w:rsidR="001556B3" w:rsidRPr="001556B3" w:rsidRDefault="001556B3" w:rsidP="0037433C">
      <w:pPr>
        <w:shd w:val="clear" w:color="auto" w:fill="FFFFFF"/>
        <w:spacing w:after="0" w:line="240" w:lineRule="auto"/>
        <w:ind w:firstLine="708"/>
        <w:jc w:val="both"/>
        <w:textAlignment w:val="top"/>
        <w:rPr>
          <w:rFonts w:ascii="Times New Roman" w:eastAsia="Calibri" w:hAnsi="Times New Roman" w:cs="Times New Roman"/>
          <w:sz w:val="28"/>
          <w:szCs w:val="28"/>
          <w:lang w:eastAsia="ru-RU"/>
        </w:rPr>
      </w:pPr>
      <w:r w:rsidRPr="001556B3">
        <w:rPr>
          <w:rFonts w:ascii="Times New Roman" w:eastAsia="Calibri" w:hAnsi="Times New Roman" w:cs="Times New Roman"/>
          <w:sz w:val="28"/>
          <w:szCs w:val="28"/>
          <w:lang w:eastAsia="ru-RU"/>
        </w:rPr>
        <w:t>Порядок скликання, повноваження, чисельність, склад загальних зборів (конференції) колективу визначаються положенням.</w:t>
      </w:r>
    </w:p>
    <w:p w14:paraId="1D817228" w14:textId="77777777" w:rsidR="001556B3" w:rsidRPr="001556B3" w:rsidRDefault="001556B3" w:rsidP="0037433C">
      <w:pPr>
        <w:shd w:val="clear" w:color="auto" w:fill="FFFFFF"/>
        <w:spacing w:after="0" w:line="240" w:lineRule="auto"/>
        <w:ind w:firstLine="708"/>
        <w:jc w:val="both"/>
        <w:textAlignment w:val="top"/>
        <w:rPr>
          <w:rFonts w:ascii="Times New Roman" w:eastAsia="Calibri" w:hAnsi="Times New Roman" w:cs="Times New Roman"/>
          <w:sz w:val="28"/>
          <w:szCs w:val="28"/>
          <w:lang w:eastAsia="ru-RU"/>
        </w:rPr>
      </w:pPr>
      <w:r w:rsidRPr="001556B3">
        <w:rPr>
          <w:rFonts w:ascii="Times New Roman" w:eastAsia="Calibri" w:hAnsi="Times New Roman" w:cs="Times New Roman"/>
          <w:sz w:val="28"/>
          <w:szCs w:val="28"/>
        </w:rPr>
        <w:t xml:space="preserve">Інформація про час і місце проведення загальних зборів (конференції) колективу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розміщується в закладі освіти та оприлюднюється на офіційному веб-сайті закладу освіти не пізніше ніж за один місяць до дня їх проведення.</w:t>
      </w:r>
    </w:p>
    <w:p w14:paraId="0A053CE7" w14:textId="77777777" w:rsidR="001556B3" w:rsidRPr="001556B3" w:rsidRDefault="001556B3" w:rsidP="001556B3">
      <w:pPr>
        <w:spacing w:after="0" w:line="240" w:lineRule="auto"/>
        <w:jc w:val="both"/>
        <w:rPr>
          <w:rFonts w:ascii="Times New Roman" w:eastAsia="Calibri" w:hAnsi="Times New Roman" w:cs="Times New Roman"/>
          <w:i/>
          <w:sz w:val="28"/>
          <w:szCs w:val="28"/>
        </w:rPr>
      </w:pPr>
      <w:r w:rsidRPr="001556B3">
        <w:rPr>
          <w:rFonts w:ascii="Times New Roman" w:eastAsia="Calibri" w:hAnsi="Times New Roman" w:cs="Times New Roman"/>
          <w:sz w:val="28"/>
          <w:szCs w:val="28"/>
        </w:rPr>
        <w:t>7.4.3.</w:t>
      </w:r>
      <w:r w:rsidRPr="001556B3">
        <w:rPr>
          <w:rFonts w:ascii="Times New Roman" w:eastAsia="Calibri" w:hAnsi="Times New Roman" w:cs="Times New Roman"/>
          <w:i/>
          <w:sz w:val="28"/>
          <w:szCs w:val="28"/>
        </w:rPr>
        <w:t xml:space="preserve"> У</w:t>
      </w:r>
      <w:r w:rsidRPr="001556B3">
        <w:rPr>
          <w:rFonts w:ascii="Times New Roman" w:eastAsia="Calibri" w:hAnsi="Times New Roman" w:cs="Times New Roman"/>
          <w:sz w:val="28"/>
          <w:szCs w:val="28"/>
        </w:rPr>
        <w:t xml:space="preserve">чнівське самоврядування діє в </w:t>
      </w:r>
      <w:r w:rsidRPr="001556B3">
        <w:rPr>
          <w:rFonts w:ascii="Times New Roman" w:eastAsia="Calibri" w:hAnsi="Times New Roman" w:cs="Times New Roman"/>
          <w:caps/>
          <w:sz w:val="28"/>
          <w:szCs w:val="28"/>
        </w:rPr>
        <w:t>закладі</w:t>
      </w:r>
      <w:r w:rsidRPr="001556B3">
        <w:rPr>
          <w:rFonts w:ascii="Times New Roman" w:eastAsia="Calibri" w:hAnsi="Times New Roman" w:cs="Times New Roman"/>
          <w:sz w:val="28"/>
          <w:szCs w:val="28"/>
        </w:rPr>
        <w:t xml:space="preserve"> з метою формування та розвитку громадянських, управлінських і соціальних </w:t>
      </w:r>
      <w:proofErr w:type="spellStart"/>
      <w:r w:rsidRPr="001556B3">
        <w:rPr>
          <w:rFonts w:ascii="Times New Roman" w:eastAsia="Calibri" w:hAnsi="Times New Roman" w:cs="Times New Roman"/>
          <w:sz w:val="28"/>
          <w:szCs w:val="28"/>
        </w:rPr>
        <w:t>компетентностей</w:t>
      </w:r>
      <w:proofErr w:type="spellEnd"/>
      <w:r w:rsidRPr="001556B3">
        <w:rPr>
          <w:rFonts w:ascii="Times New Roman" w:eastAsia="Calibri" w:hAnsi="Times New Roman" w:cs="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p>
    <w:p w14:paraId="05FE31A1" w14:textId="77777777" w:rsidR="001556B3" w:rsidRPr="001556B3" w:rsidRDefault="001556B3" w:rsidP="0037433C">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Учнівське самоврядування здійснюється учнями безпосередньо і через органи учнівського самоврядування. </w:t>
      </w:r>
    </w:p>
    <w:p w14:paraId="03C29A73" w14:textId="77777777" w:rsidR="001556B3" w:rsidRPr="001556B3" w:rsidRDefault="001556B3" w:rsidP="0037433C">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Учні мають рівні права на участь в учн</w:t>
      </w:r>
      <w:r w:rsidR="0037433C">
        <w:rPr>
          <w:rFonts w:ascii="Times New Roman" w:eastAsia="Calibri" w:hAnsi="Times New Roman" w:cs="Times New Roman"/>
          <w:sz w:val="28"/>
          <w:szCs w:val="28"/>
        </w:rPr>
        <w:t>івському самоврядуванні, зокрема,</w:t>
      </w:r>
      <w:r w:rsidRPr="001556B3">
        <w:rPr>
          <w:rFonts w:ascii="Times New Roman" w:eastAsia="Calibri" w:hAnsi="Times New Roman" w:cs="Times New Roman"/>
          <w:sz w:val="28"/>
          <w:szCs w:val="28"/>
        </w:rPr>
        <w:t xml:space="preserve"> на участь у роботі дорадчих (консультативних із певних питань), робочих (робочих групах тощо) та інших органів учнівського самоврядування, а також право вільно обирати та бути обраними до виборних органів учнівського самоврядування. </w:t>
      </w:r>
    </w:p>
    <w:p w14:paraId="5BABE0A7" w14:textId="77777777" w:rsidR="001556B3" w:rsidRPr="001556B3" w:rsidRDefault="001556B3" w:rsidP="0037433C">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Учнівське самоврядування може діяти на рівні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та окремих класів. </w:t>
      </w:r>
    </w:p>
    <w:p w14:paraId="6BD64D51" w14:textId="77777777" w:rsidR="001556B3" w:rsidRPr="001556B3" w:rsidRDefault="001556B3" w:rsidP="0037433C">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 </w:t>
      </w:r>
    </w:p>
    <w:p w14:paraId="176116C9" w14:textId="77777777" w:rsidR="001556B3" w:rsidRPr="001556B3" w:rsidRDefault="001556B3" w:rsidP="0037433C">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Керівник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сприяє та створює умови для діяльності органів учнівського самоврядування. </w:t>
      </w:r>
    </w:p>
    <w:p w14:paraId="02B3E854" w14:textId="77777777" w:rsidR="001556B3" w:rsidRPr="001556B3" w:rsidRDefault="001556B3" w:rsidP="0037433C">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 xml:space="preserve">Інші учасники освітнього процесу не повинні перешкоджати і втручатися в діяльність органів учнівського самоврядування. </w:t>
      </w:r>
    </w:p>
    <w:p w14:paraId="4AE480AF" w14:textId="77777777" w:rsidR="001556B3" w:rsidRPr="001556B3" w:rsidRDefault="001556B3" w:rsidP="0037433C">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та вжити заходів відповідно до правил внутрішнього розпорядку та/або законодавства. </w:t>
      </w:r>
    </w:p>
    <w:p w14:paraId="3B298CD3" w14:textId="77777777" w:rsidR="001556B3" w:rsidRPr="001556B3" w:rsidRDefault="001556B3" w:rsidP="0037433C">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Органи учнівського самоврядування можуть</w:t>
      </w:r>
      <w:r w:rsidR="00D9156E">
        <w:rPr>
          <w:rFonts w:ascii="Times New Roman" w:eastAsia="Calibri" w:hAnsi="Times New Roman" w:cs="Times New Roman"/>
          <w:sz w:val="28"/>
          <w:szCs w:val="28"/>
        </w:rPr>
        <w:t>,</w:t>
      </w:r>
      <w:r w:rsidRPr="001556B3">
        <w:rPr>
          <w:rFonts w:ascii="Times New Roman" w:eastAsia="Calibri" w:hAnsi="Times New Roman" w:cs="Times New Roman"/>
          <w:sz w:val="28"/>
          <w:szCs w:val="28"/>
        </w:rPr>
        <w:t xml:space="preserve"> але не зобов’язані вести протоколи чи будь-які інші документи щодо своєї діяльності.</w:t>
      </w:r>
    </w:p>
    <w:p w14:paraId="440C3D90" w14:textId="77777777" w:rsidR="001556B3" w:rsidRPr="001556B3" w:rsidRDefault="001556B3" w:rsidP="0037433C">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Органи учнівського самоврядування мають право: </w:t>
      </w:r>
    </w:p>
    <w:p w14:paraId="24A29F05"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14:paraId="0DBB5744"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проводити за погодженням з керівником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14:paraId="670F7403"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брати участь у заходах (процесах) із забезпечення якості освіти відповідно до процедур внутрішньої системи забезпечення якості освіти; захищати права та інтереси учнів, які здобувають освіту у цьому закладі освіти; </w:t>
      </w:r>
    </w:p>
    <w:p w14:paraId="56E28CA7"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вносити пропозиції та/або брати участь у розробленні та/або обговоренні плану роботи закладу освіти, змісту освітніх і навчальних програм; </w:t>
      </w:r>
    </w:p>
    <w:p w14:paraId="4C3ABC48"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14:paraId="0455F94A" w14:textId="77777777" w:rsidR="001556B3" w:rsidRPr="001556B3" w:rsidRDefault="001556B3" w:rsidP="0037433C">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Засади учнівського самоврядування визначаються Законом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w:t>
      </w:r>
    </w:p>
    <w:p w14:paraId="71494B45"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7.4.4. Вищим органом громадського самоврядування працівників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є загальні збори трудового колективу закладу освіти.</w:t>
      </w:r>
    </w:p>
    <w:p w14:paraId="23D98988" w14:textId="77777777" w:rsidR="001556B3" w:rsidRPr="001556B3" w:rsidRDefault="001556B3" w:rsidP="0037433C">
      <w:pPr>
        <w:shd w:val="clear" w:color="auto" w:fill="FFFFFF"/>
        <w:spacing w:after="0" w:line="240" w:lineRule="auto"/>
        <w:ind w:firstLine="708"/>
        <w:jc w:val="both"/>
        <w:textAlignment w:val="top"/>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w:t>
      </w:r>
      <w:r w:rsidR="00E943E8">
        <w:rPr>
          <w:rFonts w:ascii="Times New Roman" w:eastAsia="Calibri" w:hAnsi="Times New Roman" w:cs="Times New Roman"/>
          <w:sz w:val="28"/>
          <w:szCs w:val="28"/>
        </w:rPr>
        <w:t>Статутом та колективним договором</w:t>
      </w:r>
      <w:r w:rsidRPr="001556B3">
        <w:rPr>
          <w:rFonts w:ascii="Times New Roman" w:eastAsia="Calibri" w:hAnsi="Times New Roman" w:cs="Times New Roman"/>
          <w:sz w:val="28"/>
          <w:szCs w:val="28"/>
        </w:rPr>
        <w:t>.</w:t>
      </w:r>
    </w:p>
    <w:p w14:paraId="6B7DFCCC" w14:textId="77777777" w:rsidR="001556B3" w:rsidRPr="001556B3" w:rsidRDefault="001556B3" w:rsidP="0037433C">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Загальні збори трудового колективу в </w:t>
      </w:r>
      <w:r w:rsidRPr="001556B3">
        <w:rPr>
          <w:rFonts w:ascii="Times New Roman" w:eastAsia="Calibri" w:hAnsi="Times New Roman" w:cs="Times New Roman"/>
          <w:caps/>
          <w:sz w:val="28"/>
          <w:szCs w:val="28"/>
        </w:rPr>
        <w:t>закладі</w:t>
      </w:r>
      <w:r w:rsidRPr="001556B3">
        <w:rPr>
          <w:rFonts w:ascii="Times New Roman" w:eastAsia="Calibri" w:hAnsi="Times New Roman" w:cs="Times New Roman"/>
          <w:sz w:val="28"/>
          <w:szCs w:val="28"/>
        </w:rPr>
        <w:t xml:space="preserve">: </w:t>
      </w:r>
    </w:p>
    <w:p w14:paraId="5B580882" w14:textId="77777777" w:rsidR="001556B3" w:rsidRPr="001556B3" w:rsidRDefault="00340254" w:rsidP="001556B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розглядають та схвалюють </w:t>
      </w:r>
      <w:proofErr w:type="spellStart"/>
      <w:r>
        <w:rPr>
          <w:rFonts w:ascii="Times New Roman" w:eastAsia="Calibri" w:hAnsi="Times New Roman" w:cs="Times New Roman"/>
          <w:sz w:val="28"/>
          <w:szCs w:val="28"/>
        </w:rPr>
        <w:t>проє</w:t>
      </w:r>
      <w:r w:rsidR="001556B3" w:rsidRPr="001556B3">
        <w:rPr>
          <w:rFonts w:ascii="Times New Roman" w:eastAsia="Calibri" w:hAnsi="Times New Roman" w:cs="Times New Roman"/>
          <w:sz w:val="28"/>
          <w:szCs w:val="28"/>
        </w:rPr>
        <w:t>кт</w:t>
      </w:r>
      <w:proofErr w:type="spellEnd"/>
      <w:r w:rsidR="001556B3" w:rsidRPr="001556B3">
        <w:rPr>
          <w:rFonts w:ascii="Times New Roman" w:eastAsia="Calibri" w:hAnsi="Times New Roman" w:cs="Times New Roman"/>
          <w:sz w:val="28"/>
          <w:szCs w:val="28"/>
        </w:rPr>
        <w:t xml:space="preserve"> колективного договору;</w:t>
      </w:r>
    </w:p>
    <w:p w14:paraId="5B4B3A5E" w14:textId="77777777" w:rsidR="001556B3" w:rsidRPr="001556B3" w:rsidRDefault="001556B3" w:rsidP="001556B3">
      <w:pPr>
        <w:shd w:val="clear" w:color="auto" w:fill="FFFFFF"/>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затверджують правила внутрішнього трудового розпорядку;</w:t>
      </w:r>
    </w:p>
    <w:p w14:paraId="700B0B80" w14:textId="77777777" w:rsidR="001556B3" w:rsidRPr="001556B3" w:rsidRDefault="001556B3" w:rsidP="001556B3">
      <w:pPr>
        <w:shd w:val="clear" w:color="auto" w:fill="FFFFFF"/>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визначають порядок обрання, чисельність, склад і строк повноважень комісії з трудових спорів;</w:t>
      </w:r>
    </w:p>
    <w:p w14:paraId="72C52828" w14:textId="77777777" w:rsidR="001556B3" w:rsidRPr="001556B3" w:rsidRDefault="001556B3" w:rsidP="001556B3">
      <w:pPr>
        <w:shd w:val="clear" w:color="auto" w:fill="FFFFFF"/>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оби</w:t>
      </w:r>
      <w:r w:rsidR="0037433C">
        <w:rPr>
          <w:rFonts w:ascii="Times New Roman" w:eastAsia="Calibri" w:hAnsi="Times New Roman" w:cs="Times New Roman"/>
          <w:sz w:val="28"/>
          <w:szCs w:val="28"/>
        </w:rPr>
        <w:t>рають комісію з трудових спорів.</w:t>
      </w:r>
    </w:p>
    <w:p w14:paraId="10A26DB6" w14:textId="77777777" w:rsidR="001556B3" w:rsidRPr="001556B3" w:rsidRDefault="001556B3" w:rsidP="005166A8">
      <w:pPr>
        <w:shd w:val="clear" w:color="auto" w:fill="FFFFFF"/>
        <w:spacing w:after="0" w:line="240" w:lineRule="auto"/>
        <w:ind w:firstLine="708"/>
        <w:jc w:val="both"/>
        <w:rPr>
          <w:rFonts w:ascii="Times New Roman" w:eastAsia="Calibri" w:hAnsi="Times New Roman" w:cs="Times New Roman"/>
          <w:sz w:val="28"/>
          <w:szCs w:val="28"/>
        </w:rPr>
      </w:pPr>
      <w:r w:rsidRPr="001556B3">
        <w:rPr>
          <w:rFonts w:ascii="Times New Roman" w:eastAsia="Times New Roman" w:hAnsi="Times New Roman" w:cs="Times New Roman"/>
          <w:sz w:val="28"/>
          <w:szCs w:val="28"/>
          <w:lang w:eastAsia="ru-RU"/>
        </w:rPr>
        <w:t>Загальні збори трудового колектив</w:t>
      </w:r>
      <w:r w:rsidRPr="001556B3">
        <w:rPr>
          <w:rFonts w:ascii="Times New Roman" w:eastAsia="Calibri" w:hAnsi="Times New Roman" w:cs="Times New Roman"/>
          <w:sz w:val="28"/>
          <w:szCs w:val="28"/>
        </w:rPr>
        <w:t xml:space="preserve"> можуть утворювати комісію з питань охорони праці та здійснювати інші повноваження, визначені законодавством.</w:t>
      </w:r>
    </w:p>
    <w:p w14:paraId="4257973D" w14:textId="77777777" w:rsidR="001556B3" w:rsidRPr="001556B3" w:rsidRDefault="001556B3" w:rsidP="005166A8">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Рішення загальних зборів трудового колективу підписують головуючий на засіданні та секретар. Рішення загальних зборів трудового колективу, </w:t>
      </w:r>
      <w:r w:rsidRPr="001556B3">
        <w:rPr>
          <w:rFonts w:ascii="Times New Roman" w:eastAsia="Calibri" w:hAnsi="Times New Roman" w:cs="Times New Roman"/>
          <w:sz w:val="28"/>
          <w:szCs w:val="28"/>
        </w:rPr>
        <w:lastRenderedPageBreak/>
        <w:t xml:space="preserve">прийняті у межах їх повноважень, є обов’язковими до виконання всіма працівниками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w:t>
      </w:r>
    </w:p>
    <w:p w14:paraId="3551DAE0"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7.4.5.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освітнім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14:paraId="20468371" w14:textId="77777777" w:rsidR="001556B3" w:rsidRPr="001556B3" w:rsidRDefault="001556B3" w:rsidP="005166A8">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Батьки мають право: </w:t>
      </w:r>
    </w:p>
    <w:p w14:paraId="4C2D4524"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утворювати різні органи батьківського самоврядування (в межах класу, закладу освіти, за інтересами тощо);</w:t>
      </w:r>
    </w:p>
    <w:p w14:paraId="7FC24DAA"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w:t>
      </w:r>
    </w:p>
    <w:p w14:paraId="5C2A7FEC" w14:textId="77777777" w:rsidR="001556B3" w:rsidRPr="001556B3" w:rsidRDefault="001556B3" w:rsidP="005166A8">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Рішення органу батьківського самоврядування виконується батьками виключно на добровільних засадах. </w:t>
      </w:r>
    </w:p>
    <w:p w14:paraId="657A62AA" w14:textId="77777777" w:rsidR="001556B3" w:rsidRPr="001556B3" w:rsidRDefault="001556B3" w:rsidP="005166A8">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Рішення органу батьківського самоврядування з питань організації освітнього процесу та/або діяльності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освіти можуть бути реалізовані виключно за рішенням керівника закладу освіти, якщо таке рішення не суперечить законодавству.</w:t>
      </w:r>
    </w:p>
    <w:p w14:paraId="2327FD1C" w14:textId="77777777" w:rsidR="001556B3" w:rsidRPr="001556B3" w:rsidRDefault="001556B3" w:rsidP="005166A8">
      <w:pPr>
        <w:spacing w:after="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14:paraId="5025DD7C" w14:textId="77777777" w:rsidR="001556B3" w:rsidRPr="001556B3" w:rsidRDefault="001556B3" w:rsidP="005166A8">
      <w:pPr>
        <w:spacing w:after="120" w:line="240" w:lineRule="auto"/>
        <w:ind w:firstLine="708"/>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57AEAE5E"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7.4.6.Піклувальна рада створюється за рішенням Засновника </w:t>
      </w:r>
      <w:proofErr w:type="spellStart"/>
      <w:r w:rsidRPr="001556B3">
        <w:rPr>
          <w:rFonts w:ascii="Times New Roman" w:eastAsia="Calibri" w:hAnsi="Times New Roman" w:cs="Times New Roman"/>
          <w:sz w:val="28"/>
          <w:szCs w:val="28"/>
          <w:lang w:val="ru-RU"/>
        </w:rPr>
        <w:t>або</w:t>
      </w:r>
      <w:proofErr w:type="spellEnd"/>
      <w:r w:rsidRPr="001556B3">
        <w:rPr>
          <w:rFonts w:ascii="Times New Roman" w:eastAsia="Calibri" w:hAnsi="Times New Roman" w:cs="Times New Roman"/>
          <w:sz w:val="28"/>
          <w:szCs w:val="28"/>
        </w:rPr>
        <w:t>О</w:t>
      </w:r>
      <w:proofErr w:type="spellStart"/>
      <w:r w:rsidRPr="001556B3">
        <w:rPr>
          <w:rFonts w:ascii="Times New Roman" w:eastAsia="Calibri" w:hAnsi="Times New Roman" w:cs="Times New Roman"/>
          <w:sz w:val="28"/>
          <w:szCs w:val="28"/>
          <w:lang w:val="ru-RU"/>
        </w:rPr>
        <w:t>рганууправління</w:t>
      </w:r>
      <w:proofErr w:type="spellEnd"/>
      <w:r w:rsidRPr="001556B3">
        <w:rPr>
          <w:rFonts w:ascii="Times New Roman" w:eastAsia="Calibri" w:hAnsi="Times New Roman" w:cs="Times New Roman"/>
          <w:sz w:val="28"/>
          <w:szCs w:val="28"/>
        </w:rPr>
        <w:t xml:space="preserve"> відповідно до чинного законодавства та діє на підставі положення. </w:t>
      </w:r>
    </w:p>
    <w:p w14:paraId="6364418F"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7.</w:t>
      </w:r>
      <w:r w:rsidR="00D9156E">
        <w:rPr>
          <w:rFonts w:ascii="Times New Roman" w:eastAsia="Calibri" w:hAnsi="Times New Roman" w:cs="Times New Roman"/>
          <w:sz w:val="28"/>
          <w:szCs w:val="28"/>
        </w:rPr>
        <w:t>4</w:t>
      </w:r>
      <w:r w:rsidRPr="001556B3">
        <w:rPr>
          <w:rFonts w:ascii="Times New Roman" w:eastAsia="Calibri" w:hAnsi="Times New Roman" w:cs="Times New Roman"/>
          <w:sz w:val="28"/>
          <w:szCs w:val="28"/>
        </w:rPr>
        <w:t>.</w:t>
      </w:r>
      <w:r w:rsidR="00D9156E">
        <w:rPr>
          <w:rFonts w:ascii="Times New Roman" w:eastAsia="Calibri" w:hAnsi="Times New Roman" w:cs="Times New Roman"/>
          <w:sz w:val="28"/>
          <w:szCs w:val="28"/>
        </w:rPr>
        <w:t>7</w:t>
      </w:r>
      <w:r w:rsidRPr="001556B3">
        <w:rPr>
          <w:rFonts w:ascii="Times New Roman" w:eastAsia="Calibri" w:hAnsi="Times New Roman" w:cs="Times New Roman"/>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p>
    <w:p w14:paraId="1833FCFE" w14:textId="77777777" w:rsidR="001556B3" w:rsidRPr="001556B3" w:rsidRDefault="001556B3" w:rsidP="001556B3">
      <w:pPr>
        <w:spacing w:after="0" w:line="240" w:lineRule="auto"/>
        <w:jc w:val="center"/>
        <w:rPr>
          <w:rFonts w:ascii="Times New Roman" w:eastAsia="Calibri" w:hAnsi="Times New Roman" w:cs="Times New Roman"/>
          <w:sz w:val="28"/>
          <w:szCs w:val="28"/>
        </w:rPr>
      </w:pPr>
    </w:p>
    <w:p w14:paraId="1D7D6149" w14:textId="77777777" w:rsidR="001556B3" w:rsidRPr="001556B3" w:rsidRDefault="001556B3" w:rsidP="001556B3">
      <w:pPr>
        <w:spacing w:after="0" w:line="240" w:lineRule="auto"/>
        <w:jc w:val="center"/>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8. ПРОЗОРІСТЬ ТА ІНФОРМАЦІЙНА ВІДКРИТІСТЬ ЗАКЛАДУ </w:t>
      </w:r>
    </w:p>
    <w:p w14:paraId="6E09EC28"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8.1. </w:t>
      </w:r>
      <w:r w:rsidRPr="001556B3">
        <w:rPr>
          <w:rFonts w:ascii="Times New Roman" w:eastAsia="Calibri" w:hAnsi="Times New Roman" w:cs="Times New Roman"/>
          <w:caps/>
          <w:sz w:val="28"/>
          <w:szCs w:val="28"/>
        </w:rPr>
        <w:t>Заклад</w:t>
      </w:r>
      <w:r w:rsidRPr="001556B3">
        <w:rPr>
          <w:rFonts w:ascii="Times New Roman" w:eastAsia="Calibri" w:hAnsi="Times New Roman" w:cs="Times New Roman"/>
          <w:sz w:val="28"/>
          <w:szCs w:val="28"/>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 </w:t>
      </w:r>
    </w:p>
    <w:p w14:paraId="0DB5B50B"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8.2. Заклад освіти забезпечує на офіційному веб-сайті закладу/ сторінці веб-сайту Засновника відкритий доступ до інформації про свою діяльність та документів, зокрема до: </w:t>
      </w:r>
    </w:p>
    <w:p w14:paraId="0EEF19E0"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Статуту; </w:t>
      </w:r>
    </w:p>
    <w:p w14:paraId="05C066AB"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 xml:space="preserve">- ліцензії на провадження освітньої діяльності; </w:t>
      </w:r>
    </w:p>
    <w:p w14:paraId="412F5BC1"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структури та органів управління </w:t>
      </w:r>
      <w:r w:rsidRPr="001556B3">
        <w:rPr>
          <w:rFonts w:ascii="Times New Roman" w:eastAsia="Calibri" w:hAnsi="Times New Roman" w:cs="Times New Roman"/>
          <w:caps/>
          <w:sz w:val="28"/>
          <w:szCs w:val="28"/>
        </w:rPr>
        <w:t>закладом</w:t>
      </w:r>
      <w:r w:rsidRPr="001556B3">
        <w:rPr>
          <w:rFonts w:ascii="Times New Roman" w:eastAsia="Calibri" w:hAnsi="Times New Roman" w:cs="Times New Roman"/>
          <w:sz w:val="28"/>
          <w:szCs w:val="28"/>
        </w:rPr>
        <w:t xml:space="preserve">; </w:t>
      </w:r>
    </w:p>
    <w:p w14:paraId="50DFC657"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кадрового складу закладу освіти згідно з ліцензійними умовами;</w:t>
      </w:r>
    </w:p>
    <w:p w14:paraId="33C8DF88"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освітніх програм, що реалізуються в закладі освіти, та переліку освітніх компонентів, що передбачені відповідною освітньою програмою; </w:t>
      </w:r>
    </w:p>
    <w:p w14:paraId="3C343BC6"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території обслуговування, закріпленої за </w:t>
      </w:r>
      <w:r w:rsidRPr="001556B3">
        <w:rPr>
          <w:rFonts w:ascii="Times New Roman" w:eastAsia="Calibri" w:hAnsi="Times New Roman" w:cs="Times New Roman"/>
          <w:caps/>
          <w:sz w:val="28"/>
          <w:szCs w:val="28"/>
        </w:rPr>
        <w:t>закладом</w:t>
      </w:r>
      <w:r w:rsidRPr="001556B3">
        <w:rPr>
          <w:rFonts w:ascii="Times New Roman" w:eastAsia="Calibri" w:hAnsi="Times New Roman" w:cs="Times New Roman"/>
          <w:sz w:val="28"/>
          <w:szCs w:val="28"/>
        </w:rPr>
        <w:t xml:space="preserve">; </w:t>
      </w:r>
    </w:p>
    <w:p w14:paraId="3AE5ECD4"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фактичної кількості осіб, які навчаються у закладі освіти; </w:t>
      </w:r>
    </w:p>
    <w:p w14:paraId="21BB48F3"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мови (мов) освітнього процесу; </w:t>
      </w:r>
    </w:p>
    <w:p w14:paraId="28EA5424"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наявності вакантних посад, порядку і умов проведення конкурсу на їх заміщення (у разі його проведення); </w:t>
      </w:r>
    </w:p>
    <w:p w14:paraId="40AAB5F4"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матеріально-технічного забезпечення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(згідно з ліцензійними умовами); </w:t>
      </w:r>
    </w:p>
    <w:p w14:paraId="7013396A"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результатів моніторингу якості освіти; </w:t>
      </w:r>
    </w:p>
    <w:p w14:paraId="2C8E874D"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річного звіту про діяльність закладу освіти;</w:t>
      </w:r>
    </w:p>
    <w:p w14:paraId="72E96F1C"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правил прийому до закладу освіти; </w:t>
      </w:r>
    </w:p>
    <w:p w14:paraId="005872B9"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-умов доступності закладу освіти для навчання осіб з особливими освітніми потребами; </w:t>
      </w:r>
    </w:p>
    <w:p w14:paraId="5C35C5E6"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переліку додаткових освітніх та інших послуг, їх вартості, порядку надання та оплати;</w:t>
      </w:r>
    </w:p>
    <w:p w14:paraId="15F5E638"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 правил поведінки здобувача освіти в закладі освіти;</w:t>
      </w:r>
    </w:p>
    <w:p w14:paraId="158DB628"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 плану заходів, спрямованих на запобігання та протидію </w:t>
      </w:r>
      <w:proofErr w:type="spellStart"/>
      <w:r w:rsidRPr="001556B3">
        <w:rPr>
          <w:rFonts w:ascii="Times New Roman" w:eastAsia="Calibri" w:hAnsi="Times New Roman" w:cs="Times New Roman"/>
          <w:sz w:val="28"/>
          <w:szCs w:val="28"/>
        </w:rPr>
        <w:t>булінгу</w:t>
      </w:r>
      <w:proofErr w:type="spellEnd"/>
      <w:r w:rsidRPr="001556B3">
        <w:rPr>
          <w:rFonts w:ascii="Times New Roman" w:eastAsia="Calibri" w:hAnsi="Times New Roman" w:cs="Times New Roman"/>
          <w:sz w:val="28"/>
          <w:szCs w:val="28"/>
        </w:rPr>
        <w:t xml:space="preserve"> (цькуванню) в закладі освіти;</w:t>
      </w:r>
    </w:p>
    <w:p w14:paraId="7891DEC4"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 порядку подання та розгляду (з дотриманням конфіденційності) заяв про випадки </w:t>
      </w:r>
      <w:proofErr w:type="spellStart"/>
      <w:r w:rsidRPr="001556B3">
        <w:rPr>
          <w:rFonts w:ascii="Times New Roman" w:eastAsia="Calibri" w:hAnsi="Times New Roman" w:cs="Times New Roman"/>
          <w:sz w:val="28"/>
          <w:szCs w:val="28"/>
        </w:rPr>
        <w:t>булінгу</w:t>
      </w:r>
      <w:proofErr w:type="spellEnd"/>
      <w:r w:rsidRPr="001556B3">
        <w:rPr>
          <w:rFonts w:ascii="Times New Roman" w:eastAsia="Calibri" w:hAnsi="Times New Roman" w:cs="Times New Roman"/>
          <w:sz w:val="28"/>
          <w:szCs w:val="28"/>
        </w:rPr>
        <w:t xml:space="preserve"> (цькування) в закладі освіти; </w:t>
      </w:r>
    </w:p>
    <w:p w14:paraId="0F1BF4ED"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порядку реагування на доведені випадки </w:t>
      </w:r>
      <w:proofErr w:type="spellStart"/>
      <w:r w:rsidRPr="001556B3">
        <w:rPr>
          <w:rFonts w:ascii="Times New Roman" w:eastAsia="Calibri" w:hAnsi="Times New Roman" w:cs="Times New Roman"/>
          <w:sz w:val="28"/>
          <w:szCs w:val="28"/>
        </w:rPr>
        <w:t>булінгу</w:t>
      </w:r>
      <w:proofErr w:type="spellEnd"/>
      <w:r w:rsidRPr="001556B3">
        <w:rPr>
          <w:rFonts w:ascii="Times New Roman" w:eastAsia="Calibri" w:hAnsi="Times New Roman" w:cs="Times New Roman"/>
          <w:sz w:val="28"/>
          <w:szCs w:val="28"/>
        </w:rPr>
        <w:t xml:space="preserve"> (цькування) в закладі освіти та відповідальність осіб, причетних до </w:t>
      </w:r>
      <w:proofErr w:type="spellStart"/>
      <w:r w:rsidRPr="001556B3">
        <w:rPr>
          <w:rFonts w:ascii="Times New Roman" w:eastAsia="Calibri" w:hAnsi="Times New Roman" w:cs="Times New Roman"/>
          <w:sz w:val="28"/>
          <w:szCs w:val="28"/>
        </w:rPr>
        <w:t>булінгу</w:t>
      </w:r>
      <w:proofErr w:type="spellEnd"/>
      <w:r w:rsidRPr="001556B3">
        <w:rPr>
          <w:rFonts w:ascii="Times New Roman" w:eastAsia="Calibri" w:hAnsi="Times New Roman" w:cs="Times New Roman"/>
          <w:sz w:val="28"/>
          <w:szCs w:val="28"/>
        </w:rPr>
        <w:t xml:space="preserve"> (цькування). </w:t>
      </w:r>
    </w:p>
    <w:p w14:paraId="3E8FD4FB"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Інша інформація оприлюднюється за рішенням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або на вимогу законодавства. </w:t>
      </w:r>
    </w:p>
    <w:p w14:paraId="2EEA7375"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000000"/>
          <w:sz w:val="28"/>
          <w:szCs w:val="28"/>
          <w:lang w:eastAsia="ru-RU"/>
        </w:rPr>
      </w:pPr>
      <w:r w:rsidRPr="001556B3">
        <w:rPr>
          <w:rFonts w:ascii="Times New Roman" w:eastAsia="Calibri" w:hAnsi="Times New Roman" w:cs="Times New Roman"/>
          <w:sz w:val="28"/>
          <w:szCs w:val="28"/>
        </w:rPr>
        <w:t xml:space="preserve">8.3. </w:t>
      </w:r>
      <w:r w:rsidRPr="001556B3">
        <w:rPr>
          <w:rFonts w:ascii="Times New Roman" w:eastAsia="Calibri" w:hAnsi="Times New Roman" w:cs="Times New Roman"/>
          <w:caps/>
          <w:sz w:val="28"/>
          <w:szCs w:val="28"/>
        </w:rPr>
        <w:t>Заклад</w:t>
      </w:r>
      <w:r w:rsidRPr="001556B3">
        <w:rPr>
          <w:rFonts w:ascii="Times New Roman" w:eastAsia="Calibri" w:hAnsi="Times New Roman" w:cs="Times New Roman"/>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735C13E9"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 xml:space="preserve">9. МАТЕРІАЛЬНО - ТЕХНІЧНА БАЗА ТА </w:t>
      </w:r>
    </w:p>
    <w:p w14:paraId="2E74CBA1"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 xml:space="preserve">ФІНАНСОВО - ГОСПОДАРСЬКА ДІЯЛЬНІСТЬ ЗАКЛАДУ </w:t>
      </w:r>
    </w:p>
    <w:p w14:paraId="51B4AE3D" w14:textId="77777777" w:rsidR="001556B3" w:rsidRPr="001556B3" w:rsidRDefault="001556B3" w:rsidP="001556B3">
      <w:pPr>
        <w:shd w:val="clear" w:color="auto" w:fill="FFFFFF"/>
        <w:spacing w:after="120" w:line="240" w:lineRule="auto"/>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color w:val="000000"/>
          <w:sz w:val="28"/>
          <w:szCs w:val="28"/>
          <w:lang w:eastAsia="ru-RU"/>
        </w:rPr>
        <w:t xml:space="preserve">9.1. </w:t>
      </w:r>
      <w:r w:rsidRPr="001556B3">
        <w:rPr>
          <w:rFonts w:ascii="Times New Roman" w:eastAsia="Times New Roman" w:hAnsi="Times New Roman" w:cs="Times New Roman"/>
          <w:sz w:val="28"/>
          <w:szCs w:val="28"/>
          <w:lang w:eastAsia="ru-RU"/>
        </w:rPr>
        <w:t xml:space="preserve">Матеріально-технічна база </w:t>
      </w:r>
      <w:r w:rsidRPr="001556B3">
        <w:rPr>
          <w:rFonts w:ascii="Times New Roman" w:eastAsia="Times New Roman" w:hAnsi="Times New Roman" w:cs="Times New Roman"/>
          <w:caps/>
          <w:sz w:val="28"/>
          <w:szCs w:val="28"/>
          <w:lang w:eastAsia="ru-RU"/>
        </w:rPr>
        <w:t>закладу</w:t>
      </w:r>
      <w:r w:rsidRPr="001556B3">
        <w:rPr>
          <w:rFonts w:ascii="Times New Roman" w:eastAsia="Times New Roman" w:hAnsi="Times New Roman" w:cs="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14:paraId="1B8D3055" w14:textId="77777777" w:rsidR="001556B3" w:rsidRPr="001556B3" w:rsidRDefault="001556B3" w:rsidP="001556B3">
      <w:pPr>
        <w:spacing w:after="120" w:line="240" w:lineRule="auto"/>
        <w:jc w:val="both"/>
        <w:rPr>
          <w:rFonts w:ascii="Times New Roman" w:eastAsia="Calibri" w:hAnsi="Times New Roman" w:cs="Times New Roman"/>
          <w:sz w:val="28"/>
          <w:szCs w:val="28"/>
        </w:rPr>
      </w:pPr>
      <w:r w:rsidRPr="001556B3">
        <w:rPr>
          <w:rFonts w:ascii="Times New Roman" w:eastAsia="Times New Roman" w:hAnsi="Times New Roman" w:cs="Times New Roman"/>
          <w:sz w:val="28"/>
          <w:szCs w:val="28"/>
          <w:lang w:eastAsia="ru-RU"/>
        </w:rPr>
        <w:t>9.2.</w:t>
      </w:r>
      <w:r w:rsidRPr="001556B3">
        <w:rPr>
          <w:rFonts w:ascii="Times New Roman" w:eastAsia="Calibri" w:hAnsi="Times New Roman" w:cs="Times New Roman"/>
          <w:sz w:val="28"/>
          <w:szCs w:val="28"/>
        </w:rPr>
        <w:t xml:space="preserve"> Майно, закріплене за закладом освіти, не може бути вилучене, якщо інше не передбачене законодавством. </w:t>
      </w:r>
    </w:p>
    <w:p w14:paraId="1283DC03" w14:textId="77777777" w:rsidR="001556B3" w:rsidRPr="001556B3" w:rsidRDefault="001556B3" w:rsidP="001556B3">
      <w:pPr>
        <w:spacing w:after="12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lastRenderedPageBreak/>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14:paraId="679C1C3B" w14:textId="77777777" w:rsidR="001556B3" w:rsidRPr="001556B3" w:rsidRDefault="001556B3" w:rsidP="001556B3">
      <w:pPr>
        <w:spacing w:after="12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9.4. Об’єкти та майно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не підлягають приватизації чи використанню не за освітнім призначенням. </w:t>
      </w:r>
    </w:p>
    <w:p w14:paraId="6AF3E5AA" w14:textId="77777777" w:rsidR="001556B3" w:rsidRPr="001556B3" w:rsidRDefault="001556B3" w:rsidP="001556B3">
      <w:pPr>
        <w:shd w:val="clear" w:color="auto" w:fill="FFFFFF"/>
        <w:spacing w:after="120" w:line="240" w:lineRule="auto"/>
        <w:jc w:val="both"/>
        <w:textAlignment w:val="top"/>
        <w:rPr>
          <w:rFonts w:ascii="Times New Roman" w:eastAsia="Calibri" w:hAnsi="Times New Roman" w:cs="Times New Roman"/>
          <w:sz w:val="28"/>
          <w:szCs w:val="28"/>
        </w:rPr>
      </w:pPr>
      <w:r w:rsidRPr="001556B3">
        <w:rPr>
          <w:rFonts w:ascii="Times New Roman" w:eastAsia="Times New Roman" w:hAnsi="Times New Roman" w:cs="Times New Roman"/>
          <w:sz w:val="28"/>
          <w:szCs w:val="28"/>
          <w:lang w:eastAsia="ru-RU"/>
        </w:rPr>
        <w:t xml:space="preserve">9.5. Фінансування </w:t>
      </w:r>
      <w:r w:rsidRPr="001556B3">
        <w:rPr>
          <w:rFonts w:ascii="Times New Roman" w:eastAsia="Times New Roman" w:hAnsi="Times New Roman" w:cs="Times New Roman"/>
          <w:caps/>
          <w:sz w:val="28"/>
          <w:szCs w:val="28"/>
          <w:lang w:eastAsia="ru-RU"/>
        </w:rPr>
        <w:t>закладу</w:t>
      </w:r>
      <w:r w:rsidRPr="001556B3">
        <w:rPr>
          <w:rFonts w:ascii="Times New Roman" w:eastAsia="Times New Roman" w:hAnsi="Times New Roman" w:cs="Times New Roman"/>
          <w:sz w:val="28"/>
          <w:szCs w:val="28"/>
          <w:lang w:eastAsia="ru-RU"/>
        </w:rPr>
        <w:t xml:space="preserve"> здійснюється </w:t>
      </w:r>
      <w:r w:rsidRPr="001556B3">
        <w:rPr>
          <w:rFonts w:ascii="Times New Roman" w:eastAsia="Calibri" w:hAnsi="Times New Roman" w:cs="Times New Roman"/>
          <w:sz w:val="28"/>
          <w:szCs w:val="28"/>
        </w:rPr>
        <w:t>відповідно до законодавства.</w:t>
      </w:r>
    </w:p>
    <w:p w14:paraId="29BE899E"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9.6. Фінансово-господарська діяльність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 правових актів. </w:t>
      </w:r>
    </w:p>
    <w:p w14:paraId="0DB24ABE"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9.7. Фінансова автономія </w:t>
      </w:r>
      <w:r w:rsidRPr="001556B3">
        <w:rPr>
          <w:rFonts w:ascii="Times New Roman" w:eastAsia="Calibri" w:hAnsi="Times New Roman" w:cs="Times New Roman"/>
          <w:caps/>
          <w:sz w:val="28"/>
          <w:szCs w:val="28"/>
        </w:rPr>
        <w:t>закладУ</w:t>
      </w:r>
      <w:r w:rsidRPr="001556B3">
        <w:rPr>
          <w:rFonts w:ascii="Times New Roman" w:eastAsia="Calibri" w:hAnsi="Times New Roman" w:cs="Times New Roman"/>
          <w:sz w:val="28"/>
          <w:szCs w:val="28"/>
        </w:rPr>
        <w:t xml:space="preserve"> в частині використання бюджетних коштів передбачає самостійне здійснення витрат у межах затверджених кошторисами обсягів, зокрема на: </w:t>
      </w:r>
    </w:p>
    <w:p w14:paraId="0BEA146C"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формування структури закладу та його штатного розпису;</w:t>
      </w:r>
    </w:p>
    <w:p w14:paraId="2E1E2BF5"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56891CBC"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оплату поточних ремонтних робіт приміщень і споруд закладу освіти; </w:t>
      </w:r>
    </w:p>
    <w:p w14:paraId="6520441E"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оплату підвищення кваліфікації педагогічних та інших працівників; </w:t>
      </w:r>
    </w:p>
    <w:p w14:paraId="21E21B5A" w14:textId="77777777" w:rsidR="001556B3" w:rsidRPr="001556B3" w:rsidRDefault="001556B3" w:rsidP="001556B3">
      <w:pPr>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 укладення відповідно до законодавства цивільно-правових угод  (господарських договорів) для забезпечення діяльності закладу освіти. </w:t>
      </w:r>
    </w:p>
    <w:p w14:paraId="7A40071C" w14:textId="77777777" w:rsidR="001556B3" w:rsidRPr="001556B3" w:rsidRDefault="001556B3" w:rsidP="001556B3">
      <w:pPr>
        <w:shd w:val="clear" w:color="auto" w:fill="FFFFFF"/>
        <w:spacing w:before="120" w:after="0" w:line="240" w:lineRule="auto"/>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xml:space="preserve">9.8. Джерелами фінансування </w:t>
      </w:r>
      <w:r w:rsidRPr="001556B3">
        <w:rPr>
          <w:rFonts w:ascii="Times New Roman" w:eastAsia="Times New Roman" w:hAnsi="Times New Roman" w:cs="Times New Roman"/>
          <w:caps/>
          <w:sz w:val="28"/>
          <w:szCs w:val="28"/>
          <w:lang w:eastAsia="ru-RU"/>
        </w:rPr>
        <w:t>закладу</w:t>
      </w:r>
      <w:r w:rsidRPr="001556B3">
        <w:rPr>
          <w:rFonts w:ascii="Times New Roman" w:eastAsia="Times New Roman" w:hAnsi="Times New Roman" w:cs="Times New Roman"/>
          <w:sz w:val="28"/>
          <w:szCs w:val="28"/>
          <w:lang w:eastAsia="ru-RU"/>
        </w:rPr>
        <w:t xml:space="preserve"> є:</w:t>
      </w:r>
    </w:p>
    <w:p w14:paraId="055DBEF4" w14:textId="77777777" w:rsidR="001556B3" w:rsidRPr="001556B3" w:rsidRDefault="001556B3" w:rsidP="001556B3">
      <w:pPr>
        <w:shd w:val="clear" w:color="auto" w:fill="FFFFFF"/>
        <w:spacing w:after="0" w:line="240" w:lineRule="auto"/>
        <w:jc w:val="both"/>
        <w:textAlignment w:val="top"/>
        <w:rPr>
          <w:rFonts w:ascii="Times New Roman" w:eastAsia="Calibri" w:hAnsi="Times New Roman" w:cs="Times New Roman"/>
          <w:sz w:val="28"/>
          <w:szCs w:val="28"/>
          <w:lang w:eastAsia="ru-RU"/>
        </w:rPr>
      </w:pPr>
      <w:r w:rsidRPr="001556B3">
        <w:rPr>
          <w:rFonts w:ascii="Times New Roman" w:eastAsia="Calibri" w:hAnsi="Times New Roman" w:cs="Times New Roman"/>
          <w:sz w:val="28"/>
          <w:szCs w:val="28"/>
          <w:lang w:eastAsia="ru-RU"/>
        </w:rPr>
        <w:t>-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14:paraId="78733AD4" w14:textId="77777777" w:rsidR="001556B3" w:rsidRPr="001556B3" w:rsidRDefault="001556B3"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кошти фізичних, юридичних осіб;</w:t>
      </w:r>
    </w:p>
    <w:p w14:paraId="77A4CCF3" w14:textId="77777777" w:rsidR="001556B3" w:rsidRPr="001556B3" w:rsidRDefault="001556B3"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кошти, отримані за надання платних послуг;</w:t>
      </w:r>
    </w:p>
    <w:p w14:paraId="085782E3" w14:textId="77777777" w:rsidR="001556B3" w:rsidRPr="001556B3" w:rsidRDefault="001556B3"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14:paraId="2044F4A4" w14:textId="77777777" w:rsidR="001556B3" w:rsidRPr="001556B3" w:rsidRDefault="001556B3"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благодійні, добровільні внески юридичних та фізичних осіб;</w:t>
      </w:r>
    </w:p>
    <w:p w14:paraId="1069F792" w14:textId="77777777" w:rsidR="001556B3" w:rsidRPr="001556B3" w:rsidRDefault="001556B3"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інші джерела, не заборонені законодавством.</w:t>
      </w:r>
    </w:p>
    <w:p w14:paraId="4C4B5429" w14:textId="77777777" w:rsidR="001556B3" w:rsidRPr="001556B3" w:rsidRDefault="001556B3" w:rsidP="001556B3">
      <w:pPr>
        <w:spacing w:after="12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Отримані із зазначених джерел кошти використовуються закладом освіти відповідно до затвердженого кошторису.</w:t>
      </w:r>
    </w:p>
    <w:p w14:paraId="00E8849C" w14:textId="77777777" w:rsidR="001556B3" w:rsidRPr="001556B3" w:rsidRDefault="001556B3" w:rsidP="001556B3">
      <w:pPr>
        <w:spacing w:after="12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9.9. </w:t>
      </w:r>
      <w:r w:rsidRPr="001556B3">
        <w:rPr>
          <w:rFonts w:ascii="Times New Roman" w:eastAsia="Calibri" w:hAnsi="Times New Roman" w:cs="Times New Roman"/>
          <w:sz w:val="28"/>
          <w:szCs w:val="28"/>
          <w:lang w:eastAsia="ru-RU"/>
        </w:rPr>
        <w:t xml:space="preserve">Порядок діловодства і бухгалтерського обліку в </w:t>
      </w:r>
      <w:r w:rsidRPr="001556B3">
        <w:rPr>
          <w:rFonts w:ascii="Times New Roman" w:eastAsia="Calibri" w:hAnsi="Times New Roman" w:cs="Times New Roman"/>
          <w:caps/>
          <w:sz w:val="28"/>
          <w:szCs w:val="28"/>
          <w:lang w:eastAsia="ru-RU"/>
        </w:rPr>
        <w:t>закладі</w:t>
      </w:r>
      <w:r w:rsidRPr="001556B3">
        <w:rPr>
          <w:rFonts w:ascii="Times New Roman" w:eastAsia="Calibri" w:hAnsi="Times New Roman" w:cs="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w:t>
      </w:r>
      <w:proofErr w:type="spellStart"/>
      <w:r w:rsidRPr="001556B3">
        <w:rPr>
          <w:rFonts w:ascii="Times New Roman" w:eastAsia="Calibri" w:hAnsi="Times New Roman" w:cs="Times New Roman"/>
          <w:sz w:val="28"/>
          <w:szCs w:val="28"/>
          <w:lang w:eastAsia="ru-RU"/>
        </w:rPr>
        <w:t>Органа</w:t>
      </w:r>
      <w:proofErr w:type="spellEnd"/>
      <w:r w:rsidRPr="001556B3">
        <w:rPr>
          <w:rFonts w:ascii="Times New Roman" w:eastAsia="Calibri" w:hAnsi="Times New Roman" w:cs="Times New Roman"/>
          <w:sz w:val="28"/>
          <w:szCs w:val="28"/>
          <w:lang w:eastAsia="ru-RU"/>
        </w:rPr>
        <w:t xml:space="preserve"> управління.</w:t>
      </w:r>
    </w:p>
    <w:p w14:paraId="733414BC" w14:textId="77777777" w:rsidR="001556B3" w:rsidRPr="001556B3" w:rsidRDefault="001556B3" w:rsidP="001556B3">
      <w:pPr>
        <w:shd w:val="clear" w:color="auto" w:fill="FFFFFF"/>
        <w:spacing w:after="120" w:line="240" w:lineRule="auto"/>
        <w:jc w:val="both"/>
        <w:textAlignment w:val="top"/>
        <w:rPr>
          <w:rFonts w:ascii="Times New Roman" w:eastAsia="Calibri" w:hAnsi="Times New Roman" w:cs="Times New Roman"/>
          <w:sz w:val="28"/>
          <w:szCs w:val="28"/>
          <w:lang w:eastAsia="ru-RU"/>
        </w:rPr>
      </w:pPr>
      <w:r w:rsidRPr="001556B3">
        <w:rPr>
          <w:rFonts w:ascii="Times New Roman" w:eastAsia="Calibri" w:hAnsi="Times New Roman" w:cs="Times New Roman"/>
          <w:sz w:val="28"/>
          <w:szCs w:val="28"/>
          <w:lang w:eastAsia="ru-RU"/>
        </w:rPr>
        <w:lastRenderedPageBreak/>
        <w:t xml:space="preserve">9.10. </w:t>
      </w:r>
      <w:r w:rsidRPr="001556B3">
        <w:rPr>
          <w:rFonts w:ascii="Times New Roman" w:eastAsia="Calibri" w:hAnsi="Times New Roman" w:cs="Times New Roman"/>
          <w:sz w:val="28"/>
          <w:szCs w:val="28"/>
        </w:rPr>
        <w:t xml:space="preserve">Штатний розпис </w:t>
      </w:r>
      <w:r w:rsidRPr="001556B3">
        <w:rPr>
          <w:rFonts w:ascii="Times New Roman" w:eastAsia="Calibri" w:hAnsi="Times New Roman" w:cs="Times New Roman"/>
          <w:caps/>
          <w:sz w:val="28"/>
          <w:szCs w:val="28"/>
        </w:rPr>
        <w:t>закладу</w:t>
      </w:r>
      <w:r w:rsidR="00626449">
        <w:rPr>
          <w:rFonts w:ascii="Times New Roman" w:eastAsia="Calibri" w:hAnsi="Times New Roman" w:cs="Times New Roman"/>
          <w:sz w:val="28"/>
          <w:szCs w:val="28"/>
        </w:rPr>
        <w:t xml:space="preserve"> розробляється та за</w:t>
      </w:r>
      <w:r w:rsidRPr="001556B3">
        <w:rPr>
          <w:rFonts w:ascii="Times New Roman" w:eastAsia="Calibri" w:hAnsi="Times New Roman" w:cs="Times New Roman"/>
          <w:sz w:val="28"/>
          <w:szCs w:val="28"/>
        </w:rPr>
        <w:t>тверджується відповідно до законодавства України.</w:t>
      </w:r>
    </w:p>
    <w:p w14:paraId="300C55C1" w14:textId="77777777" w:rsidR="001556B3" w:rsidRPr="001556B3" w:rsidRDefault="001556B3" w:rsidP="001556B3">
      <w:pPr>
        <w:spacing w:after="120" w:line="240" w:lineRule="auto"/>
        <w:jc w:val="both"/>
        <w:rPr>
          <w:rFonts w:ascii="Times New Roman" w:eastAsia="Calibri" w:hAnsi="Times New Roman" w:cs="Times New Roman"/>
          <w:sz w:val="28"/>
          <w:szCs w:val="28"/>
        </w:rPr>
      </w:pPr>
      <w:r w:rsidRPr="001556B3">
        <w:rPr>
          <w:rFonts w:ascii="Times New Roman" w:eastAsia="Times New Roman" w:hAnsi="Times New Roman" w:cs="Times New Roman"/>
          <w:sz w:val="28"/>
          <w:szCs w:val="28"/>
          <w:lang w:eastAsia="ru-RU"/>
        </w:rPr>
        <w:t xml:space="preserve">9.11Звітність про діяльність </w:t>
      </w:r>
      <w:r w:rsidRPr="001556B3">
        <w:rPr>
          <w:rFonts w:ascii="Times New Roman" w:eastAsia="Times New Roman" w:hAnsi="Times New Roman" w:cs="Times New Roman"/>
          <w:caps/>
          <w:sz w:val="28"/>
          <w:szCs w:val="28"/>
          <w:lang w:eastAsia="ru-RU"/>
        </w:rPr>
        <w:t>закладу</w:t>
      </w:r>
      <w:r w:rsidRPr="001556B3">
        <w:rPr>
          <w:rFonts w:ascii="Times New Roman" w:eastAsia="Times New Roman" w:hAnsi="Times New Roman" w:cs="Times New Roman"/>
          <w:sz w:val="28"/>
          <w:szCs w:val="28"/>
          <w:lang w:eastAsia="ru-RU"/>
        </w:rPr>
        <w:t xml:space="preserve"> ведеться відповідно до законодавства.</w:t>
      </w:r>
    </w:p>
    <w:p w14:paraId="644289E1"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10. МІЖНАРОДНЕ СПІВРОБІТНИЦТВО</w:t>
      </w:r>
    </w:p>
    <w:p w14:paraId="67B0627D" w14:textId="77777777" w:rsidR="001556B3" w:rsidRPr="001556B3" w:rsidRDefault="001556B3" w:rsidP="001556B3">
      <w:pPr>
        <w:spacing w:after="120" w:line="240" w:lineRule="auto"/>
        <w:jc w:val="both"/>
        <w:rPr>
          <w:rFonts w:ascii="Times New Roman" w:eastAsia="Calibri" w:hAnsi="Times New Roman" w:cs="Times New Roman"/>
          <w:sz w:val="28"/>
          <w:szCs w:val="28"/>
        </w:rPr>
      </w:pPr>
      <w:r w:rsidRPr="001556B3">
        <w:rPr>
          <w:rFonts w:ascii="Times New Roman" w:eastAsia="Times New Roman" w:hAnsi="Times New Roman" w:cs="Times New Roman"/>
          <w:color w:val="000000"/>
          <w:sz w:val="28"/>
          <w:szCs w:val="28"/>
          <w:lang w:eastAsia="ru-RU"/>
        </w:rPr>
        <w:t xml:space="preserve">10.1. </w:t>
      </w:r>
      <w:proofErr w:type="spellStart"/>
      <w:r w:rsidRPr="001556B3">
        <w:rPr>
          <w:rFonts w:ascii="Times New Roman" w:eastAsia="Times New Roman" w:hAnsi="Times New Roman" w:cs="Times New Roman"/>
          <w:caps/>
          <w:color w:val="000000"/>
          <w:sz w:val="28"/>
          <w:szCs w:val="28"/>
          <w:lang w:eastAsia="ru-RU"/>
        </w:rPr>
        <w:t>Заклад</w:t>
      </w:r>
      <w:r w:rsidRPr="001556B3">
        <w:rPr>
          <w:rFonts w:ascii="Times New Roman" w:eastAsia="Calibri" w:hAnsi="Times New Roman" w:cs="Times New Roman"/>
          <w:sz w:val="28"/>
          <w:szCs w:val="28"/>
        </w:rPr>
        <w:t>має</w:t>
      </w:r>
      <w:proofErr w:type="spellEnd"/>
      <w:r w:rsidRPr="001556B3">
        <w:rPr>
          <w:rFonts w:ascii="Times New Roman" w:eastAsia="Calibri" w:hAnsi="Times New Roman" w:cs="Times New Roman"/>
          <w:sz w:val="28"/>
          <w:szCs w:val="28"/>
        </w:rPr>
        <w:t xml:space="preserve">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14:paraId="74BF48DF" w14:textId="77777777" w:rsidR="001556B3" w:rsidRPr="001556B3" w:rsidRDefault="001556B3" w:rsidP="001556B3">
      <w:pPr>
        <w:spacing w:after="12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10.2. Заклад освіти та педагогічні працівники, здобувачі освіти можуть брати участь у реалізації міжнародних </w:t>
      </w:r>
      <w:proofErr w:type="spellStart"/>
      <w:r w:rsidRPr="001556B3">
        <w:rPr>
          <w:rFonts w:ascii="Times New Roman" w:eastAsia="Calibri" w:hAnsi="Times New Roman" w:cs="Times New Roman"/>
          <w:sz w:val="28"/>
          <w:szCs w:val="28"/>
        </w:rPr>
        <w:t>про</w:t>
      </w:r>
      <w:r w:rsidR="00AE4602">
        <w:rPr>
          <w:rFonts w:ascii="Times New Roman" w:eastAsia="Calibri" w:hAnsi="Times New Roman" w:cs="Times New Roman"/>
          <w:sz w:val="28"/>
          <w:szCs w:val="28"/>
        </w:rPr>
        <w:t>є</w:t>
      </w:r>
      <w:r w:rsidRPr="001556B3">
        <w:rPr>
          <w:rFonts w:ascii="Times New Roman" w:eastAsia="Calibri" w:hAnsi="Times New Roman" w:cs="Times New Roman"/>
          <w:sz w:val="28"/>
          <w:szCs w:val="28"/>
        </w:rPr>
        <w:t>ктів</w:t>
      </w:r>
      <w:proofErr w:type="spellEnd"/>
      <w:r w:rsidRPr="001556B3">
        <w:rPr>
          <w:rFonts w:ascii="Times New Roman" w:eastAsia="Calibri" w:hAnsi="Times New Roman" w:cs="Times New Roman"/>
          <w:sz w:val="28"/>
          <w:szCs w:val="28"/>
        </w:rPr>
        <w:t xml:space="preserve"> та культурно-освітніх програм. </w:t>
      </w:r>
    </w:p>
    <w:p w14:paraId="695B8FB1"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10.3. </w:t>
      </w:r>
      <w:r w:rsidRPr="001556B3">
        <w:rPr>
          <w:rFonts w:ascii="Times New Roman" w:eastAsia="Calibri" w:hAnsi="Times New Roman" w:cs="Times New Roman"/>
          <w:caps/>
          <w:sz w:val="28"/>
          <w:szCs w:val="28"/>
        </w:rPr>
        <w:t>Заклад</w:t>
      </w:r>
      <w:r w:rsidRPr="001556B3">
        <w:rPr>
          <w:rFonts w:ascii="Times New Roman" w:eastAsia="Calibri" w:hAnsi="Times New Roman" w:cs="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w:t>
      </w:r>
      <w:proofErr w:type="spellStart"/>
      <w:r w:rsidRPr="001556B3">
        <w:rPr>
          <w:rFonts w:ascii="Times New Roman" w:eastAsia="Calibri" w:hAnsi="Times New Roman" w:cs="Times New Roman"/>
          <w:sz w:val="28"/>
          <w:szCs w:val="28"/>
        </w:rPr>
        <w:t>проєктів</w:t>
      </w:r>
      <w:proofErr w:type="spellEnd"/>
      <w:r w:rsidRPr="001556B3">
        <w:rPr>
          <w:rFonts w:ascii="Times New Roman" w:eastAsia="Calibri" w:hAnsi="Times New Roman" w:cs="Times New Roman"/>
          <w:sz w:val="28"/>
          <w:szCs w:val="28"/>
        </w:rPr>
        <w:t>, встановлювати відповідно до законодавства прямі зв’язки з міжнародними організаціями та освітніми асоціаціями.</w:t>
      </w:r>
    </w:p>
    <w:p w14:paraId="78A45CBA"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54864D32"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sz w:val="28"/>
          <w:szCs w:val="28"/>
          <w:lang w:eastAsia="ru-RU"/>
        </w:rPr>
      </w:pPr>
      <w:r w:rsidRPr="001556B3">
        <w:rPr>
          <w:rFonts w:ascii="Times New Roman" w:eastAsia="Calibri" w:hAnsi="Times New Roman" w:cs="Times New Roman"/>
          <w:color w:val="000000"/>
          <w:sz w:val="28"/>
          <w:szCs w:val="28"/>
          <w:lang w:eastAsia="ru-RU"/>
        </w:rPr>
        <w:t xml:space="preserve">11. КОНТРОЛЬ ЗА ДІЯЛЬНІСТЮ ЗАКЛАДУ </w:t>
      </w:r>
    </w:p>
    <w:p w14:paraId="3F4C5A4B" w14:textId="77777777" w:rsidR="001556B3" w:rsidRPr="001556B3" w:rsidRDefault="001556B3" w:rsidP="001556B3">
      <w:pPr>
        <w:spacing w:after="120" w:line="240" w:lineRule="auto"/>
        <w:jc w:val="both"/>
        <w:rPr>
          <w:rFonts w:ascii="Times New Roman" w:eastAsia="Calibri" w:hAnsi="Times New Roman" w:cs="Times New Roman"/>
          <w:sz w:val="28"/>
          <w:szCs w:val="28"/>
        </w:rPr>
      </w:pPr>
      <w:r w:rsidRPr="001556B3">
        <w:rPr>
          <w:rFonts w:ascii="Times New Roman" w:eastAsia="Times New Roman" w:hAnsi="Times New Roman" w:cs="Times New Roman"/>
          <w:sz w:val="28"/>
          <w:szCs w:val="28"/>
          <w:lang w:eastAsia="ru-RU"/>
        </w:rPr>
        <w:t xml:space="preserve">11.1. </w:t>
      </w:r>
      <w:r w:rsidRPr="001556B3">
        <w:rPr>
          <w:rFonts w:ascii="Times New Roman" w:eastAsia="Calibri" w:hAnsi="Times New Roman" w:cs="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14:paraId="6F30D4FF" w14:textId="77777777" w:rsidR="001556B3" w:rsidRDefault="00884922"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sidR="001556B3" w:rsidRPr="001556B3">
        <w:rPr>
          <w:rFonts w:ascii="Times New Roman" w:eastAsia="Times New Roman" w:hAnsi="Times New Roman" w:cs="Times New Roman"/>
          <w:sz w:val="28"/>
          <w:szCs w:val="28"/>
          <w:lang w:eastAsia="ru-RU"/>
        </w:rPr>
        <w:t>.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w:t>
      </w:r>
      <w:r w:rsidR="005166A8">
        <w:rPr>
          <w:rFonts w:ascii="Times New Roman" w:eastAsia="Times New Roman" w:hAnsi="Times New Roman" w:cs="Times New Roman"/>
          <w:sz w:val="28"/>
          <w:szCs w:val="28"/>
          <w:lang w:eastAsia="ru-RU"/>
        </w:rPr>
        <w:t>,</w:t>
      </w:r>
      <w:r w:rsidR="001556B3" w:rsidRPr="001556B3">
        <w:rPr>
          <w:rFonts w:ascii="Times New Roman" w:eastAsia="Times New Roman" w:hAnsi="Times New Roman" w:cs="Times New Roman"/>
          <w:sz w:val="28"/>
          <w:szCs w:val="28"/>
          <w:lang w:eastAsia="ru-RU"/>
        </w:rPr>
        <w:t xml:space="preserve"> є інституційний аудит закладу освіти. Інституційний аудит включає планову перевірку дотримання ліцензійних умов.</w:t>
      </w:r>
    </w:p>
    <w:p w14:paraId="3F682E1A" w14:textId="77777777" w:rsidR="00884922" w:rsidRPr="001556B3" w:rsidRDefault="00884922" w:rsidP="00884922">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11.3</w:t>
      </w:r>
      <w:r w:rsidRPr="001556B3">
        <w:rPr>
          <w:rFonts w:ascii="Times New Roman" w:eastAsia="Times New Roman" w:hAnsi="Times New Roman" w:cs="Times New Roman"/>
          <w:sz w:val="28"/>
          <w:szCs w:val="28"/>
          <w:lang w:eastAsia="ru-RU"/>
        </w:rPr>
        <w:t>. Особливості проведення інституційного аудиту на відповідному рівні освіти визначаються спеціальними законами.</w:t>
      </w:r>
    </w:p>
    <w:p w14:paraId="1ABD71D7" w14:textId="77777777" w:rsidR="00884922" w:rsidRPr="001556B3" w:rsidRDefault="00884922"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p>
    <w:p w14:paraId="70C50923" w14:textId="77777777" w:rsidR="001556B3" w:rsidRDefault="001556B3"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11.4. У позаплановому порядку інституційний аудит проводиться, якщо заклад освіти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14:paraId="51FC8138" w14:textId="77777777" w:rsidR="006262E6" w:rsidRPr="001556B3" w:rsidRDefault="006262E6"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p>
    <w:p w14:paraId="5EF624C6" w14:textId="77777777" w:rsidR="001556B3" w:rsidRDefault="001556B3"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xml:space="preserve">11.5. За результатами проведення інституційного аудиту надаються висновок про якість освітньої діяльності </w:t>
      </w:r>
      <w:r w:rsidRPr="001556B3">
        <w:rPr>
          <w:rFonts w:ascii="Times New Roman" w:eastAsia="Times New Roman" w:hAnsi="Times New Roman" w:cs="Times New Roman"/>
          <w:caps/>
          <w:sz w:val="28"/>
          <w:szCs w:val="28"/>
          <w:lang w:eastAsia="ru-RU"/>
        </w:rPr>
        <w:t>закладу</w:t>
      </w:r>
      <w:r w:rsidRPr="001556B3">
        <w:rPr>
          <w:rFonts w:ascii="Times New Roman" w:eastAsia="Times New Roman" w:hAnsi="Times New Roman" w:cs="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14:paraId="23ED9B32" w14:textId="77777777" w:rsidR="006262E6" w:rsidRPr="001556B3" w:rsidRDefault="006262E6"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p>
    <w:p w14:paraId="6D6789C7" w14:textId="77777777" w:rsidR="001556B3" w:rsidRDefault="001556B3"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1556B3">
        <w:rPr>
          <w:rFonts w:ascii="Times New Roman" w:eastAsia="Times New Roman" w:hAnsi="Times New Roman" w:cs="Times New Roman"/>
          <w:sz w:val="28"/>
          <w:szCs w:val="28"/>
          <w:lang w:eastAsia="ru-RU"/>
        </w:rPr>
        <w:t xml:space="preserve">11.6. У разі виявлення невідповідності освітньої діяльності </w:t>
      </w:r>
      <w:r w:rsidRPr="001556B3">
        <w:rPr>
          <w:rFonts w:ascii="Times New Roman" w:eastAsia="Times New Roman" w:hAnsi="Times New Roman" w:cs="Times New Roman"/>
          <w:caps/>
          <w:sz w:val="28"/>
          <w:szCs w:val="28"/>
          <w:lang w:eastAsia="ru-RU"/>
        </w:rPr>
        <w:t>закладу</w:t>
      </w:r>
      <w:r w:rsidRPr="001556B3">
        <w:rPr>
          <w:rFonts w:ascii="Times New Roman" w:eastAsia="Times New Roman" w:hAnsi="Times New Roman" w:cs="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w:t>
      </w:r>
      <w:r w:rsidRPr="001556B3">
        <w:rPr>
          <w:rFonts w:ascii="Times New Roman" w:eastAsia="Times New Roman" w:hAnsi="Times New Roman" w:cs="Times New Roman"/>
          <w:sz w:val="28"/>
          <w:szCs w:val="28"/>
          <w:lang w:eastAsia="ru-RU"/>
        </w:rPr>
        <w:lastRenderedPageBreak/>
        <w:t>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14:paraId="381D9579" w14:textId="77777777" w:rsidR="006262E6" w:rsidRPr="001556B3" w:rsidRDefault="006262E6" w:rsidP="001556B3">
      <w:pPr>
        <w:shd w:val="clear" w:color="auto" w:fill="FFFFFF"/>
        <w:spacing w:after="0" w:line="240" w:lineRule="auto"/>
        <w:jc w:val="both"/>
        <w:textAlignment w:val="top"/>
        <w:rPr>
          <w:rFonts w:ascii="Times New Roman" w:eastAsia="Times New Roman" w:hAnsi="Times New Roman" w:cs="Times New Roman"/>
          <w:sz w:val="28"/>
          <w:szCs w:val="28"/>
          <w:lang w:eastAsia="ru-RU"/>
        </w:rPr>
      </w:pPr>
    </w:p>
    <w:p w14:paraId="61FC184C" w14:textId="77777777" w:rsidR="001556B3" w:rsidRPr="001556B3" w:rsidRDefault="001556B3" w:rsidP="001556B3">
      <w:pPr>
        <w:shd w:val="clear" w:color="auto" w:fill="FFFFFF"/>
        <w:spacing w:after="0" w:line="240" w:lineRule="auto"/>
        <w:jc w:val="both"/>
        <w:textAlignment w:val="top"/>
        <w:rPr>
          <w:rFonts w:ascii="Times New Roman" w:eastAsia="Calibri" w:hAnsi="Times New Roman" w:cs="Times New Roman"/>
          <w:color w:val="000000"/>
          <w:sz w:val="24"/>
          <w:szCs w:val="24"/>
          <w:lang w:eastAsia="ru-RU"/>
        </w:rPr>
      </w:pPr>
      <w:r w:rsidRPr="001556B3">
        <w:rPr>
          <w:rFonts w:ascii="Times New Roman" w:eastAsia="Times New Roman" w:hAnsi="Times New Roman" w:cs="Times New Roman"/>
          <w:sz w:val="28"/>
          <w:szCs w:val="28"/>
          <w:lang w:eastAsia="ru-RU"/>
        </w:rPr>
        <w:t xml:space="preserve">11.7.Результати інституційного аудиту оприлюднюються на сайтах </w:t>
      </w:r>
      <w:r w:rsidRPr="001556B3">
        <w:rPr>
          <w:rFonts w:ascii="Times New Roman" w:eastAsia="Times New Roman" w:hAnsi="Times New Roman" w:cs="Times New Roman"/>
          <w:caps/>
          <w:sz w:val="28"/>
          <w:szCs w:val="28"/>
          <w:lang w:eastAsia="ru-RU"/>
        </w:rPr>
        <w:t>закладу</w:t>
      </w:r>
      <w:r w:rsidRPr="001556B3">
        <w:rPr>
          <w:rFonts w:ascii="Times New Roman" w:eastAsia="Times New Roman" w:hAnsi="Times New Roman" w:cs="Times New Roman"/>
          <w:sz w:val="28"/>
          <w:szCs w:val="28"/>
          <w:lang w:eastAsia="ru-RU"/>
        </w:rPr>
        <w:t>, Засновника та органу, що здійснив інституційний аудит.</w:t>
      </w:r>
    </w:p>
    <w:p w14:paraId="1F3D178B" w14:textId="77777777" w:rsidR="001556B3" w:rsidRPr="001556B3" w:rsidRDefault="001556B3" w:rsidP="001556B3">
      <w:pPr>
        <w:autoSpaceDE w:val="0"/>
        <w:autoSpaceDN w:val="0"/>
        <w:adjustRightInd w:val="0"/>
        <w:spacing w:after="0" w:line="240" w:lineRule="auto"/>
        <w:jc w:val="center"/>
        <w:rPr>
          <w:rFonts w:ascii="Times New Roman" w:eastAsia="Calibri" w:hAnsi="Times New Roman" w:cs="Times New Roman"/>
          <w:bCs/>
          <w:sz w:val="28"/>
          <w:szCs w:val="28"/>
        </w:rPr>
      </w:pPr>
    </w:p>
    <w:p w14:paraId="05BCF39C" w14:textId="77777777" w:rsidR="001556B3" w:rsidRPr="001556B3" w:rsidRDefault="001556B3" w:rsidP="001556B3">
      <w:pPr>
        <w:autoSpaceDE w:val="0"/>
        <w:autoSpaceDN w:val="0"/>
        <w:adjustRightInd w:val="0"/>
        <w:spacing w:after="0" w:line="240" w:lineRule="auto"/>
        <w:jc w:val="center"/>
        <w:rPr>
          <w:rFonts w:ascii="Times New Roman" w:eastAsia="Calibri" w:hAnsi="Times New Roman" w:cs="Times New Roman"/>
          <w:bCs/>
          <w:sz w:val="28"/>
          <w:szCs w:val="28"/>
        </w:rPr>
      </w:pPr>
      <w:r w:rsidRPr="001556B3">
        <w:rPr>
          <w:rFonts w:ascii="Times New Roman" w:eastAsia="Calibri" w:hAnsi="Times New Roman" w:cs="Times New Roman"/>
          <w:bCs/>
          <w:sz w:val="28"/>
          <w:szCs w:val="28"/>
        </w:rPr>
        <w:t>12. ПРИПИНЕННЯ ДІЯЛЬНОСТІ ЗАКЛАДУ</w:t>
      </w:r>
    </w:p>
    <w:p w14:paraId="3CDA5F6B" w14:textId="77777777" w:rsidR="001556B3" w:rsidRDefault="001556B3" w:rsidP="001556B3">
      <w:pPr>
        <w:autoSpaceDE w:val="0"/>
        <w:autoSpaceDN w:val="0"/>
        <w:adjustRightInd w:val="0"/>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12.1. Діяльність </w:t>
      </w:r>
      <w:r w:rsidRPr="001556B3">
        <w:rPr>
          <w:rFonts w:ascii="Times New Roman" w:eastAsia="Times New Roman" w:hAnsi="Times New Roman" w:cs="Times New Roman"/>
          <w:caps/>
          <w:color w:val="000000"/>
          <w:sz w:val="28"/>
          <w:szCs w:val="28"/>
          <w:lang w:eastAsia="uk-UA"/>
        </w:rPr>
        <w:t>закладу</w:t>
      </w:r>
      <w:r w:rsidRPr="001556B3">
        <w:rPr>
          <w:rFonts w:ascii="Times New Roman" w:eastAsia="Calibri" w:hAnsi="Times New Roman" w:cs="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w:t>
      </w:r>
      <w:r w:rsidR="00AE4602">
        <w:rPr>
          <w:rFonts w:ascii="Times New Roman" w:eastAsia="Calibri" w:hAnsi="Times New Roman" w:cs="Times New Roman"/>
          <w:sz w:val="28"/>
          <w:szCs w:val="28"/>
        </w:rPr>
        <w:t xml:space="preserve"> приймається</w:t>
      </w:r>
      <w:r w:rsidRPr="001556B3">
        <w:rPr>
          <w:rFonts w:ascii="Times New Roman" w:eastAsia="Calibri" w:hAnsi="Times New Roman" w:cs="Times New Roman"/>
          <w:sz w:val="28"/>
          <w:szCs w:val="28"/>
        </w:rPr>
        <w:t xml:space="preserve"> Засновником. Припинення діяльності </w:t>
      </w:r>
      <w:r w:rsidRPr="001556B3">
        <w:rPr>
          <w:rFonts w:ascii="Times New Roman" w:eastAsia="Times New Roman" w:hAnsi="Times New Roman" w:cs="Times New Roman"/>
          <w:color w:val="000000"/>
          <w:sz w:val="28"/>
          <w:szCs w:val="28"/>
          <w:lang w:eastAsia="uk-UA"/>
        </w:rPr>
        <w:t xml:space="preserve">закладу </w:t>
      </w:r>
      <w:r w:rsidRPr="001556B3">
        <w:rPr>
          <w:rFonts w:ascii="Times New Roman" w:eastAsia="Calibri" w:hAnsi="Times New Roman" w:cs="Times New Roman"/>
          <w:sz w:val="28"/>
          <w:szCs w:val="28"/>
        </w:rPr>
        <w:t>здійснюється комісією з припинення (комісією з реорганізації, ліквідаційною комісією), утвореною в установленому законодавством порядку.</w:t>
      </w:r>
    </w:p>
    <w:p w14:paraId="208B6B1B" w14:textId="77777777" w:rsidR="006262E6" w:rsidRPr="001556B3" w:rsidRDefault="006262E6" w:rsidP="001556B3">
      <w:pPr>
        <w:autoSpaceDE w:val="0"/>
        <w:autoSpaceDN w:val="0"/>
        <w:adjustRightInd w:val="0"/>
        <w:spacing w:after="0" w:line="240" w:lineRule="auto"/>
        <w:jc w:val="both"/>
        <w:rPr>
          <w:rFonts w:ascii="Times New Roman" w:eastAsia="Calibri" w:hAnsi="Times New Roman" w:cs="Times New Roman"/>
          <w:sz w:val="28"/>
          <w:szCs w:val="28"/>
        </w:rPr>
      </w:pPr>
    </w:p>
    <w:p w14:paraId="1F98BF7B" w14:textId="77777777" w:rsidR="001556B3" w:rsidRDefault="001556B3" w:rsidP="001556B3">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1556B3">
        <w:rPr>
          <w:rFonts w:ascii="Times New Roman" w:eastAsia="Times New Roman" w:hAnsi="Times New Roman" w:cs="Times New Roman"/>
          <w:color w:val="000000"/>
          <w:sz w:val="28"/>
          <w:szCs w:val="28"/>
          <w:lang w:eastAsia="uk-UA"/>
        </w:rPr>
        <w:t>12.2. Під час реорганізації  закладу його права та обов’язки переходять до правонаступника, що визначається Засновником.</w:t>
      </w:r>
    </w:p>
    <w:p w14:paraId="41F68EE6" w14:textId="77777777" w:rsidR="006262E6" w:rsidRPr="001556B3" w:rsidRDefault="006262E6" w:rsidP="001556B3">
      <w:pPr>
        <w:shd w:val="clear" w:color="auto" w:fill="FFFFFF"/>
        <w:spacing w:after="0" w:line="240" w:lineRule="auto"/>
        <w:jc w:val="both"/>
        <w:rPr>
          <w:rFonts w:ascii="Times New Roman" w:eastAsia="Calibri" w:hAnsi="Times New Roman" w:cs="Times New Roman"/>
          <w:sz w:val="28"/>
          <w:szCs w:val="28"/>
        </w:rPr>
      </w:pPr>
    </w:p>
    <w:p w14:paraId="2AD4F6C1" w14:textId="77777777" w:rsidR="001556B3" w:rsidRPr="001556B3" w:rsidRDefault="001556B3" w:rsidP="001556B3">
      <w:pPr>
        <w:autoSpaceDE w:val="0"/>
        <w:autoSpaceDN w:val="0"/>
        <w:adjustRightInd w:val="0"/>
        <w:spacing w:after="0" w:line="240" w:lineRule="auto"/>
        <w:jc w:val="both"/>
        <w:rPr>
          <w:rFonts w:ascii="Times New Roman" w:eastAsia="Calibri" w:hAnsi="Times New Roman" w:cs="Times New Roman"/>
          <w:sz w:val="28"/>
          <w:szCs w:val="28"/>
        </w:rPr>
      </w:pPr>
      <w:r w:rsidRPr="001556B3">
        <w:rPr>
          <w:rFonts w:ascii="Times New Roman" w:eastAsia="Calibri" w:hAnsi="Times New Roman" w:cs="Times New Roman"/>
          <w:sz w:val="28"/>
          <w:szCs w:val="28"/>
        </w:rPr>
        <w:t xml:space="preserve">12.3. </w:t>
      </w:r>
      <w:r w:rsidRPr="001556B3">
        <w:rPr>
          <w:rFonts w:ascii="Times New Roman" w:eastAsia="Times New Roman" w:hAnsi="Times New Roman" w:cs="Times New Roman"/>
          <w:color w:val="000000"/>
          <w:sz w:val="28"/>
          <w:szCs w:val="28"/>
          <w:lang w:eastAsia="uk-UA"/>
        </w:rPr>
        <w:t xml:space="preserve">Заклад </w:t>
      </w:r>
      <w:r w:rsidRPr="001556B3">
        <w:rPr>
          <w:rFonts w:ascii="Times New Roman" w:eastAsia="Calibri" w:hAnsi="Times New Roman" w:cs="Times New Roman"/>
          <w:sz w:val="28"/>
          <w:szCs w:val="28"/>
        </w:rPr>
        <w:t>вважається реорганізованим (ліквідованим) з дня внесення до Єдиного державного реєстр</w:t>
      </w:r>
      <w:r w:rsidR="005166A8">
        <w:rPr>
          <w:rFonts w:ascii="Times New Roman" w:eastAsia="Calibri" w:hAnsi="Times New Roman" w:cs="Times New Roman"/>
          <w:sz w:val="28"/>
          <w:szCs w:val="28"/>
        </w:rPr>
        <w:t>у юридичних осіб, фізичних осіб-</w:t>
      </w:r>
      <w:r w:rsidRPr="001556B3">
        <w:rPr>
          <w:rFonts w:ascii="Times New Roman" w:eastAsia="Calibri" w:hAnsi="Times New Roman" w:cs="Times New Roman"/>
          <w:sz w:val="28"/>
          <w:szCs w:val="28"/>
        </w:rPr>
        <w:t>підприємців та громадських формувань відповідного запису в установленому порядку.</w:t>
      </w:r>
    </w:p>
    <w:p w14:paraId="470B24DA" w14:textId="77777777" w:rsidR="001556B3" w:rsidRPr="001556B3" w:rsidRDefault="001556B3" w:rsidP="001556B3">
      <w:pPr>
        <w:autoSpaceDE w:val="0"/>
        <w:autoSpaceDN w:val="0"/>
        <w:adjustRightInd w:val="0"/>
        <w:spacing w:after="0" w:line="240" w:lineRule="auto"/>
        <w:jc w:val="both"/>
        <w:rPr>
          <w:rFonts w:ascii="Times New Roman" w:eastAsia="Calibri" w:hAnsi="Times New Roman" w:cs="Times New Roman"/>
          <w:sz w:val="28"/>
          <w:szCs w:val="28"/>
        </w:rPr>
      </w:pPr>
    </w:p>
    <w:p w14:paraId="119197C4" w14:textId="77777777" w:rsidR="001556B3" w:rsidRPr="001556B3" w:rsidRDefault="001556B3" w:rsidP="001556B3">
      <w:pPr>
        <w:autoSpaceDE w:val="0"/>
        <w:autoSpaceDN w:val="0"/>
        <w:adjustRightInd w:val="0"/>
        <w:spacing w:after="0" w:line="240" w:lineRule="auto"/>
        <w:jc w:val="center"/>
        <w:rPr>
          <w:rFonts w:ascii="Times New Roman" w:eastAsia="Calibri" w:hAnsi="Times New Roman" w:cs="Times New Roman"/>
          <w:bCs/>
          <w:sz w:val="28"/>
          <w:szCs w:val="28"/>
        </w:rPr>
      </w:pPr>
      <w:r w:rsidRPr="001556B3">
        <w:rPr>
          <w:rFonts w:ascii="Times New Roman" w:eastAsia="Calibri" w:hAnsi="Times New Roman" w:cs="Times New Roman"/>
          <w:bCs/>
          <w:sz w:val="28"/>
          <w:szCs w:val="28"/>
        </w:rPr>
        <w:t>13. ВНЕСЕННЯ ЗМІН ТА ДОПОВНЕНЬ ДО СТАТУТУ</w:t>
      </w:r>
    </w:p>
    <w:p w14:paraId="1977E225"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1556B3">
        <w:rPr>
          <w:rFonts w:ascii="Times New Roman" w:eastAsia="Calibri" w:hAnsi="Times New Roman" w:cs="Times New Roman"/>
          <w:sz w:val="28"/>
          <w:szCs w:val="28"/>
        </w:rPr>
        <w:t xml:space="preserve">13.1. Зміни та доповнення до цього Статуту у разі потреби вносяться рішенням </w:t>
      </w:r>
      <w:proofErr w:type="spellStart"/>
      <w:r w:rsidR="002E1B2F">
        <w:rPr>
          <w:rFonts w:ascii="Times New Roman" w:eastAsia="Times New Roman" w:hAnsi="Times New Roman" w:cs="Times New Roman"/>
          <w:color w:val="000000"/>
          <w:sz w:val="28"/>
          <w:szCs w:val="28"/>
          <w:lang w:eastAsia="uk-UA"/>
        </w:rPr>
        <w:t>Засновника</w:t>
      </w:r>
      <w:r w:rsidRPr="001556B3">
        <w:rPr>
          <w:rFonts w:ascii="Times New Roman" w:eastAsia="Calibri" w:hAnsi="Times New Roman" w:cs="Times New Roman"/>
          <w:sz w:val="28"/>
          <w:szCs w:val="28"/>
        </w:rPr>
        <w:t>шляхом</w:t>
      </w:r>
      <w:proofErr w:type="spellEnd"/>
      <w:r w:rsidRPr="001556B3">
        <w:rPr>
          <w:rFonts w:ascii="Times New Roman" w:eastAsia="Calibri" w:hAnsi="Times New Roman" w:cs="Times New Roman"/>
          <w:sz w:val="28"/>
          <w:szCs w:val="28"/>
        </w:rPr>
        <w:t xml:space="preserve"> викладення його у новій редакції та реєструються в </w:t>
      </w:r>
      <w:proofErr w:type="spellStart"/>
      <w:r w:rsidRPr="001556B3">
        <w:rPr>
          <w:rFonts w:ascii="Times New Roman" w:eastAsia="Calibri" w:hAnsi="Times New Roman" w:cs="Times New Roman"/>
          <w:sz w:val="28"/>
          <w:szCs w:val="28"/>
        </w:rPr>
        <w:t>установленному</w:t>
      </w:r>
      <w:proofErr w:type="spellEnd"/>
      <w:r w:rsidRPr="001556B3">
        <w:rPr>
          <w:rFonts w:ascii="Times New Roman" w:eastAsia="Calibri" w:hAnsi="Times New Roman" w:cs="Times New Roman"/>
          <w:sz w:val="28"/>
          <w:szCs w:val="28"/>
        </w:rPr>
        <w:t xml:space="preserve"> порядку.  </w:t>
      </w:r>
    </w:p>
    <w:p w14:paraId="272B51CD"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43EDED54" w14:textId="77777777" w:rsidR="006262E6" w:rsidRDefault="006262E6"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19B690C6" w14:textId="77777777" w:rsidR="006262E6" w:rsidRDefault="006262E6"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0BDCCCEE"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1556B3">
        <w:rPr>
          <w:rFonts w:ascii="Times New Roman" w:eastAsia="Times New Roman" w:hAnsi="Times New Roman" w:cs="Times New Roman"/>
          <w:color w:val="000000"/>
          <w:sz w:val="28"/>
          <w:szCs w:val="28"/>
          <w:lang w:eastAsia="ru-RU"/>
        </w:rPr>
        <w:t xml:space="preserve">Міський голова </w:t>
      </w:r>
      <w:r w:rsidRPr="001556B3">
        <w:rPr>
          <w:rFonts w:ascii="Times New Roman" w:eastAsia="Times New Roman" w:hAnsi="Times New Roman" w:cs="Times New Roman"/>
          <w:color w:val="000000"/>
          <w:sz w:val="28"/>
          <w:szCs w:val="28"/>
          <w:lang w:eastAsia="ru-RU"/>
        </w:rPr>
        <w:tab/>
      </w:r>
      <w:r w:rsidRPr="001556B3">
        <w:rPr>
          <w:rFonts w:ascii="Times New Roman" w:eastAsia="Times New Roman" w:hAnsi="Times New Roman" w:cs="Times New Roman"/>
          <w:color w:val="000000"/>
          <w:sz w:val="28"/>
          <w:szCs w:val="28"/>
          <w:lang w:eastAsia="ru-RU"/>
        </w:rPr>
        <w:tab/>
      </w:r>
      <w:r w:rsidRPr="001556B3">
        <w:rPr>
          <w:rFonts w:ascii="Times New Roman" w:eastAsia="Times New Roman" w:hAnsi="Times New Roman" w:cs="Times New Roman"/>
          <w:color w:val="000000"/>
          <w:sz w:val="28"/>
          <w:szCs w:val="28"/>
          <w:lang w:eastAsia="ru-RU"/>
        </w:rPr>
        <w:tab/>
      </w:r>
      <w:r w:rsidRPr="001556B3">
        <w:rPr>
          <w:rFonts w:ascii="Times New Roman" w:eastAsia="Times New Roman" w:hAnsi="Times New Roman" w:cs="Times New Roman"/>
          <w:color w:val="000000"/>
          <w:sz w:val="28"/>
          <w:szCs w:val="28"/>
          <w:lang w:eastAsia="ru-RU"/>
        </w:rPr>
        <w:tab/>
      </w:r>
      <w:r w:rsidRPr="001556B3">
        <w:rPr>
          <w:rFonts w:ascii="Times New Roman" w:eastAsia="Times New Roman" w:hAnsi="Times New Roman" w:cs="Times New Roman"/>
          <w:color w:val="000000"/>
          <w:sz w:val="28"/>
          <w:szCs w:val="28"/>
          <w:lang w:eastAsia="ru-RU"/>
        </w:rPr>
        <w:tab/>
      </w:r>
      <w:r w:rsidRPr="001556B3">
        <w:rPr>
          <w:rFonts w:ascii="Times New Roman" w:eastAsia="Times New Roman" w:hAnsi="Times New Roman" w:cs="Times New Roman"/>
          <w:color w:val="000000"/>
          <w:sz w:val="28"/>
          <w:szCs w:val="28"/>
          <w:lang w:eastAsia="ru-RU"/>
        </w:rPr>
        <w:tab/>
        <w:t>Ігор САПОЖКО</w:t>
      </w:r>
    </w:p>
    <w:p w14:paraId="30AE8780"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p>
    <w:p w14:paraId="32910674" w14:textId="77777777" w:rsidR="001556B3" w:rsidRPr="001556B3" w:rsidRDefault="001556B3" w:rsidP="00155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p>
    <w:p w14:paraId="00B15887" w14:textId="77777777" w:rsidR="00600C83" w:rsidRDefault="00600C83" w:rsidP="007B613D">
      <w:pPr>
        <w:jc w:val="both"/>
      </w:pPr>
    </w:p>
    <w:sectPr w:rsidR="00600C83" w:rsidSect="006262E6">
      <w:headerReference w:type="default" r:id="rId10"/>
      <w:pgSz w:w="11906" w:h="16838" w:code="9"/>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F430D" w14:textId="77777777" w:rsidR="00472433" w:rsidRDefault="00472433">
      <w:pPr>
        <w:spacing w:after="0" w:line="240" w:lineRule="auto"/>
      </w:pPr>
      <w:r>
        <w:separator/>
      </w:r>
    </w:p>
  </w:endnote>
  <w:endnote w:type="continuationSeparator" w:id="0">
    <w:p w14:paraId="5F3F2974" w14:textId="77777777" w:rsidR="00472433" w:rsidRDefault="00472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16C83" w14:textId="77777777" w:rsidR="00472433" w:rsidRDefault="00472433">
      <w:pPr>
        <w:spacing w:after="0" w:line="240" w:lineRule="auto"/>
      </w:pPr>
      <w:r>
        <w:separator/>
      </w:r>
    </w:p>
  </w:footnote>
  <w:footnote w:type="continuationSeparator" w:id="0">
    <w:p w14:paraId="2592AE9A" w14:textId="77777777" w:rsidR="00472433" w:rsidRDefault="00472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5149" w14:textId="77777777" w:rsidR="002867DF" w:rsidRPr="00367D37" w:rsidRDefault="009D4358">
    <w:pPr>
      <w:pStyle w:val="a5"/>
      <w:jc w:val="center"/>
      <w:rPr>
        <w:rFonts w:ascii="Times New Roman" w:hAnsi="Times New Roman"/>
      </w:rPr>
    </w:pPr>
    <w:r w:rsidRPr="00367D37">
      <w:rPr>
        <w:rFonts w:ascii="Times New Roman" w:hAnsi="Times New Roman"/>
      </w:rPr>
      <w:fldChar w:fldCharType="begin"/>
    </w:r>
    <w:r w:rsidR="002867DF" w:rsidRPr="00367D37">
      <w:rPr>
        <w:rFonts w:ascii="Times New Roman" w:hAnsi="Times New Roman"/>
      </w:rPr>
      <w:instrText>PAGE   \* MERGEFORMAT</w:instrText>
    </w:r>
    <w:r w:rsidRPr="00367D37">
      <w:rPr>
        <w:rFonts w:ascii="Times New Roman" w:hAnsi="Times New Roman"/>
      </w:rPr>
      <w:fldChar w:fldCharType="separate"/>
    </w:r>
    <w:r w:rsidR="00D72F9C">
      <w:rPr>
        <w:rFonts w:ascii="Times New Roman" w:hAnsi="Times New Roman"/>
        <w:noProof/>
      </w:rPr>
      <w:t>3</w:t>
    </w:r>
    <w:r w:rsidRPr="00367D37">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1B9B"/>
    <w:multiLevelType w:val="hybridMultilevel"/>
    <w:tmpl w:val="65A60E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C3F5D"/>
    <w:multiLevelType w:val="hybridMultilevel"/>
    <w:tmpl w:val="D26E7062"/>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 w15:restartNumberingAfterBreak="0">
    <w:nsid w:val="0B142D4E"/>
    <w:multiLevelType w:val="multilevel"/>
    <w:tmpl w:val="7DBC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80526"/>
    <w:multiLevelType w:val="multilevel"/>
    <w:tmpl w:val="5C6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D3AC1"/>
    <w:multiLevelType w:val="hybridMultilevel"/>
    <w:tmpl w:val="7A1AB0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B41945"/>
    <w:multiLevelType w:val="hybridMultilevel"/>
    <w:tmpl w:val="9586D5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EA351A"/>
    <w:multiLevelType w:val="hybridMultilevel"/>
    <w:tmpl w:val="B15498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7F4F99"/>
    <w:multiLevelType w:val="hybridMultilevel"/>
    <w:tmpl w:val="92146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DB4865"/>
    <w:multiLevelType w:val="multilevel"/>
    <w:tmpl w:val="FD042E8C"/>
    <w:lvl w:ilvl="0">
      <w:start w:val="1"/>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B857F76"/>
    <w:multiLevelType w:val="hybridMultilevel"/>
    <w:tmpl w:val="4E2446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0C5069"/>
    <w:multiLevelType w:val="hybridMultilevel"/>
    <w:tmpl w:val="1842FF9E"/>
    <w:lvl w:ilvl="0" w:tplc="04190001">
      <w:start w:val="1"/>
      <w:numFmt w:val="bullet"/>
      <w:lvlText w:val=""/>
      <w:lvlJc w:val="left"/>
      <w:pPr>
        <w:tabs>
          <w:tab w:val="num" w:pos="1170"/>
        </w:tabs>
        <w:ind w:left="1170" w:hanging="360"/>
      </w:pPr>
      <w:rPr>
        <w:rFonts w:ascii="Symbol" w:hAnsi="Symbol" w:hint="default"/>
      </w:rPr>
    </w:lvl>
    <w:lvl w:ilvl="1" w:tplc="04190003" w:tentative="1">
      <w:start w:val="1"/>
      <w:numFmt w:val="bullet"/>
      <w:lvlText w:val="o"/>
      <w:lvlJc w:val="left"/>
      <w:pPr>
        <w:tabs>
          <w:tab w:val="num" w:pos="1890"/>
        </w:tabs>
        <w:ind w:left="1890" w:hanging="360"/>
      </w:pPr>
      <w:rPr>
        <w:rFonts w:ascii="Courier New" w:hAnsi="Courier New" w:hint="default"/>
      </w:rPr>
    </w:lvl>
    <w:lvl w:ilvl="2" w:tplc="04190005" w:tentative="1">
      <w:start w:val="1"/>
      <w:numFmt w:val="bullet"/>
      <w:lvlText w:val=""/>
      <w:lvlJc w:val="left"/>
      <w:pPr>
        <w:tabs>
          <w:tab w:val="num" w:pos="2610"/>
        </w:tabs>
        <w:ind w:left="2610" w:hanging="360"/>
      </w:pPr>
      <w:rPr>
        <w:rFonts w:ascii="Wingdings" w:hAnsi="Wingdings" w:hint="default"/>
      </w:rPr>
    </w:lvl>
    <w:lvl w:ilvl="3" w:tplc="04190001" w:tentative="1">
      <w:start w:val="1"/>
      <w:numFmt w:val="bullet"/>
      <w:lvlText w:val=""/>
      <w:lvlJc w:val="left"/>
      <w:pPr>
        <w:tabs>
          <w:tab w:val="num" w:pos="3330"/>
        </w:tabs>
        <w:ind w:left="3330" w:hanging="360"/>
      </w:pPr>
      <w:rPr>
        <w:rFonts w:ascii="Symbol" w:hAnsi="Symbol" w:hint="default"/>
      </w:rPr>
    </w:lvl>
    <w:lvl w:ilvl="4" w:tplc="04190003" w:tentative="1">
      <w:start w:val="1"/>
      <w:numFmt w:val="bullet"/>
      <w:lvlText w:val="o"/>
      <w:lvlJc w:val="left"/>
      <w:pPr>
        <w:tabs>
          <w:tab w:val="num" w:pos="4050"/>
        </w:tabs>
        <w:ind w:left="4050" w:hanging="360"/>
      </w:pPr>
      <w:rPr>
        <w:rFonts w:ascii="Courier New" w:hAnsi="Courier New" w:hint="default"/>
      </w:rPr>
    </w:lvl>
    <w:lvl w:ilvl="5" w:tplc="04190005" w:tentative="1">
      <w:start w:val="1"/>
      <w:numFmt w:val="bullet"/>
      <w:lvlText w:val=""/>
      <w:lvlJc w:val="left"/>
      <w:pPr>
        <w:tabs>
          <w:tab w:val="num" w:pos="4770"/>
        </w:tabs>
        <w:ind w:left="4770" w:hanging="360"/>
      </w:pPr>
      <w:rPr>
        <w:rFonts w:ascii="Wingdings" w:hAnsi="Wingdings" w:hint="default"/>
      </w:rPr>
    </w:lvl>
    <w:lvl w:ilvl="6" w:tplc="04190001" w:tentative="1">
      <w:start w:val="1"/>
      <w:numFmt w:val="bullet"/>
      <w:lvlText w:val=""/>
      <w:lvlJc w:val="left"/>
      <w:pPr>
        <w:tabs>
          <w:tab w:val="num" w:pos="5490"/>
        </w:tabs>
        <w:ind w:left="5490" w:hanging="360"/>
      </w:pPr>
      <w:rPr>
        <w:rFonts w:ascii="Symbol" w:hAnsi="Symbol" w:hint="default"/>
      </w:rPr>
    </w:lvl>
    <w:lvl w:ilvl="7" w:tplc="04190003" w:tentative="1">
      <w:start w:val="1"/>
      <w:numFmt w:val="bullet"/>
      <w:lvlText w:val="o"/>
      <w:lvlJc w:val="left"/>
      <w:pPr>
        <w:tabs>
          <w:tab w:val="num" w:pos="6210"/>
        </w:tabs>
        <w:ind w:left="6210" w:hanging="360"/>
      </w:pPr>
      <w:rPr>
        <w:rFonts w:ascii="Courier New" w:hAnsi="Courier New" w:hint="default"/>
      </w:rPr>
    </w:lvl>
    <w:lvl w:ilvl="8" w:tplc="04190005" w:tentative="1">
      <w:start w:val="1"/>
      <w:numFmt w:val="bullet"/>
      <w:lvlText w:val=""/>
      <w:lvlJc w:val="left"/>
      <w:pPr>
        <w:tabs>
          <w:tab w:val="num" w:pos="6930"/>
        </w:tabs>
        <w:ind w:left="6930" w:hanging="360"/>
      </w:pPr>
      <w:rPr>
        <w:rFonts w:ascii="Wingdings" w:hAnsi="Wingdings" w:hint="default"/>
      </w:rPr>
    </w:lvl>
  </w:abstractNum>
  <w:abstractNum w:abstractNumId="11" w15:restartNumberingAfterBreak="0">
    <w:nsid w:val="27AA68B1"/>
    <w:multiLevelType w:val="multilevel"/>
    <w:tmpl w:val="57FE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A7EA2"/>
    <w:multiLevelType w:val="hybridMultilevel"/>
    <w:tmpl w:val="93406E10"/>
    <w:lvl w:ilvl="0" w:tplc="F028F1AA">
      <w:start w:val="3"/>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3" w15:restartNumberingAfterBreak="0">
    <w:nsid w:val="294731F0"/>
    <w:multiLevelType w:val="hybridMultilevel"/>
    <w:tmpl w:val="6388CA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D15AE3"/>
    <w:multiLevelType w:val="multilevel"/>
    <w:tmpl w:val="560C75F6"/>
    <w:lvl w:ilvl="0">
      <w:start w:val="1"/>
      <w:numFmt w:val="decimal"/>
      <w:lvlText w:val="%1."/>
      <w:lvlJc w:val="left"/>
      <w:pPr>
        <w:ind w:left="450" w:hanging="450"/>
      </w:pPr>
      <w:rPr>
        <w:rFonts w:hint="default"/>
      </w:rPr>
    </w:lvl>
    <w:lvl w:ilvl="1">
      <w:start w:val="4"/>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5" w15:restartNumberingAfterBreak="0">
    <w:nsid w:val="327F64CF"/>
    <w:multiLevelType w:val="hybridMultilevel"/>
    <w:tmpl w:val="4DE6C28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251362"/>
    <w:multiLevelType w:val="multilevel"/>
    <w:tmpl w:val="7680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0D1B4C"/>
    <w:multiLevelType w:val="multilevel"/>
    <w:tmpl w:val="F634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0C5792"/>
    <w:multiLevelType w:val="hybridMultilevel"/>
    <w:tmpl w:val="647A30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9A2B9A"/>
    <w:multiLevelType w:val="multilevel"/>
    <w:tmpl w:val="DAA2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F83323"/>
    <w:multiLevelType w:val="multilevel"/>
    <w:tmpl w:val="FFCA7E16"/>
    <w:lvl w:ilvl="0">
      <w:start w:val="7"/>
      <w:numFmt w:val="decimal"/>
      <w:lvlText w:val="%1."/>
      <w:lvlJc w:val="left"/>
      <w:pPr>
        <w:tabs>
          <w:tab w:val="num" w:pos="1560"/>
        </w:tabs>
        <w:ind w:left="1560" w:hanging="1560"/>
      </w:pPr>
      <w:rPr>
        <w:rFonts w:cs="Times New Roman" w:hint="default"/>
      </w:rPr>
    </w:lvl>
    <w:lvl w:ilvl="1">
      <w:start w:val="1"/>
      <w:numFmt w:val="decimal"/>
      <w:lvlText w:val="%1.%2."/>
      <w:lvlJc w:val="left"/>
      <w:pPr>
        <w:tabs>
          <w:tab w:val="num" w:pos="2100"/>
        </w:tabs>
        <w:ind w:left="2100" w:hanging="1560"/>
      </w:pPr>
      <w:rPr>
        <w:rFonts w:cs="Times New Roman" w:hint="default"/>
      </w:rPr>
    </w:lvl>
    <w:lvl w:ilvl="2">
      <w:start w:val="1"/>
      <w:numFmt w:val="decimal"/>
      <w:lvlText w:val="%1.%2.%3."/>
      <w:lvlJc w:val="left"/>
      <w:pPr>
        <w:tabs>
          <w:tab w:val="num" w:pos="3000"/>
        </w:tabs>
        <w:ind w:left="3000" w:hanging="1560"/>
      </w:pPr>
      <w:rPr>
        <w:rFonts w:cs="Times New Roman" w:hint="default"/>
      </w:rPr>
    </w:lvl>
    <w:lvl w:ilvl="3">
      <w:start w:val="1"/>
      <w:numFmt w:val="decimal"/>
      <w:lvlText w:val="%1.%2.%3.%4."/>
      <w:lvlJc w:val="left"/>
      <w:pPr>
        <w:tabs>
          <w:tab w:val="num" w:pos="3720"/>
        </w:tabs>
        <w:ind w:left="3720" w:hanging="1560"/>
      </w:pPr>
      <w:rPr>
        <w:rFonts w:cs="Times New Roman" w:hint="default"/>
      </w:rPr>
    </w:lvl>
    <w:lvl w:ilvl="4">
      <w:start w:val="1"/>
      <w:numFmt w:val="decimal"/>
      <w:lvlText w:val="%1.%2.%3.%4.%5."/>
      <w:lvlJc w:val="left"/>
      <w:pPr>
        <w:tabs>
          <w:tab w:val="num" w:pos="4440"/>
        </w:tabs>
        <w:ind w:left="4440" w:hanging="1560"/>
      </w:pPr>
      <w:rPr>
        <w:rFonts w:cs="Times New Roman" w:hint="default"/>
      </w:rPr>
    </w:lvl>
    <w:lvl w:ilvl="5">
      <w:start w:val="1"/>
      <w:numFmt w:val="decimal"/>
      <w:lvlText w:val="%1.%2.%3.%4.%5.%6."/>
      <w:lvlJc w:val="left"/>
      <w:pPr>
        <w:tabs>
          <w:tab w:val="num" w:pos="5160"/>
        </w:tabs>
        <w:ind w:left="5160" w:hanging="156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1" w15:restartNumberingAfterBreak="0">
    <w:nsid w:val="48B46DA3"/>
    <w:multiLevelType w:val="hybridMultilevel"/>
    <w:tmpl w:val="9F4490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9B57B6E"/>
    <w:multiLevelType w:val="hybridMultilevel"/>
    <w:tmpl w:val="FB4EA6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8B0074"/>
    <w:multiLevelType w:val="multilevel"/>
    <w:tmpl w:val="A8461D7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87"/>
        </w:tabs>
        <w:ind w:left="1287" w:hanging="720"/>
      </w:pPr>
      <w:rPr>
        <w:rFonts w:ascii="Times New Roman" w:eastAsia="Times New Roman" w:hAnsi="Times New Roman" w:cs="Times New Roman"/>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4" w15:restartNumberingAfterBreak="0">
    <w:nsid w:val="4AD92959"/>
    <w:multiLevelType w:val="hybridMultilevel"/>
    <w:tmpl w:val="EBB65B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603894"/>
    <w:multiLevelType w:val="multilevel"/>
    <w:tmpl w:val="7FA6661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6" w15:restartNumberingAfterBreak="0">
    <w:nsid w:val="4CE40D3D"/>
    <w:multiLevelType w:val="multilevel"/>
    <w:tmpl w:val="0F72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DA6F3D"/>
    <w:multiLevelType w:val="hybridMultilevel"/>
    <w:tmpl w:val="2C147112"/>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28" w15:restartNumberingAfterBreak="0">
    <w:nsid w:val="55A0241A"/>
    <w:multiLevelType w:val="hybridMultilevel"/>
    <w:tmpl w:val="642EC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684C6E"/>
    <w:multiLevelType w:val="hybridMultilevel"/>
    <w:tmpl w:val="4330E4F2"/>
    <w:lvl w:ilvl="0" w:tplc="601A37C0">
      <w:start w:val="2021"/>
      <w:numFmt w:val="decimal"/>
      <w:lvlText w:val="%1"/>
      <w:lvlJc w:val="left"/>
      <w:pPr>
        <w:ind w:left="5022" w:hanging="600"/>
      </w:pPr>
      <w:rPr>
        <w:rFonts w:hint="default"/>
      </w:rPr>
    </w:lvl>
    <w:lvl w:ilvl="1" w:tplc="04220019" w:tentative="1">
      <w:start w:val="1"/>
      <w:numFmt w:val="lowerLetter"/>
      <w:lvlText w:val="%2."/>
      <w:lvlJc w:val="left"/>
      <w:pPr>
        <w:ind w:left="5502" w:hanging="360"/>
      </w:pPr>
    </w:lvl>
    <w:lvl w:ilvl="2" w:tplc="0422001B" w:tentative="1">
      <w:start w:val="1"/>
      <w:numFmt w:val="lowerRoman"/>
      <w:lvlText w:val="%3."/>
      <w:lvlJc w:val="right"/>
      <w:pPr>
        <w:ind w:left="6222" w:hanging="180"/>
      </w:pPr>
    </w:lvl>
    <w:lvl w:ilvl="3" w:tplc="0422000F" w:tentative="1">
      <w:start w:val="1"/>
      <w:numFmt w:val="decimal"/>
      <w:lvlText w:val="%4."/>
      <w:lvlJc w:val="left"/>
      <w:pPr>
        <w:ind w:left="6942" w:hanging="360"/>
      </w:pPr>
    </w:lvl>
    <w:lvl w:ilvl="4" w:tplc="04220019" w:tentative="1">
      <w:start w:val="1"/>
      <w:numFmt w:val="lowerLetter"/>
      <w:lvlText w:val="%5."/>
      <w:lvlJc w:val="left"/>
      <w:pPr>
        <w:ind w:left="7662" w:hanging="360"/>
      </w:pPr>
    </w:lvl>
    <w:lvl w:ilvl="5" w:tplc="0422001B" w:tentative="1">
      <w:start w:val="1"/>
      <w:numFmt w:val="lowerRoman"/>
      <w:lvlText w:val="%6."/>
      <w:lvlJc w:val="right"/>
      <w:pPr>
        <w:ind w:left="8382" w:hanging="180"/>
      </w:pPr>
    </w:lvl>
    <w:lvl w:ilvl="6" w:tplc="0422000F" w:tentative="1">
      <w:start w:val="1"/>
      <w:numFmt w:val="decimal"/>
      <w:lvlText w:val="%7."/>
      <w:lvlJc w:val="left"/>
      <w:pPr>
        <w:ind w:left="9102" w:hanging="360"/>
      </w:pPr>
    </w:lvl>
    <w:lvl w:ilvl="7" w:tplc="04220019" w:tentative="1">
      <w:start w:val="1"/>
      <w:numFmt w:val="lowerLetter"/>
      <w:lvlText w:val="%8."/>
      <w:lvlJc w:val="left"/>
      <w:pPr>
        <w:ind w:left="9822" w:hanging="360"/>
      </w:pPr>
    </w:lvl>
    <w:lvl w:ilvl="8" w:tplc="0422001B" w:tentative="1">
      <w:start w:val="1"/>
      <w:numFmt w:val="lowerRoman"/>
      <w:lvlText w:val="%9."/>
      <w:lvlJc w:val="right"/>
      <w:pPr>
        <w:ind w:left="10542" w:hanging="180"/>
      </w:pPr>
    </w:lvl>
  </w:abstractNum>
  <w:abstractNum w:abstractNumId="30" w15:restartNumberingAfterBreak="0">
    <w:nsid w:val="5A3D2990"/>
    <w:multiLevelType w:val="hybridMultilevel"/>
    <w:tmpl w:val="E3B061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970A9C"/>
    <w:multiLevelType w:val="multilevel"/>
    <w:tmpl w:val="6714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F34D17"/>
    <w:multiLevelType w:val="hybridMultilevel"/>
    <w:tmpl w:val="6F1296A0"/>
    <w:lvl w:ilvl="0" w:tplc="04190001">
      <w:start w:val="1"/>
      <w:numFmt w:val="bullet"/>
      <w:lvlText w:val=""/>
      <w:lvlJc w:val="left"/>
      <w:pPr>
        <w:tabs>
          <w:tab w:val="num" w:pos="930"/>
        </w:tabs>
        <w:ind w:left="930" w:hanging="360"/>
      </w:pPr>
      <w:rPr>
        <w:rFonts w:ascii="Symbol" w:hAnsi="Symbol"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33" w15:restartNumberingAfterBreak="0">
    <w:nsid w:val="6AF456B4"/>
    <w:multiLevelType w:val="hybridMultilevel"/>
    <w:tmpl w:val="39804A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6B05F7"/>
    <w:multiLevelType w:val="hybridMultilevel"/>
    <w:tmpl w:val="D220AC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A6A72"/>
    <w:multiLevelType w:val="multilevel"/>
    <w:tmpl w:val="E290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D04066"/>
    <w:multiLevelType w:val="hybridMultilevel"/>
    <w:tmpl w:val="9DF0A2D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F2F03AB"/>
    <w:multiLevelType w:val="hybridMultilevel"/>
    <w:tmpl w:val="BD3653A6"/>
    <w:lvl w:ilvl="0" w:tplc="4B08DF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9"/>
  </w:num>
  <w:num w:numId="2">
    <w:abstractNumId w:val="3"/>
  </w:num>
  <w:num w:numId="3">
    <w:abstractNumId w:val="26"/>
  </w:num>
  <w:num w:numId="4">
    <w:abstractNumId w:val="16"/>
  </w:num>
  <w:num w:numId="5">
    <w:abstractNumId w:val="31"/>
  </w:num>
  <w:num w:numId="6">
    <w:abstractNumId w:val="11"/>
  </w:num>
  <w:num w:numId="7">
    <w:abstractNumId w:val="2"/>
  </w:num>
  <w:num w:numId="8">
    <w:abstractNumId w:val="17"/>
  </w:num>
  <w:num w:numId="9">
    <w:abstractNumId w:val="35"/>
  </w:num>
  <w:num w:numId="10">
    <w:abstractNumId w:val="23"/>
  </w:num>
  <w:num w:numId="11">
    <w:abstractNumId w:val="33"/>
  </w:num>
  <w:num w:numId="12">
    <w:abstractNumId w:val="0"/>
  </w:num>
  <w:num w:numId="13">
    <w:abstractNumId w:val="18"/>
  </w:num>
  <w:num w:numId="14">
    <w:abstractNumId w:val="6"/>
  </w:num>
  <w:num w:numId="15">
    <w:abstractNumId w:val="22"/>
  </w:num>
  <w:num w:numId="16">
    <w:abstractNumId w:val="9"/>
  </w:num>
  <w:num w:numId="17">
    <w:abstractNumId w:val="28"/>
  </w:num>
  <w:num w:numId="18">
    <w:abstractNumId w:val="5"/>
  </w:num>
  <w:num w:numId="19">
    <w:abstractNumId w:val="4"/>
  </w:num>
  <w:num w:numId="20">
    <w:abstractNumId w:val="24"/>
  </w:num>
  <w:num w:numId="21">
    <w:abstractNumId w:val="7"/>
  </w:num>
  <w:num w:numId="22">
    <w:abstractNumId w:val="34"/>
  </w:num>
  <w:num w:numId="23">
    <w:abstractNumId w:val="13"/>
  </w:num>
  <w:num w:numId="24">
    <w:abstractNumId w:val="21"/>
  </w:num>
  <w:num w:numId="25">
    <w:abstractNumId w:val="32"/>
  </w:num>
  <w:num w:numId="26">
    <w:abstractNumId w:val="36"/>
  </w:num>
  <w:num w:numId="27">
    <w:abstractNumId w:val="30"/>
  </w:num>
  <w:num w:numId="28">
    <w:abstractNumId w:val="15"/>
  </w:num>
  <w:num w:numId="29">
    <w:abstractNumId w:val="27"/>
  </w:num>
  <w:num w:numId="30">
    <w:abstractNumId w:val="1"/>
  </w:num>
  <w:num w:numId="31">
    <w:abstractNumId w:val="25"/>
  </w:num>
  <w:num w:numId="32">
    <w:abstractNumId w:val="20"/>
  </w:num>
  <w:num w:numId="33">
    <w:abstractNumId w:val="10"/>
  </w:num>
  <w:num w:numId="34">
    <w:abstractNumId w:val="37"/>
  </w:num>
  <w:num w:numId="35">
    <w:abstractNumId w:val="29"/>
  </w:num>
  <w:num w:numId="36">
    <w:abstractNumId w:val="8"/>
  </w:num>
  <w:num w:numId="37">
    <w:abstractNumId w:val="12"/>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446E"/>
    <w:rsid w:val="00013AF8"/>
    <w:rsid w:val="00071954"/>
    <w:rsid w:val="000D44D2"/>
    <w:rsid w:val="001457FB"/>
    <w:rsid w:val="001556B3"/>
    <w:rsid w:val="001C6D38"/>
    <w:rsid w:val="001C735F"/>
    <w:rsid w:val="00206324"/>
    <w:rsid w:val="00233BB9"/>
    <w:rsid w:val="002347AC"/>
    <w:rsid w:val="00283E81"/>
    <w:rsid w:val="002867DF"/>
    <w:rsid w:val="00291895"/>
    <w:rsid w:val="002E1B2F"/>
    <w:rsid w:val="00332D6A"/>
    <w:rsid w:val="00340254"/>
    <w:rsid w:val="00365F61"/>
    <w:rsid w:val="0037433C"/>
    <w:rsid w:val="003E6939"/>
    <w:rsid w:val="00416625"/>
    <w:rsid w:val="00463CC0"/>
    <w:rsid w:val="00466331"/>
    <w:rsid w:val="00472433"/>
    <w:rsid w:val="004F5F10"/>
    <w:rsid w:val="00501CC1"/>
    <w:rsid w:val="005124A3"/>
    <w:rsid w:val="005166A8"/>
    <w:rsid w:val="00521404"/>
    <w:rsid w:val="00543B31"/>
    <w:rsid w:val="00550D4E"/>
    <w:rsid w:val="0059600A"/>
    <w:rsid w:val="00600C83"/>
    <w:rsid w:val="00613A93"/>
    <w:rsid w:val="006262E6"/>
    <w:rsid w:val="00626449"/>
    <w:rsid w:val="006928AB"/>
    <w:rsid w:val="006A16E6"/>
    <w:rsid w:val="006B0FE2"/>
    <w:rsid w:val="006E5528"/>
    <w:rsid w:val="00733AB9"/>
    <w:rsid w:val="00776C11"/>
    <w:rsid w:val="007B613D"/>
    <w:rsid w:val="00851E4B"/>
    <w:rsid w:val="00882E44"/>
    <w:rsid w:val="00884922"/>
    <w:rsid w:val="008B4DE2"/>
    <w:rsid w:val="008C1FD5"/>
    <w:rsid w:val="008F265B"/>
    <w:rsid w:val="00945E5F"/>
    <w:rsid w:val="00972852"/>
    <w:rsid w:val="009D4358"/>
    <w:rsid w:val="009F74C1"/>
    <w:rsid w:val="00A66FFF"/>
    <w:rsid w:val="00AC2B35"/>
    <w:rsid w:val="00AD29B0"/>
    <w:rsid w:val="00AE4602"/>
    <w:rsid w:val="00B82BD3"/>
    <w:rsid w:val="00BA4C74"/>
    <w:rsid w:val="00BA4C85"/>
    <w:rsid w:val="00BB2197"/>
    <w:rsid w:val="00C1467E"/>
    <w:rsid w:val="00C158CC"/>
    <w:rsid w:val="00C50D27"/>
    <w:rsid w:val="00C8005E"/>
    <w:rsid w:val="00C81FCB"/>
    <w:rsid w:val="00CC665F"/>
    <w:rsid w:val="00D375CD"/>
    <w:rsid w:val="00D72F9C"/>
    <w:rsid w:val="00D9156E"/>
    <w:rsid w:val="00DB191F"/>
    <w:rsid w:val="00DE64E1"/>
    <w:rsid w:val="00DF45AE"/>
    <w:rsid w:val="00E1446E"/>
    <w:rsid w:val="00E41AB8"/>
    <w:rsid w:val="00E50854"/>
    <w:rsid w:val="00E90C64"/>
    <w:rsid w:val="00E943E8"/>
    <w:rsid w:val="00FD0311"/>
    <w:rsid w:val="00FE28D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66C032"/>
  <w15:docId w15:val="{BEABCE7D-C81C-4691-8EC9-0077C284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9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1556B3"/>
  </w:style>
  <w:style w:type="paragraph" w:styleId="a3">
    <w:name w:val="No Spacing"/>
    <w:uiPriority w:val="1"/>
    <w:qFormat/>
    <w:rsid w:val="001556B3"/>
    <w:pPr>
      <w:spacing w:after="0" w:line="240" w:lineRule="auto"/>
    </w:pPr>
    <w:rPr>
      <w:rFonts w:ascii="Calibri" w:eastAsia="Calibri" w:hAnsi="Calibri" w:cs="Times New Roman"/>
      <w:lang w:val="ru-RU"/>
    </w:rPr>
  </w:style>
  <w:style w:type="paragraph" w:styleId="a4">
    <w:name w:val="Normal (Web)"/>
    <w:basedOn w:val="a"/>
    <w:uiPriority w:val="99"/>
    <w:rsid w:val="001556B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1556B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
    <w:rsid w:val="001556B3"/>
    <w:pPr>
      <w:spacing w:before="100" w:beforeAutospacing="1" w:after="100" w:afterAutospacing="1" w:line="240" w:lineRule="auto"/>
    </w:pPr>
    <w:rPr>
      <w:rFonts w:ascii="Times New Roman" w:eastAsia="Calibri" w:hAnsi="Times New Roman" w:cs="Times New Roman"/>
      <w:sz w:val="24"/>
      <w:szCs w:val="24"/>
      <w:lang w:eastAsia="uk-UA"/>
    </w:rPr>
  </w:style>
  <w:style w:type="paragraph" w:styleId="a5">
    <w:name w:val="header"/>
    <w:basedOn w:val="a"/>
    <w:link w:val="a6"/>
    <w:uiPriority w:val="99"/>
    <w:rsid w:val="001556B3"/>
    <w:pPr>
      <w:tabs>
        <w:tab w:val="center" w:pos="4819"/>
        <w:tab w:val="right" w:pos="9639"/>
      </w:tabs>
    </w:pPr>
    <w:rPr>
      <w:rFonts w:ascii="Calibri" w:eastAsia="Calibri" w:hAnsi="Calibri" w:cs="Times New Roman"/>
      <w:lang w:val="ru-RU"/>
    </w:rPr>
  </w:style>
  <w:style w:type="character" w:customStyle="1" w:styleId="a6">
    <w:name w:val="Верхний колонтитул Знак"/>
    <w:basedOn w:val="a0"/>
    <w:link w:val="a5"/>
    <w:uiPriority w:val="99"/>
    <w:rsid w:val="001556B3"/>
    <w:rPr>
      <w:rFonts w:ascii="Calibri" w:eastAsia="Calibri" w:hAnsi="Calibri" w:cs="Times New Roman"/>
      <w:lang w:val="ru-RU"/>
    </w:rPr>
  </w:style>
  <w:style w:type="paragraph" w:styleId="a7">
    <w:name w:val="footer"/>
    <w:basedOn w:val="a"/>
    <w:link w:val="a8"/>
    <w:rsid w:val="001556B3"/>
    <w:pPr>
      <w:tabs>
        <w:tab w:val="center" w:pos="4819"/>
        <w:tab w:val="right" w:pos="9639"/>
      </w:tabs>
    </w:pPr>
    <w:rPr>
      <w:rFonts w:ascii="Calibri" w:eastAsia="Calibri" w:hAnsi="Calibri" w:cs="Times New Roman"/>
      <w:lang w:val="ru-RU"/>
    </w:rPr>
  </w:style>
  <w:style w:type="character" w:customStyle="1" w:styleId="a8">
    <w:name w:val="Нижний колонтитул Знак"/>
    <w:basedOn w:val="a0"/>
    <w:link w:val="a7"/>
    <w:rsid w:val="001556B3"/>
    <w:rPr>
      <w:rFonts w:ascii="Calibri" w:eastAsia="Calibri" w:hAnsi="Calibri" w:cs="Times New Roman"/>
      <w:lang w:val="ru-RU"/>
    </w:rPr>
  </w:style>
  <w:style w:type="character" w:customStyle="1" w:styleId="2">
    <w:name w:val="Основной текст (2)_"/>
    <w:link w:val="20"/>
    <w:rsid w:val="001556B3"/>
    <w:rPr>
      <w:sz w:val="26"/>
      <w:szCs w:val="26"/>
      <w:shd w:val="clear" w:color="auto" w:fill="FFFFFF"/>
    </w:rPr>
  </w:style>
  <w:style w:type="paragraph" w:customStyle="1" w:styleId="20">
    <w:name w:val="Основной текст (2)"/>
    <w:basedOn w:val="a"/>
    <w:link w:val="2"/>
    <w:rsid w:val="001556B3"/>
    <w:pPr>
      <w:widowControl w:val="0"/>
      <w:shd w:val="clear" w:color="auto" w:fill="FFFFFF"/>
      <w:spacing w:before="660" w:after="540" w:line="322" w:lineRule="exact"/>
      <w:ind w:hanging="740"/>
    </w:pPr>
    <w:rPr>
      <w:sz w:val="26"/>
      <w:szCs w:val="26"/>
    </w:rPr>
  </w:style>
  <w:style w:type="character" w:customStyle="1" w:styleId="apple-tab-span">
    <w:name w:val="apple-tab-span"/>
    <w:basedOn w:val="a0"/>
    <w:rsid w:val="001556B3"/>
  </w:style>
  <w:style w:type="character" w:styleId="a9">
    <w:name w:val="Strong"/>
    <w:basedOn w:val="a0"/>
    <w:uiPriority w:val="22"/>
    <w:qFormat/>
    <w:rsid w:val="001556B3"/>
    <w:rPr>
      <w:b/>
      <w:bCs/>
    </w:rPr>
  </w:style>
  <w:style w:type="character" w:styleId="aa">
    <w:name w:val="Emphasis"/>
    <w:basedOn w:val="a0"/>
    <w:uiPriority w:val="20"/>
    <w:qFormat/>
    <w:rsid w:val="001556B3"/>
    <w:rPr>
      <w:i/>
      <w:iCs/>
    </w:rPr>
  </w:style>
  <w:style w:type="paragraph" w:styleId="ab">
    <w:name w:val="Balloon Text"/>
    <w:basedOn w:val="a"/>
    <w:link w:val="ac"/>
    <w:uiPriority w:val="99"/>
    <w:semiHidden/>
    <w:unhideWhenUsed/>
    <w:rsid w:val="003E693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E6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84266">
      <w:bodyDiv w:val="1"/>
      <w:marLeft w:val="0"/>
      <w:marRight w:val="0"/>
      <w:marTop w:val="0"/>
      <w:marBottom w:val="0"/>
      <w:divBdr>
        <w:top w:val="none" w:sz="0" w:space="0" w:color="auto"/>
        <w:left w:val="none" w:sz="0" w:space="0" w:color="auto"/>
        <w:bottom w:val="none" w:sz="0" w:space="0" w:color="auto"/>
        <w:right w:val="none" w:sz="0" w:space="0" w:color="auto"/>
      </w:divBdr>
    </w:div>
    <w:div w:id="196588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06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6EF4C-2EC6-4B2E-BE6F-3517F779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26</Pages>
  <Words>41014</Words>
  <Characters>23379</Characters>
  <Application>Microsoft Office Word</Application>
  <DocSecurity>0</DocSecurity>
  <Lines>194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uxer</cp:lastModifiedBy>
  <cp:revision>53</cp:revision>
  <cp:lastPrinted>2021-06-08T05:03:00Z</cp:lastPrinted>
  <dcterms:created xsi:type="dcterms:W3CDTF">2021-05-26T08:11:00Z</dcterms:created>
  <dcterms:modified xsi:type="dcterms:W3CDTF">2022-07-29T08:16:00Z</dcterms:modified>
</cp:coreProperties>
</file>