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55A779D1" w:rsidR="004208DA" w:rsidRPr="00456BA9" w:rsidRDefault="007C3B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84D69">
        <w:rPr>
          <w:rFonts w:ascii="Times New Roman" w:hAnsi="Times New Roman" w:cs="Times New Roman"/>
          <w:sz w:val="28"/>
          <w:szCs w:val="28"/>
        </w:rPr>
        <w:t>5</w:t>
      </w:r>
      <w:permEnd w:id="0"/>
    </w:p>
    <w:p w14:paraId="6E2C2E53" w14:textId="690770F3" w:rsidR="007C582E" w:rsidRDefault="007C3B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7C3B2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7C3B24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679D30F7" w14:textId="77777777" w:rsidR="00633AA0" w:rsidRDefault="00633AA0" w:rsidP="00633AA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від 25.05.2023 № 1159-49-08  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EFA08E" w14:textId="77777777" w:rsidR="00484D69" w:rsidRPr="00484D69" w:rsidRDefault="00484D69" w:rsidP="00484D69">
      <w:pPr>
        <w:suppressAutoHyphens/>
        <w:autoSpaceDN w:val="0"/>
        <w:spacing w:after="0"/>
        <w:jc w:val="center"/>
        <w:rPr>
          <w:rFonts w:ascii="Times New Roman" w:eastAsia="WenQuanYi Zen Hei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484D69">
        <w:rPr>
          <w:rFonts w:ascii="Times New Roman" w:eastAsia="WenQuanYi Zen Hei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Перелік основних засобів, що перебувають </w:t>
      </w:r>
    </w:p>
    <w:p w14:paraId="7DEF2EB0" w14:textId="77777777" w:rsidR="00484D69" w:rsidRPr="00484D69" w:rsidRDefault="00484D69" w:rsidP="00484D69">
      <w:pPr>
        <w:suppressAutoHyphens/>
        <w:autoSpaceDN w:val="0"/>
        <w:spacing w:after="0"/>
        <w:jc w:val="center"/>
        <w:rPr>
          <w:rFonts w:ascii="Times New Roman" w:eastAsia="WenQuanYi Zen Hei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484D69">
        <w:rPr>
          <w:rFonts w:ascii="Times New Roman" w:eastAsia="WenQuanYi Zen Hei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на балансі Броварського ліцею № 3 </w:t>
      </w:r>
      <w:r w:rsidRPr="00484D6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Броварсько</w:t>
      </w:r>
      <w:r w:rsidRPr="00484D69">
        <w:rPr>
          <w:rFonts w:ascii="Times New Roman" w:hAnsi="Times New Roman" w:cs="Times New Roman"/>
          <w:b/>
          <w:bCs/>
          <w:sz w:val="28"/>
          <w:szCs w:val="28"/>
        </w:rPr>
        <w:t xml:space="preserve">ї міської ради Броварського району Київської області </w:t>
      </w:r>
      <w:r w:rsidRPr="00484D69">
        <w:rPr>
          <w:rFonts w:ascii="Times New Roman" w:eastAsia="WenQuanYi Zen Hei" w:hAnsi="Times New Roman" w:cs="Times New Roman"/>
          <w:b/>
          <w:bCs/>
          <w:kern w:val="3"/>
          <w:sz w:val="28"/>
          <w:szCs w:val="28"/>
          <w:lang w:eastAsia="zh-CN" w:bidi="hi-IN"/>
        </w:rPr>
        <w:t>та підлягають списанню</w:t>
      </w:r>
    </w:p>
    <w:tbl>
      <w:tblPr>
        <w:tblW w:w="96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1283"/>
        <w:gridCol w:w="1276"/>
        <w:gridCol w:w="2126"/>
        <w:gridCol w:w="1134"/>
        <w:gridCol w:w="1134"/>
        <w:gridCol w:w="992"/>
        <w:gridCol w:w="1194"/>
      </w:tblGrid>
      <w:tr w:rsidR="00484D69" w:rsidRPr="00484D69" w14:paraId="5E892E38" w14:textId="77777777" w:rsidTr="00633AA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8BFBC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№</w:t>
            </w:r>
          </w:p>
          <w:p w14:paraId="0747580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з/п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7094170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203C4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Інвентарний номер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B6554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F24F92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Первісна вартість </w:t>
            </w:r>
          </w:p>
          <w:p w14:paraId="27E37885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</w:p>
          <w:p w14:paraId="5C93500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(грн)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A72AC03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Знос </w:t>
            </w:r>
          </w:p>
          <w:p w14:paraId="3C3DA5C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</w:p>
          <w:p w14:paraId="240E00C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</w:p>
          <w:p w14:paraId="48410705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(грн)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1B7292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Залишкова вартість (грн)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B28AF1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Рік вводу в експлуатацію</w:t>
            </w:r>
          </w:p>
        </w:tc>
      </w:tr>
      <w:tr w:rsidR="00484D69" w:rsidRPr="00484D69" w14:paraId="6A5EE2D0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BF160D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BDC64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Господарська будівля (теплиця)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6CEF5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10310002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27543E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Стан конструкції теплиці аварійний-категорія «4»-</w:t>
            </w:r>
          </w:p>
          <w:p w14:paraId="48D7B4B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підлягає ліквідації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3D141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11458,00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39A6D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7304,53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C2DED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4153,47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4ECFD83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1984</w:t>
            </w:r>
          </w:p>
          <w:p w14:paraId="62C63EA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(2009 взяття на баланс управлінням освіти)</w:t>
            </w:r>
          </w:p>
        </w:tc>
      </w:tr>
      <w:tr w:rsidR="00484D69" w:rsidRPr="00484D69" w14:paraId="478FAADC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302459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2EF3B8E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Монітор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Samsung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CC8C8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10480013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37FDF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Вийшла з ладу плата інвертора, несправна мікросхема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TL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431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17E925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1458,00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B57EB30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1458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E65380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  <w:t>0,00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D1E1EC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2007</w:t>
            </w:r>
          </w:p>
        </w:tc>
      </w:tr>
      <w:tr w:rsidR="00484D69" w:rsidRPr="00484D69" w14:paraId="05601431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9A895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3.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93E37D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Монітор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Samsung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08B0941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10480015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EECA18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Вигорання плати блоку живлення, порушення контакту сигнального шлейфу з контактами електродів матриці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CBDF7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1458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F49F0BC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1458,00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2A56830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  <w:t>0,00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9AD813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2007</w:t>
            </w:r>
          </w:p>
        </w:tc>
      </w:tr>
      <w:tr w:rsidR="00484D69" w:rsidRPr="00484D69" w14:paraId="3FAD7BAA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F3539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4.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DBE0F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Монітор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Samsung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4523447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10480018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AC6BD2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Вийшов з ладу процесор МІСОМ плати управління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1B143F0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1458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88105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1458,00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6E80F1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  <w:t>0,00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976FEC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2007</w:t>
            </w:r>
          </w:p>
        </w:tc>
      </w:tr>
      <w:tr w:rsidR="00484D69" w:rsidRPr="00484D69" w14:paraId="4C671710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6DF4CE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5.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55910C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Монітор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Samsung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3AA704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10480021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A1EB19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Вигорання мікропроцесора </w:t>
            </w:r>
            <w:proofErr w:type="spellStart"/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інтерфейсної</w:t>
            </w:r>
            <w:proofErr w:type="spellEnd"/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 плати, вигорання ламп підсвітки матриці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C4E45D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1458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9AC29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1458,00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CE7BB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  <w:t>0,00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6CAE4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2007</w:t>
            </w:r>
          </w:p>
        </w:tc>
      </w:tr>
      <w:tr w:rsidR="00484D69" w:rsidRPr="00484D69" w14:paraId="2321688E" w14:textId="77777777" w:rsidTr="00633AA0">
        <w:tc>
          <w:tcPr>
            <w:tcW w:w="5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EC93E9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6.</w:t>
            </w:r>
          </w:p>
        </w:tc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F315FA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Ксерокс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Canon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F9F0AD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101490009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6F86B1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Вийшов з ладу </w:t>
            </w:r>
            <w:proofErr w:type="spellStart"/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термонагрівальний</w:t>
            </w:r>
            <w:proofErr w:type="spellEnd"/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 xml:space="preserve"> елемент пічки 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FG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5-4811, вийшов з ладу оптичний датчик положення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88EEAB4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1102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DCEA9E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1102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,</w:t>
            </w: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val="en-US" w:eastAsia="zh-CN" w:bidi="hi-IN"/>
              </w:rPr>
              <w:t>00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C5994D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kern w:val="3"/>
                <w:lang w:eastAsia="zh-CN" w:bidi="hi-IN"/>
              </w:rPr>
              <w:t>0,00</w:t>
            </w:r>
          </w:p>
        </w:tc>
        <w:tc>
          <w:tcPr>
            <w:tcW w:w="1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B0726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color w:val="000000"/>
                <w:kern w:val="3"/>
                <w:lang w:eastAsia="zh-CN" w:bidi="hi-IN"/>
              </w:rPr>
              <w:t>2008</w:t>
            </w:r>
          </w:p>
        </w:tc>
      </w:tr>
      <w:tr w:rsidR="00484D69" w:rsidRPr="00484D69" w14:paraId="0854B5EC" w14:textId="77777777" w:rsidTr="00633AA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B4DD96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b/>
                <w:color w:val="000000"/>
                <w:kern w:val="3"/>
                <w:lang w:eastAsia="zh-CN" w:bidi="hi-IN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CA5A0B4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2F1BB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val="en-US" w:eastAsia="zh-CN" w:bidi="hi-I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072B1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CCCF62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  <w:t>18392,00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D3CCFB2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bCs/>
                <w:color w:val="000000"/>
                <w:kern w:val="3"/>
                <w:lang w:eastAsia="zh-CN" w:bidi="hi-IN"/>
              </w:rPr>
              <w:t>14238,53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0F8CB7D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bCs/>
                <w:kern w:val="3"/>
                <w:lang w:eastAsia="zh-CN" w:bidi="hi-IN"/>
              </w:rPr>
            </w:pPr>
            <w:r w:rsidRPr="00484D69">
              <w:rPr>
                <w:rFonts w:ascii="Times New Roman" w:eastAsia="WenQuanYi Zen Hei" w:hAnsi="Times New Roman" w:cs="Times New Roman"/>
                <w:bCs/>
                <w:kern w:val="3"/>
                <w:lang w:eastAsia="zh-CN" w:bidi="hi-IN"/>
              </w:rPr>
              <w:t>4153,47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33C7F" w14:textId="77777777" w:rsidR="00484D69" w:rsidRPr="00484D69" w:rsidRDefault="00484D69" w:rsidP="00484D69">
            <w:pPr>
              <w:suppressLineNumbers/>
              <w:suppressAutoHyphens/>
              <w:autoSpaceDN w:val="0"/>
              <w:spacing w:after="0"/>
              <w:jc w:val="center"/>
              <w:rPr>
                <w:rFonts w:ascii="Times New Roman" w:eastAsia="WenQuanYi Zen Hei" w:hAnsi="Times New Roman" w:cs="Times New Roman"/>
                <w:b/>
                <w:color w:val="000000"/>
                <w:kern w:val="3"/>
                <w:lang w:eastAsia="zh-CN" w:bidi="hi-IN"/>
              </w:rPr>
            </w:pPr>
          </w:p>
        </w:tc>
      </w:tr>
    </w:tbl>
    <w:p w14:paraId="1400080E" w14:textId="77777777" w:rsidR="00440EBB" w:rsidRDefault="00440EBB" w:rsidP="00484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5B778A43" w:rsidR="004F7CAD" w:rsidRPr="00EE06C3" w:rsidRDefault="00484D69" w:rsidP="00484D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4D6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permEnd w:id="1"/>
    </w:p>
    <w:sectPr w:rsidR="004F7CAD" w:rsidRPr="00EE06C3" w:rsidSect="00484D69">
      <w:headerReference w:type="default" r:id="rId6"/>
      <w:footerReference w:type="default" r:id="rId7"/>
      <w:pgSz w:w="11906" w:h="16838"/>
      <w:pgMar w:top="1135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D72EF" w14:textId="77777777" w:rsidR="002B07C5" w:rsidRDefault="002B07C5">
      <w:pPr>
        <w:spacing w:after="0" w:line="240" w:lineRule="auto"/>
      </w:pPr>
      <w:r>
        <w:separator/>
      </w:r>
    </w:p>
  </w:endnote>
  <w:endnote w:type="continuationSeparator" w:id="0">
    <w:p w14:paraId="6CD7FE3E" w14:textId="77777777" w:rsidR="002B07C5" w:rsidRDefault="002B0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">
    <w:charset w:val="00"/>
    <w:family w:val="auto"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C3B2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84D69" w:rsidRPr="00484D6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0C442" w14:textId="77777777" w:rsidR="002B07C5" w:rsidRDefault="002B07C5">
      <w:pPr>
        <w:spacing w:after="0" w:line="240" w:lineRule="auto"/>
      </w:pPr>
      <w:r>
        <w:separator/>
      </w:r>
    </w:p>
  </w:footnote>
  <w:footnote w:type="continuationSeparator" w:id="0">
    <w:p w14:paraId="1ABDA106" w14:textId="77777777" w:rsidR="002B07C5" w:rsidRDefault="002B0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7C3B2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B07C5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0EBB"/>
    <w:rsid w:val="00456BA9"/>
    <w:rsid w:val="00484D69"/>
    <w:rsid w:val="004851E3"/>
    <w:rsid w:val="004A29C7"/>
    <w:rsid w:val="004C6C25"/>
    <w:rsid w:val="004F7CAD"/>
    <w:rsid w:val="00520285"/>
    <w:rsid w:val="00524AF7"/>
    <w:rsid w:val="00540C8D"/>
    <w:rsid w:val="00545B76"/>
    <w:rsid w:val="00633AA0"/>
    <w:rsid w:val="0066012A"/>
    <w:rsid w:val="00660131"/>
    <w:rsid w:val="00784598"/>
    <w:rsid w:val="007C3B24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0C58D60A-78F5-4C2A-97D3-D772DC60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484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D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3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0205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">
    <w:charset w:val="00"/>
    <w:family w:val="auto"/>
    <w:pitch w:val="variable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12EA1"/>
    <w:rsid w:val="004D1168"/>
    <w:rsid w:val="00767368"/>
    <w:rsid w:val="00934C4A"/>
    <w:rsid w:val="00A51DB1"/>
    <w:rsid w:val="00AE1036"/>
    <w:rsid w:val="00D73868"/>
    <w:rsid w:val="00E0205B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896</Words>
  <Characters>512</Characters>
  <Application>Microsoft Office Word</Application>
  <DocSecurity>8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20</cp:revision>
  <dcterms:created xsi:type="dcterms:W3CDTF">2023-03-27T06:26:00Z</dcterms:created>
  <dcterms:modified xsi:type="dcterms:W3CDTF">2023-05-26T07:14:00Z</dcterms:modified>
</cp:coreProperties>
</file>