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3C6E" w:rsidRDefault="000E3C6E" w:rsidP="000E3C6E">
      <w:pPr>
        <w:pStyle w:val="a6"/>
        <w:tabs>
          <w:tab w:val="left" w:pos="7371"/>
        </w:tabs>
        <w:ind w:left="10206"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дОДАТОК ДО ПРОГРАМИ </w:t>
      </w:r>
    </w:p>
    <w:p w:rsidR="000E3C6E" w:rsidRDefault="000E3C6E" w:rsidP="000E3C6E">
      <w:pPr>
        <w:pStyle w:val="a6"/>
        <w:tabs>
          <w:tab w:val="left" w:pos="9870"/>
        </w:tabs>
        <w:ind w:left="10206"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>затвердженої</w:t>
      </w:r>
    </w:p>
    <w:p w:rsidR="000E3C6E" w:rsidRDefault="000E3C6E" w:rsidP="000E3C6E">
      <w:pPr>
        <w:pStyle w:val="a6"/>
        <w:ind w:left="10206"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рішенням  Броварської міської </w:t>
      </w:r>
    </w:p>
    <w:p w:rsidR="000E3C6E" w:rsidRDefault="000E3C6E" w:rsidP="000E3C6E">
      <w:pPr>
        <w:pStyle w:val="a6"/>
        <w:ind w:left="10206"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ради Київської області </w:t>
      </w:r>
    </w:p>
    <w:p w:rsidR="000E3C6E" w:rsidRDefault="002A1C83" w:rsidP="000E3C6E">
      <w:pPr>
        <w:pStyle w:val="a6"/>
        <w:ind w:left="10206" w:firstLine="0"/>
        <w:jc w:val="left"/>
        <w:rPr>
          <w:b w:val="0"/>
          <w:color w:val="000000"/>
          <w:sz w:val="24"/>
          <w:szCs w:val="24"/>
          <w:lang w:val="uk-UA"/>
        </w:rPr>
      </w:pPr>
      <w:r>
        <w:rPr>
          <w:b w:val="0"/>
          <w:color w:val="000000"/>
          <w:sz w:val="24"/>
          <w:szCs w:val="24"/>
          <w:lang w:val="uk-UA"/>
        </w:rPr>
        <w:t xml:space="preserve">від 26.09.2019 № </w:t>
      </w:r>
      <w:r w:rsidR="000E3C6E">
        <w:rPr>
          <w:b w:val="0"/>
          <w:color w:val="000000"/>
          <w:sz w:val="24"/>
          <w:szCs w:val="24"/>
          <w:lang w:val="uk-UA"/>
        </w:rPr>
        <w:t xml:space="preserve"> </w:t>
      </w:r>
      <w:r>
        <w:rPr>
          <w:b w:val="0"/>
          <w:color w:val="000000"/>
          <w:sz w:val="24"/>
          <w:szCs w:val="24"/>
          <w:lang w:val="uk-UA"/>
        </w:rPr>
        <w:t>1594-61-07</w:t>
      </w:r>
    </w:p>
    <w:p w:rsidR="000E3C6E" w:rsidRPr="00605DE8" w:rsidRDefault="000E3C6E" w:rsidP="000E3C6E">
      <w:pPr>
        <w:pStyle w:val="a6"/>
        <w:ind w:left="10206" w:firstLine="0"/>
        <w:jc w:val="left"/>
        <w:rPr>
          <w:b w:val="0"/>
          <w:color w:val="000000"/>
          <w:sz w:val="24"/>
          <w:szCs w:val="24"/>
          <w:lang w:val="uk-UA"/>
        </w:rPr>
      </w:pPr>
    </w:p>
    <w:p w:rsidR="008C64A2" w:rsidRDefault="009975BC" w:rsidP="008C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ОСНОВНІ ЗАХОДИ</w:t>
      </w:r>
      <w:r w:rsidR="00F5052E" w:rsidRPr="00F5052E">
        <w:rPr>
          <w:rFonts w:ascii="Times New Roman" w:hAnsi="Times New Roman" w:cs="Times New Roman"/>
          <w:sz w:val="28"/>
          <w:szCs w:val="28"/>
          <w:lang w:val="uk-UA"/>
        </w:rPr>
        <w:t xml:space="preserve"> ПРОГРАМИ</w:t>
      </w:r>
      <w:r w:rsidR="002A1C8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F430A">
        <w:rPr>
          <w:rFonts w:ascii="Times New Roman" w:hAnsi="Times New Roman" w:cs="Times New Roman"/>
          <w:sz w:val="28"/>
          <w:szCs w:val="28"/>
          <w:lang w:val="uk-UA"/>
        </w:rPr>
        <w:t>ІНВЕСТИЦІЙНОГО РОЗВИТКУ МІСТА</w:t>
      </w:r>
      <w:r w:rsidR="008C64A2">
        <w:rPr>
          <w:rFonts w:ascii="Times New Roman" w:hAnsi="Times New Roman" w:cs="Times New Roman"/>
          <w:sz w:val="28"/>
          <w:szCs w:val="28"/>
          <w:lang w:val="uk-UA"/>
        </w:rPr>
        <w:t xml:space="preserve"> БРОВАРИ КИЇВСЬОЇ ОБЛАСТІ НА 2019-2023 РОКИ</w:t>
      </w:r>
      <w:r w:rsidR="008A6E88">
        <w:rPr>
          <w:rFonts w:ascii="Times New Roman" w:hAnsi="Times New Roman" w:cs="Times New Roman"/>
          <w:sz w:val="28"/>
          <w:szCs w:val="28"/>
          <w:lang w:val="uk-UA"/>
        </w:rPr>
        <w:t xml:space="preserve"> ТА ЇХ ФІНАНСУВАННЯ</w:t>
      </w:r>
    </w:p>
    <w:p w:rsidR="008C64A2" w:rsidRDefault="008C64A2" w:rsidP="008C64A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bookmarkStart w:id="0" w:name="_GoBack"/>
      <w:bookmarkEnd w:id="0"/>
    </w:p>
    <w:tbl>
      <w:tblPr>
        <w:tblW w:w="12892" w:type="dxa"/>
        <w:jc w:val="center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394"/>
        <w:gridCol w:w="2596"/>
        <w:gridCol w:w="2436"/>
        <w:gridCol w:w="1221"/>
        <w:gridCol w:w="1643"/>
        <w:gridCol w:w="774"/>
        <w:gridCol w:w="709"/>
        <w:gridCol w:w="851"/>
        <w:gridCol w:w="1134"/>
        <w:gridCol w:w="1134"/>
      </w:tblGrid>
      <w:tr w:rsidR="00885A39" w:rsidRPr="002B123A" w:rsidTr="00885A39">
        <w:trPr>
          <w:jc w:val="center"/>
        </w:trPr>
        <w:tc>
          <w:tcPr>
            <w:tcW w:w="394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A1C83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2A1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№ п/п</w:t>
            </w:r>
          </w:p>
        </w:tc>
        <w:tc>
          <w:tcPr>
            <w:tcW w:w="2596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A1C8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Змі</w:t>
            </w: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ст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заходів</w:t>
            </w:r>
            <w:proofErr w:type="spellEnd"/>
          </w:p>
        </w:tc>
        <w:tc>
          <w:tcPr>
            <w:tcW w:w="2436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Виконавці</w:t>
            </w:r>
            <w:proofErr w:type="spellEnd"/>
          </w:p>
        </w:tc>
        <w:tc>
          <w:tcPr>
            <w:tcW w:w="1221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Термін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виконання</w:t>
            </w:r>
            <w:proofErr w:type="spellEnd"/>
          </w:p>
        </w:tc>
        <w:tc>
          <w:tcPr>
            <w:tcW w:w="1643" w:type="dxa"/>
            <w:vMerge w:val="restart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Джерела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фінансування</w:t>
            </w:r>
            <w:proofErr w:type="spellEnd"/>
          </w:p>
        </w:tc>
        <w:tc>
          <w:tcPr>
            <w:tcW w:w="4602" w:type="dxa"/>
            <w:gridSpan w:val="5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Орієнтовні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обсяги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фінансування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вартість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),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тис</w:t>
            </w:r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.г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рн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</w:t>
            </w:r>
          </w:p>
        </w:tc>
      </w:tr>
      <w:tr w:rsidR="00885A39" w:rsidRPr="002B123A" w:rsidTr="00885A39">
        <w:trPr>
          <w:jc w:val="center"/>
        </w:trPr>
        <w:tc>
          <w:tcPr>
            <w:tcW w:w="394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02" w:type="dxa"/>
            <w:gridSpan w:val="5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 т.ч. по роках</w:t>
            </w:r>
          </w:p>
        </w:tc>
      </w:tr>
      <w:tr w:rsidR="00885A39" w:rsidRPr="002B123A" w:rsidTr="0086179A">
        <w:trPr>
          <w:jc w:val="center"/>
        </w:trPr>
        <w:tc>
          <w:tcPr>
            <w:tcW w:w="394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96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21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43" w:type="dxa"/>
            <w:vMerge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vAlign w:val="center"/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19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2020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0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20</w:t>
            </w:r>
            <w:r w:rsidRPr="007F04CA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22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7F04CA" w:rsidRDefault="00885A39" w:rsidP="007F04C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7F04C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2023</w:t>
            </w:r>
          </w:p>
        </w:tc>
      </w:tr>
      <w:tr w:rsidR="00885A39" w:rsidRPr="002B123A" w:rsidTr="0086179A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D72E31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D72E31" w:rsidRDefault="00885A39" w:rsidP="00D72E3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</w:tr>
      <w:tr w:rsidR="00885A39" w:rsidRPr="00CF6171" w:rsidTr="00885A39">
        <w:trPr>
          <w:jc w:val="center"/>
        </w:trPr>
        <w:tc>
          <w:tcPr>
            <w:tcW w:w="12892" w:type="dxa"/>
            <w:gridSpan w:val="10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CF6171" w:rsidRDefault="00885A39" w:rsidP="004A54B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</w:pPr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1.Створення позитивного </w:t>
            </w:r>
            <w:proofErr w:type="spell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іміджу</w:t>
            </w:r>
            <w:proofErr w:type="spellEnd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 xml:space="preserve"> та </w:t>
            </w:r>
            <w:proofErr w:type="spellStart"/>
            <w:proofErr w:type="gram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</w:t>
            </w:r>
            <w:proofErr w:type="gramEnd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ідвищення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привабливості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eastAsia="ru-RU"/>
              </w:rPr>
              <w:t>міста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 xml:space="preserve"> </w:t>
            </w:r>
            <w:r w:rsidRPr="00CF617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2060"/>
                <w:sz w:val="24"/>
                <w:szCs w:val="24"/>
                <w:lang w:val="uk-UA" w:eastAsia="ru-RU"/>
              </w:rPr>
              <w:t>Бровари</w:t>
            </w:r>
          </w:p>
        </w:tc>
      </w:tr>
      <w:tr w:rsidR="002364EB" w:rsidRPr="002B123A" w:rsidTr="0086179A">
        <w:trPr>
          <w:cantSplit/>
          <w:trHeight w:val="2579"/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Pr="002B123A" w:rsidRDefault="002364EB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Default="002364EB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інвестиційного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паспорту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іста</w:t>
            </w:r>
            <w:proofErr w:type="spellEnd"/>
          </w:p>
          <w:p w:rsidR="002364EB" w:rsidRDefault="00BF60C5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Всього</w:t>
            </w:r>
          </w:p>
          <w:p w:rsidR="002364EB" w:rsidRDefault="002364EB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 тому числі</w:t>
            </w:r>
            <w:r w:rsidR="00BF60C5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:</w:t>
            </w:r>
          </w:p>
          <w:p w:rsidR="002364EB" w:rsidRDefault="002364EB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Виготовлення макету</w:t>
            </w:r>
          </w:p>
          <w:p w:rsidR="002364EB" w:rsidRPr="009613DA" w:rsidRDefault="00BF60C5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Друк</w:t>
            </w: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Pr="00BE057B" w:rsidRDefault="002364EB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BE0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економіки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інвестицій Броварської міської ради Київської області</w:t>
            </w:r>
            <w:r w:rsidRPr="00BE057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</w:t>
            </w:r>
            <w:r w:rsidR="00392ED2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виконавчий комітет Броварської міської ради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структурні підрозділи Броварської міської ради, неурядові установи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Pr="002B123A" w:rsidRDefault="002364EB" w:rsidP="0072785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2019-2023 роки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2364EB" w:rsidRPr="00920A6F" w:rsidRDefault="002364EB" w:rsidP="0072785D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uk-UA" w:eastAsia="ru-RU"/>
              </w:rPr>
            </w:pP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160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</w:tcPr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180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2364EB" w:rsidRPr="002B123A" w:rsidRDefault="002364EB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9613D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2364EB" w:rsidRPr="002B123A" w:rsidRDefault="002364EB" w:rsidP="00F256B4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right w:val="single" w:sz="6" w:space="0" w:color="9AC3CB"/>
            </w:tcBorders>
            <w:shd w:val="clear" w:color="auto" w:fill="auto"/>
          </w:tcPr>
          <w:p w:rsidR="008A6E88" w:rsidRDefault="008A6E88" w:rsidP="002364EB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  <w:p w:rsid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  <w:p w:rsidR="008A6E88" w:rsidRPr="008A6E88" w:rsidRDefault="008A6E88" w:rsidP="008A6E88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885A39" w:rsidRPr="002B123A" w:rsidTr="0086179A">
        <w:trPr>
          <w:cantSplit/>
          <w:trHeight w:val="1134"/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857B6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Розробка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виготовлення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періодичне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оновлення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презентаційних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матер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іалів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про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місто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Бровари</w:t>
            </w: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відеофільму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фотовиставок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друкованої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тощо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), а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також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сувенірної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продукції</w:t>
            </w:r>
            <w:proofErr w:type="spellEnd"/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Управління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та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інвестиційБроварської міської ради Київської області</w:t>
            </w: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</w:p>
          <w:p w:rsidR="00885A39" w:rsidRPr="00BE5E8A" w:rsidRDefault="00457421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інформаційної політики та зовнішніх зв’язків</w:t>
            </w:r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857B6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-20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23</w:t>
            </w: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роки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8A6E88" w:rsidRDefault="008A6E88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100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885A39" w:rsidRPr="002B123A" w:rsidTr="00EC4252">
        <w:trPr>
          <w:cantSplit/>
          <w:trHeight w:val="1134"/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1.3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Сприяти</w:t>
            </w:r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активній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участі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проводити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заходи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налагодження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нових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зв’язків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інвесторами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представлення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економічного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інвестиційного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та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експортного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потенціалу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промоція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міста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в т.ч.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конкретних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інвестиційних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продуктів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вивчення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досвіду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залучення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інвестицій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виставки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виставкові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акції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форуми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ярмарки,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торгові</w:t>
            </w:r>
            <w:proofErr w:type="spellEnd"/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proofErr w:type="spellStart"/>
            <w:proofErr w:type="gram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ісії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роуд-шоу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бізнес-зустрічі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візити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засідання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наради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конференції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презентації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 xml:space="preserve">, переговори </w:t>
            </w:r>
            <w:proofErr w:type="spellStart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тощо</w:t>
            </w:r>
            <w:proofErr w:type="spellEnd"/>
            <w:r w:rsidRPr="00AE3796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та інвестицій Броварської міської ради Київської області,виконавчі органи 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463B6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2019-2023 роки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Міський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бюджет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39329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0F7EDE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885A39" w:rsidRPr="00885A39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1.4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F76F19" w:rsidRDefault="00885A39" w:rsidP="005A6B01">
            <w:pPr>
              <w:pStyle w:val="Default"/>
              <w:rPr>
                <w:lang w:val="uk-UA"/>
              </w:rPr>
            </w:pPr>
            <w:r w:rsidRPr="00F76F19">
              <w:rPr>
                <w:lang w:val="uk-UA"/>
              </w:rPr>
              <w:t xml:space="preserve">Забезпечення </w:t>
            </w:r>
            <w:r w:rsidR="008077A0">
              <w:rPr>
                <w:lang w:val="uk-UA"/>
              </w:rPr>
              <w:t xml:space="preserve">навчання та </w:t>
            </w:r>
            <w:r w:rsidRPr="00F76F19">
              <w:rPr>
                <w:lang w:val="uk-UA"/>
              </w:rPr>
              <w:t>стажування фахівців органів місцевого самоврядування, відповідальних за робот</w:t>
            </w:r>
            <w:r w:rsidR="008077A0">
              <w:rPr>
                <w:lang w:val="uk-UA"/>
              </w:rPr>
              <w:t>у з питань залучення інвестицій</w:t>
            </w:r>
          </w:p>
          <w:p w:rsidR="00885A39" w:rsidRPr="00F76F19" w:rsidRDefault="00885A39" w:rsidP="00585279">
            <w:pPr>
              <w:pStyle w:val="Default"/>
              <w:rPr>
                <w:lang w:val="uk-UA"/>
              </w:rPr>
            </w:pP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585279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та інвестицій Броварської міської ради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виконавчі органи 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2019-2023 роки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5A6B01" w:rsidRDefault="008A6E88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Міський бюджет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10</w:t>
            </w:r>
            <w:r w:rsidR="00092E9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15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92E91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20</w:t>
            </w:r>
            <w:r w:rsidR="00092E91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,0</w:t>
            </w:r>
          </w:p>
        </w:tc>
      </w:tr>
      <w:tr w:rsidR="00885A39" w:rsidRPr="002B123A" w:rsidTr="00885A39">
        <w:trPr>
          <w:jc w:val="center"/>
        </w:trPr>
        <w:tc>
          <w:tcPr>
            <w:tcW w:w="12892" w:type="dxa"/>
            <w:gridSpan w:val="10"/>
            <w:tcBorders>
              <w:top w:val="single" w:sz="6" w:space="0" w:color="9AC3CB"/>
              <w:left w:val="single" w:sz="6" w:space="0" w:color="9AC3CB"/>
              <w:bottom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2.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Вдосконалення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системи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маркетингу,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інформаційна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ідтримка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активізації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025011">
            <w:pPr>
              <w:pStyle w:val="Default"/>
              <w:rPr>
                <w:rFonts w:eastAsia="Times New Roman"/>
                <w:lang w:eastAsia="ru-RU"/>
              </w:rPr>
            </w:pPr>
            <w:r w:rsidRPr="00F76F19">
              <w:rPr>
                <w:lang w:val="uk-UA"/>
              </w:rPr>
              <w:t xml:space="preserve">Підготовка презентацій інвестиційних можливостей міста на офіційному </w:t>
            </w:r>
            <w:r w:rsidRPr="00AE3796">
              <w:rPr>
                <w:lang w:val="uk-UA"/>
              </w:rPr>
              <w:t xml:space="preserve">порталі Броварської міської </w:t>
            </w:r>
            <w:hyperlink r:id="rId5" w:history="1">
              <w:r w:rsidRPr="00AE3796">
                <w:rPr>
                  <w:rStyle w:val="a3"/>
                  <w:lang w:val="uk-UA"/>
                </w:rPr>
                <w:t>http://brovary-rada.gov.ua/</w:t>
              </w:r>
            </w:hyperlink>
            <w:r w:rsidRPr="00F76F19">
              <w:rPr>
                <w:lang w:val="uk-UA"/>
              </w:rPr>
              <w:t>з посиланнями на відповідні організації та Інтернет-ресурси, переклад</w:t>
            </w:r>
            <w:r w:rsidR="00025011">
              <w:rPr>
                <w:lang w:val="uk-UA"/>
              </w:rPr>
              <w:t xml:space="preserve">офіційною мовою </w:t>
            </w:r>
            <w:r w:rsidRPr="00AE3796">
              <w:rPr>
                <w:lang w:val="uk-UA"/>
              </w:rPr>
              <w:t>Європейського союзу</w:t>
            </w: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та інвестицій Броварської міської ради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виконавчі органи 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885A39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F76F19" w:rsidRDefault="008077A0" w:rsidP="00AC33E0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О</w:t>
            </w:r>
            <w:r w:rsidR="00885A39" w:rsidRPr="00F76F19">
              <w:rPr>
                <w:lang w:val="uk-UA"/>
              </w:rPr>
              <w:t>новлення реєстру інвестиційних проектів та пропозицій, вільних об’єктів нерухомості (земельні ділянки, виробничі площі, об’єкти незавершеного будівництва</w:t>
            </w:r>
            <w:r w:rsidR="008A6E88">
              <w:rPr>
                <w:lang w:val="uk-UA"/>
              </w:rPr>
              <w:t>, нежитлові приміщення</w:t>
            </w:r>
            <w:r w:rsidR="00885A39" w:rsidRPr="00F76F19">
              <w:rPr>
                <w:lang w:val="uk-UA"/>
              </w:rPr>
              <w:t xml:space="preserve">), поширення їх серед </w:t>
            </w:r>
            <w:r w:rsidR="00885A39" w:rsidRPr="00F76F19">
              <w:rPr>
                <w:lang w:val="uk-UA"/>
              </w:rPr>
              <w:lastRenderedPageBreak/>
              <w:t xml:space="preserve">потенційних інвесторів українською та англійською мовами </w:t>
            </w:r>
          </w:p>
          <w:p w:rsidR="00885A39" w:rsidRPr="00AC33E0" w:rsidRDefault="00885A39" w:rsidP="0058527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Default="00885A39" w:rsidP="00585279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економіки та інвестицій Броварської міської ради Київської області</w:t>
            </w:r>
            <w:r w:rsidR="0074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885A39" w:rsidRDefault="00746B5B" w:rsidP="008E09C4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885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ідділ земельних ресурсів </w:t>
            </w:r>
            <w:r w:rsidR="00885A39"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Броварської міської ради Київської області</w:t>
            </w:r>
            <w:r w:rsidR="00885A3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;</w:t>
            </w:r>
          </w:p>
          <w:p w:rsidR="00885A39" w:rsidRDefault="00885A39" w:rsidP="008E09C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з питань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 xml:space="preserve">комунальної власності і житла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Броварської міської ради Київської області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;</w:t>
            </w:r>
          </w:p>
          <w:p w:rsidR="00885A39" w:rsidRPr="00BE5E8A" w:rsidRDefault="00885A39" w:rsidP="008E09C4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Управління будівництва, житлово-комунального господарства, інфраструктури та транспорту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Броварської міської ради Київської області</w:t>
            </w:r>
            <w:r w:rsidR="00BE5E8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</w:p>
          <w:p w:rsidR="00457421" w:rsidRPr="00BE5E8A" w:rsidRDefault="00BE5E8A" w:rsidP="008E09C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</w:t>
            </w:r>
            <w:r w:rsidR="004574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інформаційної політики та зовнішніх зв’язків</w:t>
            </w:r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885A39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2.3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68647D" w:rsidRDefault="00885A39" w:rsidP="005261D1">
            <w:pPr>
              <w:pStyle w:val="Default"/>
              <w:rPr>
                <w:lang w:val="uk-UA"/>
              </w:rPr>
            </w:pPr>
            <w:r w:rsidRPr="0068647D">
              <w:rPr>
                <w:lang w:val="uk-UA"/>
              </w:rPr>
              <w:t xml:space="preserve">Підготовка презентацій для потенційних інвесторів, в т.ч. щодо окремих інвестиційних проектів та об’єктів нерухомості українською та англійською мовами </w:t>
            </w:r>
          </w:p>
          <w:p w:rsidR="00885A39" w:rsidRPr="005261D1" w:rsidRDefault="00885A39" w:rsidP="0058527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457421" w:rsidRDefault="00885A39" w:rsidP="00585279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Управління економіки та інвестицій </w:t>
            </w:r>
          </w:p>
          <w:p w:rsidR="00885A39" w:rsidRDefault="00885A39" w:rsidP="00585279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Броварської міської ради Київської області</w:t>
            </w:r>
            <w:r w:rsidR="0045742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</w:t>
            </w:r>
            <w:r w:rsidR="00746B5B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виконавчий комітет </w:t>
            </w:r>
            <w:r w:rsidR="00746B5B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області,</w:t>
            </w:r>
          </w:p>
          <w:p w:rsidR="00457421" w:rsidRPr="005261D1" w:rsidRDefault="00457421" w:rsidP="00585279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інформаційної політики та зовнішніх зв’язків</w:t>
            </w:r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BE057B" w:rsidRDefault="00DC0C57" w:rsidP="00DC0C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885A39" w:rsidTr="00885A39">
        <w:trPr>
          <w:jc w:val="center"/>
        </w:trPr>
        <w:tc>
          <w:tcPr>
            <w:tcW w:w="12892" w:type="dxa"/>
            <w:gridSpan w:val="10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632C94" w:rsidRDefault="00885A39" w:rsidP="00585279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</w:pPr>
            <w:r w:rsidRPr="00632C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3.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Організаційна</w:t>
            </w:r>
            <w:proofErr w:type="spellEnd"/>
            <w:r w:rsidRPr="00632C94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, </w:t>
            </w:r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методична</w:t>
            </w:r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та</w:t>
            </w:r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ресурсна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ідтримка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активізації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інвестиційної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діяльності</w:t>
            </w:r>
            <w:proofErr w:type="spellEnd"/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68647D" w:rsidRDefault="00885A39" w:rsidP="00AF73F2">
            <w:pPr>
              <w:pStyle w:val="Default"/>
              <w:rPr>
                <w:lang w:val="uk-UA"/>
              </w:rPr>
            </w:pPr>
            <w:r>
              <w:rPr>
                <w:rFonts w:eastAsia="Times New Roman"/>
                <w:lang w:val="uk-UA" w:eastAsia="ru-RU"/>
              </w:rPr>
              <w:t>Р</w:t>
            </w:r>
            <w:proofErr w:type="spellStart"/>
            <w:r w:rsidRPr="002B123A">
              <w:rPr>
                <w:rFonts w:eastAsia="Times New Roman"/>
                <w:lang w:eastAsia="ru-RU"/>
              </w:rPr>
              <w:t>озробка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та </w:t>
            </w:r>
            <w:r>
              <w:rPr>
                <w:rFonts w:eastAsia="Times New Roman"/>
                <w:lang w:val="uk-UA" w:eastAsia="ru-RU"/>
              </w:rPr>
              <w:t>р</w:t>
            </w:r>
            <w:proofErr w:type="spellStart"/>
            <w:r w:rsidRPr="002B123A">
              <w:rPr>
                <w:rFonts w:eastAsia="Times New Roman"/>
                <w:lang w:eastAsia="ru-RU"/>
              </w:rPr>
              <w:t>еалізація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  </w:t>
            </w:r>
            <w:proofErr w:type="spellStart"/>
            <w:r w:rsidRPr="002B123A">
              <w:rPr>
                <w:rFonts w:eastAsia="Times New Roman"/>
                <w:lang w:eastAsia="ru-RU"/>
              </w:rPr>
              <w:t>інвестиційних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програм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та </w:t>
            </w:r>
            <w:proofErr w:type="spellStart"/>
            <w:r w:rsidRPr="002B123A">
              <w:rPr>
                <w:rFonts w:eastAsia="Times New Roman"/>
                <w:lang w:eastAsia="ru-RU"/>
              </w:rPr>
              <w:t>проектів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r>
              <w:rPr>
                <w:rFonts w:eastAsia="Times New Roman"/>
                <w:lang w:val="uk-UA" w:eastAsia="ru-RU"/>
              </w:rPr>
              <w:t>в</w:t>
            </w:r>
            <w:r w:rsidRPr="0068647D">
              <w:rPr>
                <w:lang w:val="uk-UA"/>
              </w:rPr>
              <w:t xml:space="preserve"> м. </w:t>
            </w:r>
            <w:r>
              <w:rPr>
                <w:lang w:val="uk-UA"/>
              </w:rPr>
              <w:t>Бровари Київської обла</w:t>
            </w:r>
            <w:r w:rsidRPr="00AE3796">
              <w:rPr>
                <w:lang w:val="uk-UA"/>
              </w:rPr>
              <w:t>с</w:t>
            </w:r>
            <w:r>
              <w:rPr>
                <w:lang w:val="uk-UA"/>
              </w:rPr>
              <w:t>т</w:t>
            </w:r>
            <w:r w:rsidRPr="00AE3796">
              <w:rPr>
                <w:lang w:val="uk-UA"/>
              </w:rPr>
              <w:t>і</w:t>
            </w:r>
            <w:r w:rsidRPr="0068647D">
              <w:rPr>
                <w:lang w:val="uk-UA"/>
              </w:rPr>
              <w:t xml:space="preserve">, структуризація та розміщення їх на он-лайн платформі ДФРР. </w:t>
            </w:r>
          </w:p>
          <w:p w:rsidR="00885A39" w:rsidRPr="0005102F" w:rsidRDefault="00885A39" w:rsidP="00AF73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05102F" w:rsidRDefault="00885A39" w:rsidP="00AF73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будівництва, житлово-комунального господарства, інфраструктури та транспорту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975645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Обласний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місцевий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бюджети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державний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фонд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регіонального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4E0A99" w:rsidRDefault="00885A39" w:rsidP="000E3C6E">
            <w:pPr>
              <w:pStyle w:val="Default"/>
              <w:rPr>
                <w:rFonts w:eastAsia="Times New Roman"/>
                <w:lang w:val="uk-UA" w:eastAsia="ru-RU"/>
              </w:rPr>
            </w:pPr>
            <w:proofErr w:type="spellStart"/>
            <w:r w:rsidRPr="002B123A">
              <w:rPr>
                <w:rFonts w:eastAsia="Times New Roman"/>
                <w:lang w:eastAsia="ru-RU"/>
              </w:rPr>
              <w:t>Створення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і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оновлення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реє</w:t>
            </w:r>
            <w:proofErr w:type="gramStart"/>
            <w:r w:rsidRPr="002B123A">
              <w:rPr>
                <w:rFonts w:eastAsia="Times New Roman"/>
                <w:lang w:eastAsia="ru-RU"/>
              </w:rPr>
              <w:t>стр</w:t>
            </w:r>
            <w:proofErr w:type="gramEnd"/>
            <w:r w:rsidRPr="002B123A">
              <w:rPr>
                <w:rFonts w:eastAsia="Times New Roman"/>
                <w:lang w:eastAsia="ru-RU"/>
              </w:rPr>
              <w:t>ів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земельних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ділянок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та </w:t>
            </w:r>
            <w:proofErr w:type="spellStart"/>
            <w:r w:rsidRPr="002B123A">
              <w:rPr>
                <w:rFonts w:eastAsia="Times New Roman"/>
                <w:lang w:eastAsia="ru-RU"/>
              </w:rPr>
              <w:t>приміщень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, </w:t>
            </w:r>
            <w:proofErr w:type="spellStart"/>
            <w:r w:rsidRPr="002B123A">
              <w:rPr>
                <w:rFonts w:eastAsia="Times New Roman"/>
                <w:lang w:eastAsia="ru-RU"/>
              </w:rPr>
              <w:t>які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можуть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бути </w:t>
            </w:r>
            <w:proofErr w:type="spellStart"/>
            <w:r w:rsidRPr="002B123A">
              <w:rPr>
                <w:rFonts w:eastAsia="Times New Roman"/>
                <w:lang w:eastAsia="ru-RU"/>
              </w:rPr>
              <w:t>запропоновані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інвесторам</w:t>
            </w:r>
            <w:proofErr w:type="spellEnd"/>
            <w:r w:rsidRPr="002B123A">
              <w:rPr>
                <w:rFonts w:eastAsia="Times New Roman"/>
                <w:lang w:eastAsia="ru-RU"/>
              </w:rPr>
              <w:t xml:space="preserve"> для </w:t>
            </w:r>
            <w:proofErr w:type="spellStart"/>
            <w:r w:rsidRPr="002B123A">
              <w:rPr>
                <w:rFonts w:eastAsia="Times New Roman"/>
                <w:lang w:eastAsia="ru-RU"/>
              </w:rPr>
              <w:t>реалізації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їх</w:t>
            </w:r>
            <w:proofErr w:type="spellEnd"/>
            <w:r w:rsidR="000E3C6E">
              <w:rPr>
                <w:rFonts w:eastAsia="Times New Roman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eastAsia="Times New Roman"/>
                <w:lang w:eastAsia="ru-RU"/>
              </w:rPr>
              <w:t>проектів</w:t>
            </w:r>
            <w:proofErr w:type="spellEnd"/>
            <w:r w:rsidRPr="00AE3796">
              <w:t xml:space="preserve">. </w:t>
            </w: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BE057B" w:rsidRDefault="00885A39" w:rsidP="00C10B04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земельних ресурсів Броварської міської ради Київської області</w:t>
            </w:r>
            <w:r w:rsidR="00BF6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, у</w:t>
            </w:r>
            <w:r w:rsidR="008A6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правління з питань комунальної власності та житла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500873" w:rsidRDefault="00B21970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</w:t>
            </w:r>
            <w:r w:rsidR="00500873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остійно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3.3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8A6E88" w:rsidRDefault="008A6E88" w:rsidP="00AF73F2">
            <w:pPr>
              <w:pStyle w:val="Default"/>
              <w:rPr>
                <w:lang w:val="uk-UA"/>
              </w:rPr>
            </w:pPr>
            <w:proofErr w:type="spellStart"/>
            <w:r>
              <w:t>Розробка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="00885A39" w:rsidRPr="00AE3796">
              <w:t>інвестиційних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="00885A39" w:rsidRPr="00AE3796">
              <w:t>проектів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="00885A39" w:rsidRPr="00AE3796">
              <w:t>щодо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="00885A39" w:rsidRPr="00AE3796">
              <w:t>впровадження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="00885A39" w:rsidRPr="00AE3796">
              <w:t>енергоефективних</w:t>
            </w:r>
            <w:proofErr w:type="spellEnd"/>
            <w:r w:rsidR="00885A39" w:rsidRPr="00AE3796">
              <w:t xml:space="preserve"> та </w:t>
            </w:r>
            <w:proofErr w:type="spellStart"/>
            <w:r w:rsidR="00885A39" w:rsidRPr="00AE3796">
              <w:t>енергозберігаючих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="00885A39" w:rsidRPr="00AE3796">
              <w:t>технологій</w:t>
            </w:r>
            <w:proofErr w:type="spellEnd"/>
            <w:r w:rsidR="000E3C6E">
              <w:rPr>
                <w:lang w:val="uk-UA"/>
              </w:rPr>
              <w:t xml:space="preserve"> </w:t>
            </w:r>
            <w:r>
              <w:rPr>
                <w:lang w:val="uk-UA"/>
              </w:rPr>
              <w:t xml:space="preserve">в комунальних закладах </w:t>
            </w:r>
            <w:proofErr w:type="gramStart"/>
            <w:r>
              <w:rPr>
                <w:lang w:val="uk-UA"/>
              </w:rPr>
              <w:t>м</w:t>
            </w:r>
            <w:proofErr w:type="gramEnd"/>
            <w:r>
              <w:rPr>
                <w:lang w:val="uk-UA"/>
              </w:rPr>
              <w:t>іста</w:t>
            </w:r>
          </w:p>
          <w:p w:rsidR="00885A39" w:rsidRPr="002B123A" w:rsidRDefault="00885A39" w:rsidP="00AF73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AE3796" w:rsidRDefault="00885A39" w:rsidP="00AF73F2">
            <w:pPr>
              <w:pStyle w:val="Default"/>
              <w:rPr>
                <w:lang w:val="uk-UA"/>
              </w:rPr>
            </w:pPr>
            <w:r w:rsidRPr="00AE3796">
              <w:rPr>
                <w:lang w:val="uk-UA"/>
              </w:rPr>
              <w:t>Виконавчі органи Броварської міської ради Київської області</w:t>
            </w:r>
            <w:r w:rsidR="000730CE">
              <w:rPr>
                <w:lang w:val="uk-UA"/>
              </w:rPr>
              <w:t>, комунальні підприємства, бюджетні установи</w:t>
            </w:r>
            <w:r w:rsidR="00EC4252">
              <w:rPr>
                <w:lang w:val="uk-UA"/>
              </w:rPr>
              <w:t xml:space="preserve"> та організації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6E1DC9" w:rsidRDefault="00DC0C57" w:rsidP="00DC0C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0F7EDE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</w:t>
            </w:r>
          </w:p>
        </w:tc>
      </w:tr>
      <w:tr w:rsidR="00885A39" w:rsidRPr="002B123A" w:rsidTr="0086179A">
        <w:trPr>
          <w:jc w:val="center"/>
        </w:trPr>
        <w:tc>
          <w:tcPr>
            <w:tcW w:w="10624" w:type="dxa"/>
            <w:gridSpan w:val="8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4. </w:t>
            </w:r>
            <w:proofErr w:type="spellStart"/>
            <w:proofErr w:type="gram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</w:t>
            </w:r>
            <w:proofErr w:type="gram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ідвищення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ефективност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управління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процессами</w:t>
            </w:r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інвестування</w:t>
            </w:r>
            <w:proofErr w:type="spellEnd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економік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eastAsia="ru-RU"/>
              </w:rPr>
              <w:t>уміста</w:t>
            </w:r>
            <w:proofErr w:type="spellEnd"/>
          </w:p>
        </w:tc>
        <w:tc>
          <w:tcPr>
            <w:tcW w:w="2268" w:type="dxa"/>
            <w:gridSpan w:val="2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AF73F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72785D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EC4252" w:rsidP="005969E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Співпраця міжнародними</w:t>
            </w:r>
            <w:r w:rsidR="00885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фондами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, організаціями,</w:t>
            </w:r>
            <w:r w:rsidR="00885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ДФРР для </w:t>
            </w:r>
            <w:proofErr w:type="spellStart"/>
            <w:r w:rsidR="00885A3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ошук</w:t>
            </w:r>
            <w:proofErr w:type="spellEnd"/>
            <w:r w:rsidR="00885A39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</w:t>
            </w:r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потенційних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інвесторів</w:t>
            </w:r>
            <w:proofErr w:type="spellEnd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для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провідних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галузей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економіки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міста</w:t>
            </w:r>
            <w:proofErr w:type="spellEnd"/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969E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Управління економіки та інвестицій Броварської міської ради Київської </w:t>
            </w: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області,виконавчі органи 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4623FF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</w:t>
            </w:r>
            <w:r w:rsidR="00885A39"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8077A0" w:rsidRDefault="008077A0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8077A0" w:rsidRDefault="008077A0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8077A0" w:rsidRDefault="008077A0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8077A0" w:rsidRDefault="008077A0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72785D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4.2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0F7EDE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Запровадження розробки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інвестиційних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программ</w:t>
            </w:r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розвитку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комунальних</w:t>
            </w:r>
            <w:proofErr w:type="spellEnd"/>
            <w:r w:rsidR="000E3C6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підприємств</w:t>
            </w:r>
            <w:proofErr w:type="spellEnd"/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970964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Комунальні підприємства міста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постійно</w:t>
            </w:r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DC0C57" w:rsidRDefault="00DC0C57" w:rsidP="00DC0C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EF23C5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85A39" w:rsidRPr="00EF23C5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EF23C5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885A39">
        <w:trPr>
          <w:jc w:val="center"/>
        </w:trPr>
        <w:tc>
          <w:tcPr>
            <w:tcW w:w="12892" w:type="dxa"/>
            <w:gridSpan w:val="10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85A39" w:rsidP="005969EA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uk-UA"/>
              </w:rPr>
              <w:t xml:space="preserve">5. </w:t>
            </w:r>
            <w:proofErr w:type="spellStart"/>
            <w:r w:rsidRPr="004C2F23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Залучення</w:t>
            </w:r>
            <w:proofErr w:type="spellEnd"/>
            <w:r w:rsidR="000E3C6E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2F23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фінансової</w:t>
            </w:r>
            <w:proofErr w:type="spellEnd"/>
            <w:r w:rsidR="000E3C6E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  <w:lang w:val="uk-UA"/>
              </w:rPr>
              <w:t xml:space="preserve"> </w:t>
            </w:r>
            <w:proofErr w:type="spellStart"/>
            <w:r w:rsidRPr="004C2F23">
              <w:rPr>
                <w:rFonts w:ascii="Times New Roman" w:hAnsi="Times New Roman" w:cs="Times New Roman"/>
                <w:b/>
                <w:bCs/>
                <w:i/>
                <w:color w:val="002060"/>
                <w:sz w:val="24"/>
                <w:szCs w:val="24"/>
              </w:rPr>
              <w:t>допомоги</w:t>
            </w:r>
            <w:proofErr w:type="spellEnd"/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5.1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0200E1">
            <w:pPr>
              <w:pStyle w:val="Default"/>
            </w:pPr>
            <w:proofErr w:type="spellStart"/>
            <w:proofErr w:type="gramStart"/>
            <w:r w:rsidRPr="00AE3796">
              <w:t>П</w:t>
            </w:r>
            <w:proofErr w:type="gramEnd"/>
            <w:r w:rsidRPr="00AE3796">
              <w:t>ідготовка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Pr="00AE3796">
              <w:t>проектів</w:t>
            </w:r>
            <w:proofErr w:type="spellEnd"/>
            <w:r w:rsidRPr="00AE3796">
              <w:t xml:space="preserve"> для </w:t>
            </w:r>
            <w:proofErr w:type="spellStart"/>
            <w:r w:rsidRPr="00AE3796">
              <w:t>отримання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Pr="00AE3796">
              <w:t>фінансування</w:t>
            </w:r>
            <w:proofErr w:type="spellEnd"/>
            <w:r w:rsidRPr="00AE3796">
              <w:t xml:space="preserve"> </w:t>
            </w:r>
            <w:proofErr w:type="spellStart"/>
            <w:r w:rsidRPr="00AE3796">
              <w:t>з</w:t>
            </w:r>
            <w:proofErr w:type="spellEnd"/>
            <w:r w:rsidRPr="00AE3796">
              <w:t xml:space="preserve"> </w:t>
            </w:r>
            <w:proofErr w:type="spellStart"/>
            <w:r w:rsidRPr="00AE3796">
              <w:t>міжнародних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Pr="00AE3796">
              <w:t>донорських</w:t>
            </w:r>
            <w:proofErr w:type="spellEnd"/>
            <w:r w:rsidR="000E3C6E">
              <w:rPr>
                <w:lang w:val="uk-UA"/>
              </w:rPr>
              <w:t xml:space="preserve"> </w:t>
            </w:r>
            <w:proofErr w:type="spellStart"/>
            <w:r w:rsidRPr="00AE3796">
              <w:t>організацій</w:t>
            </w:r>
            <w:proofErr w:type="spellEnd"/>
          </w:p>
          <w:p w:rsidR="00885A39" w:rsidRPr="002B123A" w:rsidRDefault="00885A39" w:rsidP="000200E1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D721E" w:rsidRDefault="00885A39" w:rsidP="000D721E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Структурний підрозділ Броварської міської ради, бюджетні установи</w:t>
            </w:r>
            <w:r w:rsidR="008A6E8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та організації, громадські організації, СПД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DC0C57" w:rsidRDefault="00DC0C57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EF23C5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5.2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D472EC" w:rsidRDefault="00885A39" w:rsidP="000200E1">
            <w:pPr>
              <w:pStyle w:val="Default"/>
              <w:rPr>
                <w:lang w:val="uk-UA"/>
              </w:rPr>
            </w:pPr>
            <w:r w:rsidRPr="00F76F19">
              <w:rPr>
                <w:lang w:val="uk-UA"/>
              </w:rPr>
              <w:t>Надання консультацій заявникам (підрозділам виконавчого комітету, комунальним та комерційним підприємствам) щодо підготовки та реалізації проектів міжнародної технічної допомоги</w:t>
            </w: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0200E1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Управління економіки та інвестицій Броварської міської ради Київської області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</w:t>
            </w:r>
            <w:r w:rsidR="00BF60C5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відділ інформаційної політики та зовнішніх зв’язків</w:t>
            </w:r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DC0C57" w:rsidRDefault="00DC0C57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Pr="00996707" w:rsidRDefault="00885A39" w:rsidP="000200E1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4623FF" w:rsidP="00FA3870">
            <w:pPr>
              <w:pStyle w:val="Default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t>5.3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51331C" w:rsidRDefault="008077A0" w:rsidP="00EF23C5">
            <w:pPr>
              <w:pStyle w:val="Default"/>
              <w:rPr>
                <w:lang w:val="uk-UA"/>
              </w:rPr>
            </w:pPr>
            <w:r>
              <w:rPr>
                <w:lang w:val="uk-UA"/>
              </w:rPr>
              <w:t>П</w:t>
            </w:r>
            <w:r w:rsidR="00885A39" w:rsidRPr="0051331C">
              <w:rPr>
                <w:lang w:val="uk-UA"/>
              </w:rPr>
              <w:t>роведення моніторингу</w:t>
            </w:r>
            <w:r w:rsidR="008A6E88">
              <w:rPr>
                <w:lang w:val="uk-UA"/>
              </w:rPr>
              <w:t xml:space="preserve"> міжнародних</w:t>
            </w:r>
            <w:r w:rsidR="00885A39" w:rsidRPr="0051331C">
              <w:rPr>
                <w:lang w:val="uk-UA"/>
              </w:rPr>
              <w:t xml:space="preserve"> грантів та інформаційне повідомлення на </w:t>
            </w:r>
            <w:r w:rsidR="00885A39" w:rsidRPr="0051331C">
              <w:rPr>
                <w:lang w:val="uk-UA"/>
              </w:rPr>
              <w:lastRenderedPageBreak/>
              <w:t>офіційному</w:t>
            </w:r>
            <w:r w:rsidR="00885A39">
              <w:rPr>
                <w:lang w:val="uk-UA"/>
              </w:rPr>
              <w:t xml:space="preserve"> сайті Бро</w:t>
            </w:r>
            <w:r w:rsidR="004623FF">
              <w:rPr>
                <w:lang w:val="uk-UA"/>
              </w:rPr>
              <w:t>ва</w:t>
            </w:r>
            <w:r w:rsidR="00885A39">
              <w:rPr>
                <w:lang w:val="uk-UA"/>
              </w:rPr>
              <w:t xml:space="preserve">рської </w:t>
            </w:r>
            <w:r w:rsidR="00885A39" w:rsidRPr="0051331C">
              <w:rPr>
                <w:lang w:val="uk-UA"/>
              </w:rPr>
              <w:t xml:space="preserve"> міської ради </w:t>
            </w: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FA3870">
            <w:pPr>
              <w:spacing w:before="15" w:after="15" w:line="240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E3796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Управління економіки та інвестицій Броварської міської ради Київської області</w:t>
            </w:r>
            <w:r w:rsidR="00861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, відділ </w:t>
            </w:r>
            <w:r w:rsidR="0086179A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інформаційної політики та зовнішніх зв’язків</w:t>
            </w:r>
            <w:r w:rsidR="000E3C6E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BE5E8A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C0A92" w:rsidRDefault="00DC0C57" w:rsidP="00DC0C57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85A39" w:rsidRPr="002B123A" w:rsidTr="00EC4252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12E46" w:rsidRDefault="004623FF" w:rsidP="00FA3870">
            <w:pPr>
              <w:pStyle w:val="Default"/>
              <w:rPr>
                <w:rFonts w:eastAsia="Times New Roman"/>
                <w:lang w:val="uk-UA" w:eastAsia="ru-RU"/>
              </w:rPr>
            </w:pPr>
            <w:r>
              <w:rPr>
                <w:rFonts w:eastAsia="Times New Roman"/>
                <w:lang w:val="uk-UA" w:eastAsia="ru-RU"/>
              </w:rPr>
              <w:lastRenderedPageBreak/>
              <w:t>5.4</w:t>
            </w:r>
          </w:p>
        </w:tc>
        <w:tc>
          <w:tcPr>
            <w:tcW w:w="259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0E3C6E" w:rsidRDefault="00885A39" w:rsidP="00FA3870">
            <w:pPr>
              <w:pStyle w:val="Default"/>
              <w:rPr>
                <w:lang w:val="uk-UA"/>
              </w:rPr>
            </w:pPr>
            <w:r w:rsidRPr="000E3C6E">
              <w:rPr>
                <w:lang w:val="uk-UA"/>
              </w:rPr>
              <w:t>Співпраця з громадськими</w:t>
            </w:r>
            <w:r w:rsidR="000E3C6E">
              <w:rPr>
                <w:lang w:val="uk-UA"/>
              </w:rPr>
              <w:t xml:space="preserve"> </w:t>
            </w:r>
            <w:r w:rsidRPr="000E3C6E">
              <w:rPr>
                <w:lang w:val="uk-UA"/>
              </w:rPr>
              <w:t>організаціями у написанні</w:t>
            </w:r>
            <w:r w:rsidR="000E3C6E">
              <w:rPr>
                <w:lang w:val="uk-UA"/>
              </w:rPr>
              <w:t xml:space="preserve"> </w:t>
            </w:r>
            <w:r w:rsidRPr="000E3C6E">
              <w:rPr>
                <w:lang w:val="uk-UA"/>
              </w:rPr>
              <w:t>грантів, зацікавленими у підтримці та покращенні позитивного іміджу</w:t>
            </w:r>
            <w:r w:rsidR="000E3C6E">
              <w:rPr>
                <w:lang w:val="uk-UA"/>
              </w:rPr>
              <w:t xml:space="preserve"> </w:t>
            </w:r>
            <w:r w:rsidRPr="000E3C6E">
              <w:rPr>
                <w:lang w:val="uk-UA"/>
              </w:rPr>
              <w:t>міста</w:t>
            </w:r>
          </w:p>
        </w:tc>
        <w:tc>
          <w:tcPr>
            <w:tcW w:w="2436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AE3796" w:rsidRDefault="00885A39" w:rsidP="00FA3870">
            <w:pPr>
              <w:pStyle w:val="Default"/>
              <w:rPr>
                <w:lang w:val="uk-UA"/>
              </w:rPr>
            </w:pPr>
            <w:r w:rsidRPr="00AE3796">
              <w:rPr>
                <w:lang w:val="uk-UA"/>
              </w:rPr>
              <w:t>Виконавчі органи Броварської міської ради Київської області</w:t>
            </w:r>
          </w:p>
        </w:tc>
        <w:tc>
          <w:tcPr>
            <w:tcW w:w="122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2B123A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2B12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Постійно</w:t>
            </w:r>
            <w:proofErr w:type="spellEnd"/>
          </w:p>
        </w:tc>
        <w:tc>
          <w:tcPr>
            <w:tcW w:w="1643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Pr="00DC0C57" w:rsidRDefault="00DC0C57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85A39" w:rsidRDefault="00885A39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-</w:t>
            </w:r>
          </w:p>
        </w:tc>
      </w:tr>
      <w:tr w:rsidR="0086179A" w:rsidRPr="002B123A" w:rsidTr="0086179A">
        <w:trPr>
          <w:jc w:val="center"/>
        </w:trPr>
        <w:tc>
          <w:tcPr>
            <w:tcW w:w="39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79A" w:rsidRPr="002B123A" w:rsidRDefault="0086179A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B123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896" w:type="dxa"/>
            <w:gridSpan w:val="4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79A" w:rsidRPr="0086179A" w:rsidRDefault="0086179A" w:rsidP="0086179A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Всього</w:t>
            </w:r>
            <w:r w:rsidR="000E3C6E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="00EC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тис.грн</w:t>
            </w:r>
            <w:proofErr w:type="spellEnd"/>
            <w:r w:rsidR="00EC425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k-UA" w:eastAsia="ru-RU"/>
              </w:rPr>
              <w:t>.</w:t>
            </w:r>
          </w:p>
        </w:tc>
        <w:tc>
          <w:tcPr>
            <w:tcW w:w="77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:rsidR="0086179A" w:rsidRPr="00EC4252" w:rsidRDefault="00EC4252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170,0</w:t>
            </w:r>
          </w:p>
        </w:tc>
        <w:tc>
          <w:tcPr>
            <w:tcW w:w="709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6179A" w:rsidRPr="00EC4252" w:rsidRDefault="00EC4252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275,0</w:t>
            </w:r>
          </w:p>
        </w:tc>
        <w:tc>
          <w:tcPr>
            <w:tcW w:w="851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6179A" w:rsidRPr="00EC4252" w:rsidRDefault="00EC4252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310,0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6179A" w:rsidRPr="00EC4252" w:rsidRDefault="00EC4252" w:rsidP="00FA3870">
            <w:pPr>
              <w:spacing w:before="15" w:after="15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340,0</w:t>
            </w:r>
          </w:p>
        </w:tc>
        <w:tc>
          <w:tcPr>
            <w:tcW w:w="1134" w:type="dxa"/>
            <w:tcBorders>
              <w:top w:val="single" w:sz="6" w:space="0" w:color="9AC3CB"/>
              <w:left w:val="single" w:sz="6" w:space="0" w:color="9AC3CB"/>
              <w:bottom w:val="single" w:sz="6" w:space="0" w:color="9AC3CB"/>
              <w:right w:val="single" w:sz="6" w:space="0" w:color="9AC3CB"/>
            </w:tcBorders>
            <w:shd w:val="clear" w:color="auto" w:fill="auto"/>
          </w:tcPr>
          <w:p w:rsidR="0086179A" w:rsidRPr="00EC4252" w:rsidRDefault="00EC4252" w:rsidP="00EC4252">
            <w:pPr>
              <w:spacing w:before="15" w:after="15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380,0</w:t>
            </w:r>
          </w:p>
        </w:tc>
      </w:tr>
    </w:tbl>
    <w:p w:rsidR="004A54BD" w:rsidRDefault="004A54BD"/>
    <w:p w:rsidR="00E575A1" w:rsidRDefault="00E575A1"/>
    <w:p w:rsidR="00E575A1" w:rsidRPr="002A1C83" w:rsidRDefault="00E575A1">
      <w:pPr>
        <w:rPr>
          <w:lang w:val="uk-UA"/>
        </w:rPr>
      </w:pPr>
    </w:p>
    <w:p w:rsidR="00E575A1" w:rsidRPr="00E575A1" w:rsidRDefault="002A1C83">
      <w:pPr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Секретар  міської ради                                                                                                                              П.І.Бабич</w:t>
      </w:r>
    </w:p>
    <w:sectPr w:rsidR="00E575A1" w:rsidRPr="00E575A1" w:rsidSect="00C85286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78770F"/>
    <w:rsid w:val="00012E46"/>
    <w:rsid w:val="000200E1"/>
    <w:rsid w:val="00025011"/>
    <w:rsid w:val="00041F45"/>
    <w:rsid w:val="000463B6"/>
    <w:rsid w:val="0005102F"/>
    <w:rsid w:val="000730CE"/>
    <w:rsid w:val="00081E02"/>
    <w:rsid w:val="00092E91"/>
    <w:rsid w:val="0009706E"/>
    <w:rsid w:val="000A2AEE"/>
    <w:rsid w:val="000A5091"/>
    <w:rsid w:val="000C0A92"/>
    <w:rsid w:val="000D721E"/>
    <w:rsid w:val="000E3C6E"/>
    <w:rsid w:val="000F7EDE"/>
    <w:rsid w:val="00102DE6"/>
    <w:rsid w:val="00105143"/>
    <w:rsid w:val="00143117"/>
    <w:rsid w:val="0014612B"/>
    <w:rsid w:val="001B2F02"/>
    <w:rsid w:val="00202F12"/>
    <w:rsid w:val="002364EB"/>
    <w:rsid w:val="002619ED"/>
    <w:rsid w:val="00272F88"/>
    <w:rsid w:val="0027734F"/>
    <w:rsid w:val="00283425"/>
    <w:rsid w:val="002A1434"/>
    <w:rsid w:val="002A1C83"/>
    <w:rsid w:val="002D1093"/>
    <w:rsid w:val="002D452F"/>
    <w:rsid w:val="00303E12"/>
    <w:rsid w:val="00361F38"/>
    <w:rsid w:val="00392ED2"/>
    <w:rsid w:val="003B51C0"/>
    <w:rsid w:val="00420357"/>
    <w:rsid w:val="00436AC1"/>
    <w:rsid w:val="0043765A"/>
    <w:rsid w:val="00457421"/>
    <w:rsid w:val="004623FF"/>
    <w:rsid w:val="00495085"/>
    <w:rsid w:val="004A54BD"/>
    <w:rsid w:val="004A764B"/>
    <w:rsid w:val="004B664A"/>
    <w:rsid w:val="004C2F23"/>
    <w:rsid w:val="004D29DA"/>
    <w:rsid w:val="004E0A99"/>
    <w:rsid w:val="004F430A"/>
    <w:rsid w:val="00500873"/>
    <w:rsid w:val="0051331C"/>
    <w:rsid w:val="005261D1"/>
    <w:rsid w:val="00533F4C"/>
    <w:rsid w:val="00585279"/>
    <w:rsid w:val="005969EA"/>
    <w:rsid w:val="005A6B01"/>
    <w:rsid w:val="005B482B"/>
    <w:rsid w:val="005F6AF4"/>
    <w:rsid w:val="00632C94"/>
    <w:rsid w:val="00641B53"/>
    <w:rsid w:val="00693271"/>
    <w:rsid w:val="006A379B"/>
    <w:rsid w:val="006D55C7"/>
    <w:rsid w:val="006E1DC9"/>
    <w:rsid w:val="006F49FF"/>
    <w:rsid w:val="0071054F"/>
    <w:rsid w:val="0072785D"/>
    <w:rsid w:val="00733E5B"/>
    <w:rsid w:val="00746B5B"/>
    <w:rsid w:val="0078770F"/>
    <w:rsid w:val="007B0445"/>
    <w:rsid w:val="007D046D"/>
    <w:rsid w:val="007F04CA"/>
    <w:rsid w:val="008069D3"/>
    <w:rsid w:val="008077A0"/>
    <w:rsid w:val="00857B6A"/>
    <w:rsid w:val="0086179A"/>
    <w:rsid w:val="00885A39"/>
    <w:rsid w:val="008A6E88"/>
    <w:rsid w:val="008C64A2"/>
    <w:rsid w:val="008D23F3"/>
    <w:rsid w:val="008E09C4"/>
    <w:rsid w:val="009201EE"/>
    <w:rsid w:val="00920A6F"/>
    <w:rsid w:val="009613DA"/>
    <w:rsid w:val="00970964"/>
    <w:rsid w:val="00975645"/>
    <w:rsid w:val="00996707"/>
    <w:rsid w:val="009975BC"/>
    <w:rsid w:val="00A23426"/>
    <w:rsid w:val="00A52A1C"/>
    <w:rsid w:val="00AC33E0"/>
    <w:rsid w:val="00AD2FDB"/>
    <w:rsid w:val="00AE3796"/>
    <w:rsid w:val="00AF6EC9"/>
    <w:rsid w:val="00AF73F2"/>
    <w:rsid w:val="00B13D91"/>
    <w:rsid w:val="00B21970"/>
    <w:rsid w:val="00B31DDE"/>
    <w:rsid w:val="00B50D83"/>
    <w:rsid w:val="00B548A0"/>
    <w:rsid w:val="00B54C01"/>
    <w:rsid w:val="00B72BC6"/>
    <w:rsid w:val="00B77926"/>
    <w:rsid w:val="00B84601"/>
    <w:rsid w:val="00B9375B"/>
    <w:rsid w:val="00BB642F"/>
    <w:rsid w:val="00BC7761"/>
    <w:rsid w:val="00BD6796"/>
    <w:rsid w:val="00BE057B"/>
    <w:rsid w:val="00BE5E8A"/>
    <w:rsid w:val="00BF018F"/>
    <w:rsid w:val="00BF1260"/>
    <w:rsid w:val="00BF60C5"/>
    <w:rsid w:val="00C10B04"/>
    <w:rsid w:val="00C1722B"/>
    <w:rsid w:val="00C712FF"/>
    <w:rsid w:val="00C77A96"/>
    <w:rsid w:val="00C82F9D"/>
    <w:rsid w:val="00C85286"/>
    <w:rsid w:val="00C97A98"/>
    <w:rsid w:val="00CA70D4"/>
    <w:rsid w:val="00CB3285"/>
    <w:rsid w:val="00CD2288"/>
    <w:rsid w:val="00CF6171"/>
    <w:rsid w:val="00D02FBA"/>
    <w:rsid w:val="00D21989"/>
    <w:rsid w:val="00D21D02"/>
    <w:rsid w:val="00D24CD7"/>
    <w:rsid w:val="00D34C90"/>
    <w:rsid w:val="00D472EC"/>
    <w:rsid w:val="00D72E31"/>
    <w:rsid w:val="00D90BB5"/>
    <w:rsid w:val="00D956D4"/>
    <w:rsid w:val="00DC0C57"/>
    <w:rsid w:val="00E27EF4"/>
    <w:rsid w:val="00E44FF4"/>
    <w:rsid w:val="00E575A1"/>
    <w:rsid w:val="00EB61F8"/>
    <w:rsid w:val="00EC4252"/>
    <w:rsid w:val="00EF23C5"/>
    <w:rsid w:val="00EF4C56"/>
    <w:rsid w:val="00F13A94"/>
    <w:rsid w:val="00F256B4"/>
    <w:rsid w:val="00F2678E"/>
    <w:rsid w:val="00F37FFB"/>
    <w:rsid w:val="00F466FD"/>
    <w:rsid w:val="00F5052E"/>
    <w:rsid w:val="00FA3870"/>
    <w:rsid w:val="00FB0EE5"/>
    <w:rsid w:val="00FB17CB"/>
    <w:rsid w:val="00FB50F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17C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02F1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AD2FD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styleId="a3">
    <w:name w:val="Hyperlink"/>
    <w:basedOn w:val="a0"/>
    <w:uiPriority w:val="99"/>
    <w:unhideWhenUsed/>
    <w:rsid w:val="00AD2FDB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DC0C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C0C57"/>
    <w:rPr>
      <w:rFonts w:ascii="Segoe UI" w:hAnsi="Segoe UI" w:cs="Segoe UI"/>
      <w:sz w:val="18"/>
      <w:szCs w:val="18"/>
    </w:rPr>
  </w:style>
  <w:style w:type="paragraph" w:styleId="a6">
    <w:name w:val="Title"/>
    <w:basedOn w:val="a"/>
    <w:link w:val="a7"/>
    <w:qFormat/>
    <w:rsid w:val="000E3C6E"/>
    <w:pPr>
      <w:spacing w:after="0" w:line="240" w:lineRule="auto"/>
      <w:ind w:firstLine="720"/>
      <w:jc w:val="center"/>
    </w:pPr>
    <w:rPr>
      <w:rFonts w:ascii="Times New Roman" w:eastAsia="Calibri" w:hAnsi="Times New Roman" w:cs="Times New Roman"/>
      <w:b/>
      <w:caps/>
      <w:sz w:val="28"/>
      <w:szCs w:val="20"/>
      <w:lang w:val="en-US" w:eastAsia="ru-RU"/>
    </w:rPr>
  </w:style>
  <w:style w:type="character" w:customStyle="1" w:styleId="a7">
    <w:name w:val="Название Знак"/>
    <w:basedOn w:val="a0"/>
    <w:link w:val="a6"/>
    <w:rsid w:val="000E3C6E"/>
    <w:rPr>
      <w:rFonts w:ascii="Times New Roman" w:eastAsia="Calibri" w:hAnsi="Times New Roman" w:cs="Times New Roman"/>
      <w:b/>
      <w:caps/>
      <w:sz w:val="28"/>
      <w:szCs w:val="20"/>
      <w:lang w:val="en-US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brovary-rada.gov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1186D6-D338-4B20-82CC-A38155DFE7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464</TotalTime>
  <Pages>7</Pages>
  <Words>1042</Words>
  <Characters>5946</Characters>
  <Application>Microsoft Office Word</Application>
  <DocSecurity>0</DocSecurity>
  <Lines>49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6975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CoreI3</dc:creator>
  <cp:keywords/>
  <dc:description/>
  <cp:lastModifiedBy>admin</cp:lastModifiedBy>
  <cp:revision>11</cp:revision>
  <cp:lastPrinted>2019-08-28T06:51:00Z</cp:lastPrinted>
  <dcterms:created xsi:type="dcterms:W3CDTF">2019-06-19T07:26:00Z</dcterms:created>
  <dcterms:modified xsi:type="dcterms:W3CDTF">2019-09-26T13:26:00Z</dcterms:modified>
</cp:coreProperties>
</file>