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73" w:rsidRDefault="00B47573" w:rsidP="00B47573">
      <w:pPr>
        <w:pStyle w:val="a3"/>
        <w:shd w:val="clear" w:color="auto" w:fill="FFFFFF"/>
        <w:spacing w:before="0" w:beforeAutospacing="0" w:after="108" w:afterAutospacing="0"/>
        <w:rPr>
          <w:color w:val="333333"/>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90"/>
        <w:gridCol w:w="2447"/>
        <w:gridCol w:w="4252"/>
      </w:tblGrid>
      <w:tr w:rsidR="00B47573" w:rsidRPr="00590F84" w:rsidTr="007453B5">
        <w:tc>
          <w:tcPr>
            <w:tcW w:w="3190" w:type="dxa"/>
          </w:tcPr>
          <w:p w:rsidR="00B47573" w:rsidRPr="00590F84" w:rsidRDefault="00B47573" w:rsidP="00FF229A">
            <w:pPr>
              <w:pStyle w:val="a3"/>
              <w:spacing w:before="0" w:beforeAutospacing="0" w:after="0" w:afterAutospacing="0"/>
              <w:jc w:val="both"/>
              <w:rPr>
                <w:b/>
                <w:color w:val="000000" w:themeColor="text1"/>
                <w:sz w:val="26"/>
                <w:szCs w:val="26"/>
              </w:rPr>
            </w:pPr>
          </w:p>
        </w:tc>
        <w:tc>
          <w:tcPr>
            <w:tcW w:w="2447" w:type="dxa"/>
          </w:tcPr>
          <w:p w:rsidR="00B47573" w:rsidRPr="00590F84" w:rsidRDefault="00B47573" w:rsidP="00FF229A">
            <w:pPr>
              <w:pStyle w:val="a3"/>
              <w:spacing w:before="0" w:beforeAutospacing="0" w:after="0" w:afterAutospacing="0"/>
              <w:jc w:val="both"/>
              <w:rPr>
                <w:b/>
                <w:color w:val="000000" w:themeColor="text1"/>
                <w:sz w:val="26"/>
                <w:szCs w:val="26"/>
              </w:rPr>
            </w:pPr>
          </w:p>
        </w:tc>
        <w:tc>
          <w:tcPr>
            <w:tcW w:w="4252" w:type="dxa"/>
          </w:tcPr>
          <w:p w:rsidR="00B47573" w:rsidRPr="00A40BA3" w:rsidRDefault="00B47573" w:rsidP="00FF229A">
            <w:pPr>
              <w:pStyle w:val="a3"/>
              <w:spacing w:before="0" w:beforeAutospacing="0" w:after="108" w:afterAutospacing="0"/>
              <w:jc w:val="both"/>
              <w:rPr>
                <w:color w:val="000000" w:themeColor="text1"/>
              </w:rPr>
            </w:pPr>
            <w:r w:rsidRPr="00A40BA3">
              <w:rPr>
                <w:color w:val="000000" w:themeColor="text1"/>
              </w:rPr>
              <w:t xml:space="preserve">Додаток 1 </w:t>
            </w:r>
          </w:p>
          <w:p w:rsidR="00B47573" w:rsidRPr="00A40BA3" w:rsidRDefault="00B47573" w:rsidP="00FF229A">
            <w:pPr>
              <w:pStyle w:val="a3"/>
              <w:spacing w:before="0" w:beforeAutospacing="0" w:after="108" w:afterAutospacing="0"/>
              <w:jc w:val="both"/>
              <w:rPr>
                <w:color w:val="000000" w:themeColor="text1"/>
              </w:rPr>
            </w:pPr>
            <w:r w:rsidRPr="00A40BA3">
              <w:rPr>
                <w:color w:val="000000" w:themeColor="text1"/>
              </w:rPr>
              <w:t>до рішення виконавчого комітету Броварської міської ради Броварського району Київської області</w:t>
            </w:r>
          </w:p>
          <w:p w:rsidR="00B47573" w:rsidRPr="00A40BA3" w:rsidRDefault="00FB0E94" w:rsidP="00B20FBA">
            <w:pPr>
              <w:pStyle w:val="a3"/>
              <w:spacing w:before="0" w:beforeAutospacing="0" w:after="108" w:afterAutospacing="0"/>
              <w:jc w:val="both"/>
              <w:rPr>
                <w:color w:val="000000" w:themeColor="text1"/>
              </w:rPr>
            </w:pPr>
            <w:r>
              <w:rPr>
                <w:color w:val="000000" w:themeColor="text1"/>
              </w:rPr>
              <w:t xml:space="preserve">від </w:t>
            </w:r>
            <w:r w:rsidR="00B20FBA">
              <w:rPr>
                <w:color w:val="000000" w:themeColor="text1"/>
              </w:rPr>
              <w:t>30.03.2021 № 199</w:t>
            </w:r>
          </w:p>
        </w:tc>
      </w:tr>
    </w:tbl>
    <w:p w:rsidR="00B47573" w:rsidRDefault="00B47573" w:rsidP="00FF229A">
      <w:pPr>
        <w:pStyle w:val="a3"/>
        <w:shd w:val="clear" w:color="auto" w:fill="FFFFFF"/>
        <w:spacing w:before="0" w:beforeAutospacing="0" w:after="0" w:afterAutospacing="0"/>
        <w:jc w:val="center"/>
        <w:rPr>
          <w:b/>
          <w:color w:val="000000" w:themeColor="text1"/>
          <w:sz w:val="26"/>
          <w:szCs w:val="26"/>
        </w:rPr>
      </w:pPr>
    </w:p>
    <w:p w:rsidR="00FF229A"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Default="00FF229A" w:rsidP="00FF229A">
      <w:pPr>
        <w:pStyle w:val="a3"/>
        <w:shd w:val="clear" w:color="auto" w:fill="FFFFFF"/>
        <w:spacing w:before="0" w:beforeAutospacing="0" w:after="0" w:afterAutospacing="0"/>
        <w:jc w:val="center"/>
        <w:rPr>
          <w:b/>
          <w:color w:val="000000" w:themeColor="text1"/>
          <w:sz w:val="26"/>
          <w:szCs w:val="26"/>
        </w:rPr>
      </w:pPr>
    </w:p>
    <w:p w:rsidR="00FF229A" w:rsidRPr="00590F84" w:rsidRDefault="00FF229A" w:rsidP="00FF229A">
      <w:pPr>
        <w:pStyle w:val="a3"/>
        <w:shd w:val="clear" w:color="auto" w:fill="FFFFFF"/>
        <w:spacing w:before="0" w:beforeAutospacing="0" w:after="0" w:afterAutospacing="0"/>
        <w:jc w:val="center"/>
        <w:rPr>
          <w:b/>
          <w:color w:val="000000" w:themeColor="text1"/>
          <w:sz w:val="26"/>
          <w:szCs w:val="26"/>
        </w:rPr>
      </w:pPr>
    </w:p>
    <w:p w:rsidR="00B47573" w:rsidRPr="00FF229A" w:rsidRDefault="00B47573" w:rsidP="00B47573">
      <w:pPr>
        <w:pStyle w:val="a3"/>
        <w:shd w:val="clear" w:color="auto" w:fill="FFFFFF"/>
        <w:spacing w:before="0" w:beforeAutospacing="0" w:after="0" w:afterAutospacing="0"/>
        <w:jc w:val="center"/>
        <w:rPr>
          <w:b/>
          <w:color w:val="000000" w:themeColor="text1"/>
          <w:sz w:val="36"/>
          <w:szCs w:val="36"/>
        </w:rPr>
      </w:pPr>
      <w:r w:rsidRPr="00FF229A">
        <w:rPr>
          <w:b/>
          <w:color w:val="000000" w:themeColor="text1"/>
          <w:sz w:val="36"/>
          <w:szCs w:val="36"/>
        </w:rPr>
        <w:t>ПОЛОЖЕННЯ</w:t>
      </w:r>
    </w:p>
    <w:p w:rsidR="00B47573" w:rsidRPr="00A40BA3" w:rsidRDefault="00E638F0" w:rsidP="00B47573">
      <w:pPr>
        <w:pStyle w:val="a3"/>
        <w:shd w:val="clear" w:color="auto" w:fill="FFFFFF"/>
        <w:spacing w:before="0" w:beforeAutospacing="0" w:after="0" w:afterAutospacing="0"/>
        <w:jc w:val="center"/>
        <w:rPr>
          <w:b/>
          <w:color w:val="000000" w:themeColor="text1"/>
          <w:sz w:val="28"/>
          <w:szCs w:val="28"/>
        </w:rPr>
      </w:pPr>
      <w:r>
        <w:rPr>
          <w:b/>
          <w:color w:val="000000" w:themeColor="text1"/>
          <w:sz w:val="28"/>
          <w:szCs w:val="28"/>
        </w:rPr>
        <w:t>про К</w:t>
      </w:r>
      <w:r w:rsidR="00B47573" w:rsidRPr="00A40BA3">
        <w:rPr>
          <w:b/>
          <w:color w:val="000000" w:themeColor="text1"/>
          <w:sz w:val="28"/>
          <w:szCs w:val="28"/>
        </w:rPr>
        <w:t xml:space="preserve">омісію з питань </w:t>
      </w:r>
      <w:r>
        <w:rPr>
          <w:b/>
          <w:color w:val="000000" w:themeColor="text1"/>
          <w:sz w:val="28"/>
          <w:szCs w:val="28"/>
        </w:rPr>
        <w:t>забезпечення своєчасності і повноти сплати податків та погашення заборгованості із заробітної плати, пенсій, стипендій та інших соціальних виплат</w:t>
      </w:r>
      <w:r w:rsidR="00B47573" w:rsidRPr="00A40BA3">
        <w:rPr>
          <w:b/>
          <w:color w:val="000000" w:themeColor="text1"/>
          <w:sz w:val="28"/>
          <w:szCs w:val="28"/>
        </w:rPr>
        <w:t xml:space="preserve"> </w:t>
      </w:r>
      <w:r w:rsidR="00A03069" w:rsidRPr="001178F8">
        <w:rPr>
          <w:b/>
          <w:color w:val="000000" w:themeColor="text1"/>
          <w:sz w:val="28"/>
          <w:szCs w:val="28"/>
        </w:rPr>
        <w:t>виконавчого комітету Броварської міської ради Броварського району Київської області</w:t>
      </w:r>
    </w:p>
    <w:p w:rsidR="00FF229A" w:rsidRDefault="00FF229A" w:rsidP="00FF229A">
      <w:pPr>
        <w:pStyle w:val="a3"/>
        <w:shd w:val="clear" w:color="auto" w:fill="FFFFFF"/>
        <w:spacing w:before="0" w:beforeAutospacing="0" w:after="0" w:afterAutospacing="0"/>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F229A" w:rsidRDefault="00FF229A" w:rsidP="00B47573">
      <w:pPr>
        <w:pStyle w:val="a3"/>
        <w:shd w:val="clear" w:color="auto" w:fill="FFFFFF"/>
        <w:spacing w:before="0" w:beforeAutospacing="0" w:after="0" w:afterAutospacing="0"/>
        <w:jc w:val="center"/>
        <w:rPr>
          <w:color w:val="000000" w:themeColor="text1"/>
          <w:sz w:val="28"/>
          <w:szCs w:val="28"/>
        </w:rPr>
      </w:pPr>
    </w:p>
    <w:p w:rsidR="00FB0E94" w:rsidRDefault="00FB0E94" w:rsidP="00B47573">
      <w:pPr>
        <w:pStyle w:val="a3"/>
        <w:shd w:val="clear" w:color="auto" w:fill="FFFFFF"/>
        <w:spacing w:before="0" w:beforeAutospacing="0" w:after="0" w:afterAutospacing="0"/>
        <w:jc w:val="center"/>
        <w:rPr>
          <w:color w:val="000000" w:themeColor="text1"/>
          <w:sz w:val="28"/>
          <w:szCs w:val="28"/>
        </w:rPr>
      </w:pPr>
    </w:p>
    <w:p w:rsidR="00FF229A" w:rsidRDefault="00FF229A" w:rsidP="00E638F0">
      <w:pPr>
        <w:pStyle w:val="a3"/>
        <w:shd w:val="clear" w:color="auto" w:fill="FFFFFF"/>
        <w:spacing w:before="0" w:beforeAutospacing="0" w:after="0" w:afterAutospacing="0"/>
        <w:rPr>
          <w:color w:val="000000" w:themeColor="text1"/>
          <w:sz w:val="28"/>
          <w:szCs w:val="28"/>
        </w:rPr>
      </w:pPr>
    </w:p>
    <w:p w:rsidR="00FF229A" w:rsidRDefault="00FF229A" w:rsidP="00B47573">
      <w:pPr>
        <w:pStyle w:val="a3"/>
        <w:shd w:val="clear" w:color="auto" w:fill="FFFFFF"/>
        <w:spacing w:before="0" w:beforeAutospacing="0" w:after="0" w:afterAutospacing="0"/>
        <w:jc w:val="center"/>
        <w:rPr>
          <w:b/>
          <w:color w:val="000000" w:themeColor="text1"/>
          <w:sz w:val="28"/>
          <w:szCs w:val="28"/>
        </w:rPr>
      </w:pPr>
      <w:r w:rsidRPr="00FF229A">
        <w:rPr>
          <w:b/>
          <w:color w:val="000000" w:themeColor="text1"/>
          <w:sz w:val="28"/>
          <w:szCs w:val="28"/>
        </w:rPr>
        <w:t xml:space="preserve">м. Бровари </w:t>
      </w:r>
      <w:r w:rsidR="00A03069">
        <w:rPr>
          <w:b/>
          <w:color w:val="000000" w:themeColor="text1"/>
          <w:sz w:val="28"/>
          <w:szCs w:val="28"/>
        </w:rPr>
        <w:t>–</w:t>
      </w:r>
      <w:r w:rsidRPr="00FF229A">
        <w:rPr>
          <w:b/>
          <w:color w:val="000000" w:themeColor="text1"/>
          <w:sz w:val="28"/>
          <w:szCs w:val="28"/>
        </w:rPr>
        <w:t xml:space="preserve"> 2021</w:t>
      </w:r>
    </w:p>
    <w:p w:rsidR="00A03069" w:rsidRPr="00FF229A" w:rsidRDefault="00A03069" w:rsidP="00B47573">
      <w:pPr>
        <w:pStyle w:val="a3"/>
        <w:shd w:val="clear" w:color="auto" w:fill="FFFFFF"/>
        <w:spacing w:before="0" w:beforeAutospacing="0" w:after="0" w:afterAutospacing="0"/>
        <w:jc w:val="center"/>
        <w:rPr>
          <w:b/>
          <w:color w:val="000000" w:themeColor="text1"/>
          <w:sz w:val="28"/>
          <w:szCs w:val="28"/>
        </w:rPr>
      </w:pPr>
    </w:p>
    <w:p w:rsidR="00B47573" w:rsidRPr="00A40BA3" w:rsidRDefault="00B47573" w:rsidP="00B47573">
      <w:pPr>
        <w:pStyle w:val="a3"/>
        <w:shd w:val="clear" w:color="auto" w:fill="FFFFFF"/>
        <w:spacing w:before="0" w:beforeAutospacing="0" w:after="0" w:afterAutospacing="0"/>
        <w:jc w:val="center"/>
        <w:rPr>
          <w:b/>
          <w:color w:val="000000" w:themeColor="text1"/>
          <w:sz w:val="28"/>
          <w:szCs w:val="28"/>
        </w:rPr>
      </w:pPr>
      <w:r w:rsidRPr="00A40BA3">
        <w:rPr>
          <w:b/>
          <w:color w:val="000000" w:themeColor="text1"/>
          <w:sz w:val="28"/>
          <w:szCs w:val="28"/>
        </w:rPr>
        <w:t>І. Загальні положення</w:t>
      </w:r>
    </w:p>
    <w:p w:rsidR="00B47573" w:rsidRPr="0013178F" w:rsidRDefault="00B47573" w:rsidP="00B47573">
      <w:pPr>
        <w:pStyle w:val="a3"/>
        <w:shd w:val="clear" w:color="auto" w:fill="FFFFFF"/>
        <w:spacing w:before="0" w:beforeAutospacing="0" w:after="0" w:afterAutospacing="0"/>
        <w:jc w:val="center"/>
        <w:rPr>
          <w:b/>
          <w:color w:val="000000" w:themeColor="text1"/>
          <w:sz w:val="26"/>
          <w:szCs w:val="26"/>
        </w:rPr>
      </w:pPr>
    </w:p>
    <w:p w:rsidR="00B47573" w:rsidRPr="001178F8" w:rsidRDefault="00B47573" w:rsidP="00B47573">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 xml:space="preserve">1.1. Комісія з питань </w:t>
      </w:r>
      <w:r w:rsidR="00E638F0" w:rsidRPr="001178F8">
        <w:rPr>
          <w:color w:val="000000" w:themeColor="text1"/>
          <w:sz w:val="28"/>
          <w:szCs w:val="28"/>
        </w:rPr>
        <w:t>забезпечення своєчасності і повноти сплати податків та погашення заборгованості із заробітної плати, пенсій, стипендій та інших соціальних виплат</w:t>
      </w:r>
      <w:r w:rsidRPr="001178F8">
        <w:rPr>
          <w:color w:val="000000" w:themeColor="text1"/>
          <w:sz w:val="28"/>
          <w:szCs w:val="28"/>
        </w:rPr>
        <w:t xml:space="preserve"> </w:t>
      </w:r>
      <w:r w:rsidR="00A03069" w:rsidRPr="001178F8">
        <w:rPr>
          <w:b/>
          <w:color w:val="000000" w:themeColor="text1"/>
          <w:sz w:val="28"/>
          <w:szCs w:val="28"/>
        </w:rPr>
        <w:t>виконавчого комітету Броварської міської ради Броварського району Київської області</w:t>
      </w:r>
      <w:r w:rsidR="00A03069" w:rsidRPr="001178F8">
        <w:rPr>
          <w:color w:val="000000" w:themeColor="text1"/>
          <w:sz w:val="28"/>
          <w:szCs w:val="28"/>
        </w:rPr>
        <w:t xml:space="preserve"> </w:t>
      </w:r>
      <w:r w:rsidRPr="001178F8">
        <w:rPr>
          <w:color w:val="000000" w:themeColor="text1"/>
          <w:sz w:val="28"/>
          <w:szCs w:val="28"/>
        </w:rPr>
        <w:t xml:space="preserve">(надалі — Комісія) є дорадчим органом, </w:t>
      </w:r>
      <w:r w:rsidR="00E638F0" w:rsidRPr="001178F8">
        <w:rPr>
          <w:color w:val="000000" w:themeColor="text1"/>
          <w:sz w:val="28"/>
          <w:szCs w:val="28"/>
        </w:rPr>
        <w:t xml:space="preserve">утвореним </w:t>
      </w:r>
      <w:r w:rsidR="00A03069" w:rsidRPr="001178F8">
        <w:rPr>
          <w:color w:val="000000" w:themeColor="text1"/>
          <w:sz w:val="28"/>
          <w:szCs w:val="28"/>
        </w:rPr>
        <w:t xml:space="preserve">при виконавчому комітеті </w:t>
      </w:r>
      <w:r w:rsidR="00A03069" w:rsidRPr="001178F8">
        <w:rPr>
          <w:b/>
          <w:color w:val="000000" w:themeColor="text1"/>
          <w:sz w:val="28"/>
          <w:szCs w:val="28"/>
        </w:rPr>
        <w:t>Броварської міської ради Броварського району Київської області</w:t>
      </w:r>
      <w:r w:rsidR="00A03069" w:rsidRPr="001178F8">
        <w:rPr>
          <w:color w:val="000000" w:themeColor="text1"/>
          <w:sz w:val="28"/>
          <w:szCs w:val="28"/>
        </w:rPr>
        <w:t xml:space="preserve"> (далі – виконавчий комітет) </w:t>
      </w:r>
      <w:r w:rsidR="00E638F0" w:rsidRPr="001178F8">
        <w:rPr>
          <w:color w:val="000000" w:themeColor="text1"/>
          <w:sz w:val="28"/>
          <w:szCs w:val="28"/>
        </w:rPr>
        <w:t>для здійснення повноважень з питань, пов’язаних із своєчасною сплатою податків, виплатою заробітної плати, пенсій, стипендій та інших соціальних виплат</w:t>
      </w:r>
      <w:r w:rsidRPr="001178F8">
        <w:rPr>
          <w:color w:val="000000" w:themeColor="text1"/>
          <w:sz w:val="28"/>
          <w:szCs w:val="28"/>
        </w:rPr>
        <w:t>.</w:t>
      </w:r>
      <w:r w:rsidR="00A03069" w:rsidRPr="001178F8">
        <w:rPr>
          <w:color w:val="000000" w:themeColor="text1"/>
          <w:sz w:val="28"/>
          <w:szCs w:val="28"/>
        </w:rPr>
        <w:t xml:space="preserve"> </w:t>
      </w:r>
    </w:p>
    <w:p w:rsidR="00B47573" w:rsidRPr="001178F8" w:rsidRDefault="00B47573" w:rsidP="00B47573">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 xml:space="preserve">1.2. </w:t>
      </w:r>
      <w:r w:rsidR="00E638F0" w:rsidRPr="001178F8">
        <w:rPr>
          <w:color w:val="000000" w:themeColor="text1"/>
          <w:sz w:val="28"/>
          <w:szCs w:val="28"/>
        </w:rPr>
        <w:t>На Комісію</w:t>
      </w:r>
      <w:r w:rsidRPr="001178F8">
        <w:rPr>
          <w:color w:val="000000" w:themeColor="text1"/>
          <w:sz w:val="28"/>
          <w:szCs w:val="28"/>
        </w:rPr>
        <w:t xml:space="preserve"> </w:t>
      </w:r>
      <w:r w:rsidR="00E638F0" w:rsidRPr="001178F8">
        <w:rPr>
          <w:color w:val="000000" w:themeColor="text1"/>
          <w:sz w:val="28"/>
          <w:szCs w:val="28"/>
        </w:rPr>
        <w:t>покладено виконання повноважень</w:t>
      </w:r>
      <w:r w:rsidR="00893C9C" w:rsidRPr="001178F8">
        <w:rPr>
          <w:color w:val="000000" w:themeColor="text1"/>
          <w:sz w:val="28"/>
          <w:szCs w:val="28"/>
        </w:rPr>
        <w:t xml:space="preserve"> Тимчасової к</w:t>
      </w:r>
      <w:r w:rsidR="00B32817" w:rsidRPr="001178F8">
        <w:rPr>
          <w:color w:val="000000" w:themeColor="text1"/>
          <w:sz w:val="28"/>
          <w:szCs w:val="28"/>
        </w:rPr>
        <w:t xml:space="preserve">омісії </w:t>
      </w:r>
      <w:r w:rsidR="00A02992" w:rsidRPr="001178F8">
        <w:rPr>
          <w:color w:val="000000" w:themeColor="text1"/>
          <w:sz w:val="28"/>
          <w:szCs w:val="28"/>
        </w:rPr>
        <w:t xml:space="preserve">Київської облдержадміністрації </w:t>
      </w:r>
      <w:r w:rsidR="00B32817" w:rsidRPr="001178F8">
        <w:rPr>
          <w:color w:val="000000" w:themeColor="text1"/>
          <w:sz w:val="28"/>
          <w:szCs w:val="28"/>
        </w:rPr>
        <w:t>з питань погашення заборгованості із заробітної плати (грошового забезпечення), пенсій, стипендій та інших соціальних виплат</w:t>
      </w:r>
      <w:r w:rsidRPr="001178F8">
        <w:rPr>
          <w:color w:val="000000" w:themeColor="text1"/>
          <w:sz w:val="28"/>
          <w:szCs w:val="28"/>
        </w:rPr>
        <w:t>.</w:t>
      </w:r>
    </w:p>
    <w:p w:rsidR="00B32817" w:rsidRPr="001178F8" w:rsidRDefault="00B32817" w:rsidP="00B47573">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 xml:space="preserve">1.3. Комісія у своїй діяльності керується Конституцією України і </w:t>
      </w:r>
      <w:r w:rsidR="00A03069" w:rsidRPr="001178F8">
        <w:rPr>
          <w:color w:val="000000" w:themeColor="text1"/>
          <w:sz w:val="28"/>
          <w:szCs w:val="28"/>
        </w:rPr>
        <w:t>з</w:t>
      </w:r>
      <w:r w:rsidRPr="001178F8">
        <w:rPr>
          <w:color w:val="000000" w:themeColor="text1"/>
          <w:sz w:val="28"/>
          <w:szCs w:val="28"/>
        </w:rPr>
        <w:t xml:space="preserve">аконами України, указами Президента України та постановами Верховної Ради України, прийнятими відповідно до Конституції і </w:t>
      </w:r>
      <w:r w:rsidR="00A03069" w:rsidRPr="001178F8">
        <w:rPr>
          <w:color w:val="000000" w:themeColor="text1"/>
          <w:sz w:val="28"/>
          <w:szCs w:val="28"/>
        </w:rPr>
        <w:t>з</w:t>
      </w:r>
      <w:r w:rsidRPr="001178F8">
        <w:rPr>
          <w:color w:val="000000" w:themeColor="text1"/>
          <w:sz w:val="28"/>
          <w:szCs w:val="28"/>
        </w:rPr>
        <w:t>аконів України, актами Кабінету Міністрів України, розпорядженнями голови Київської облдержадміністрації, міського голови та цим Положенням.</w:t>
      </w:r>
    </w:p>
    <w:p w:rsidR="00B47573" w:rsidRPr="001178F8" w:rsidRDefault="00B47573" w:rsidP="00B47573">
      <w:pPr>
        <w:pStyle w:val="a3"/>
        <w:shd w:val="clear" w:color="auto" w:fill="FFFFFF"/>
        <w:spacing w:before="0" w:beforeAutospacing="0" w:after="0" w:afterAutospacing="0"/>
        <w:jc w:val="center"/>
        <w:rPr>
          <w:color w:val="000000" w:themeColor="text1"/>
          <w:sz w:val="28"/>
          <w:szCs w:val="28"/>
        </w:rPr>
      </w:pPr>
    </w:p>
    <w:p w:rsidR="00B47573" w:rsidRPr="001178F8" w:rsidRDefault="00B47573" w:rsidP="00B47573">
      <w:pPr>
        <w:pStyle w:val="a3"/>
        <w:shd w:val="clear" w:color="auto" w:fill="FFFFFF"/>
        <w:spacing w:before="0" w:beforeAutospacing="0" w:after="0" w:afterAutospacing="0"/>
        <w:jc w:val="center"/>
        <w:rPr>
          <w:b/>
          <w:color w:val="000000" w:themeColor="text1"/>
          <w:sz w:val="28"/>
          <w:szCs w:val="28"/>
        </w:rPr>
      </w:pPr>
      <w:r w:rsidRPr="001178F8">
        <w:rPr>
          <w:b/>
          <w:color w:val="000000" w:themeColor="text1"/>
          <w:sz w:val="28"/>
          <w:szCs w:val="28"/>
        </w:rPr>
        <w:t>ІІ.</w:t>
      </w:r>
      <w:r w:rsidRPr="001178F8">
        <w:rPr>
          <w:color w:val="000000" w:themeColor="text1"/>
          <w:sz w:val="28"/>
          <w:szCs w:val="28"/>
        </w:rPr>
        <w:t xml:space="preserve"> </w:t>
      </w:r>
      <w:r w:rsidRPr="001178F8">
        <w:rPr>
          <w:b/>
          <w:color w:val="000000" w:themeColor="text1"/>
          <w:sz w:val="28"/>
          <w:szCs w:val="28"/>
        </w:rPr>
        <w:t>Основні завдання Комісії</w:t>
      </w:r>
    </w:p>
    <w:p w:rsidR="00B47573" w:rsidRPr="001178F8" w:rsidRDefault="00B47573" w:rsidP="00B47573">
      <w:pPr>
        <w:pStyle w:val="a3"/>
        <w:shd w:val="clear" w:color="auto" w:fill="FFFFFF"/>
        <w:spacing w:before="0" w:beforeAutospacing="0" w:after="0" w:afterAutospacing="0"/>
        <w:jc w:val="center"/>
        <w:rPr>
          <w:color w:val="000000" w:themeColor="text1"/>
          <w:sz w:val="28"/>
          <w:szCs w:val="28"/>
        </w:rPr>
      </w:pPr>
    </w:p>
    <w:p w:rsidR="00B47573" w:rsidRPr="001178F8" w:rsidRDefault="00B47573" w:rsidP="00B47573">
      <w:pPr>
        <w:jc w:val="both"/>
        <w:rPr>
          <w:color w:val="000000" w:themeColor="text1"/>
          <w:sz w:val="28"/>
          <w:szCs w:val="28"/>
        </w:rPr>
      </w:pPr>
      <w:r w:rsidRPr="001178F8">
        <w:rPr>
          <w:color w:val="000000" w:themeColor="text1"/>
          <w:sz w:val="28"/>
          <w:szCs w:val="28"/>
        </w:rPr>
        <w:t>2.1. Сприяння</w:t>
      </w:r>
      <w:r w:rsidR="00B32817" w:rsidRPr="001178F8">
        <w:rPr>
          <w:color w:val="000000" w:themeColor="text1"/>
          <w:sz w:val="28"/>
          <w:szCs w:val="28"/>
        </w:rPr>
        <w:t xml:space="preserve"> діяльності органів місцевого самоврядування, виконавчої влади з питань пов’язаних із своєчасною і повнотою сплати податків та погашення заборгованості із заробітної плати, пенсій, стипендій та інших соціальних виплат підприємствами, установами і організац</w:t>
      </w:r>
      <w:r w:rsidR="00A03069" w:rsidRPr="001178F8">
        <w:rPr>
          <w:color w:val="000000" w:themeColor="text1"/>
          <w:sz w:val="28"/>
          <w:szCs w:val="28"/>
        </w:rPr>
        <w:t xml:space="preserve">іями, розміщеними на території </w:t>
      </w:r>
      <w:r w:rsidR="006A3BEF" w:rsidRPr="001178F8">
        <w:rPr>
          <w:color w:val="000000" w:themeColor="text1"/>
          <w:sz w:val="28"/>
          <w:szCs w:val="28"/>
        </w:rPr>
        <w:t>Броварської міської територіальної громади</w:t>
      </w:r>
      <w:r w:rsidR="0040737B" w:rsidRPr="001178F8">
        <w:rPr>
          <w:color w:val="000000" w:themeColor="text1"/>
          <w:sz w:val="28"/>
          <w:szCs w:val="28"/>
        </w:rPr>
        <w:t xml:space="preserve"> (далі – територіальна громада/громада)</w:t>
      </w:r>
      <w:r w:rsidRPr="001178F8">
        <w:rPr>
          <w:color w:val="000000" w:themeColor="text1"/>
          <w:sz w:val="28"/>
          <w:szCs w:val="28"/>
        </w:rPr>
        <w:t>.</w:t>
      </w:r>
    </w:p>
    <w:p w:rsidR="006A3BEF" w:rsidRPr="001178F8" w:rsidRDefault="00B47573" w:rsidP="00B47573">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 xml:space="preserve">2.2. Підготовка </w:t>
      </w:r>
      <w:r w:rsidR="00A03069" w:rsidRPr="001178F8">
        <w:rPr>
          <w:color w:val="000000" w:themeColor="text1"/>
          <w:sz w:val="28"/>
          <w:szCs w:val="28"/>
        </w:rPr>
        <w:t xml:space="preserve">та надання </w:t>
      </w:r>
      <w:r w:rsidRPr="001178F8">
        <w:rPr>
          <w:color w:val="000000" w:themeColor="text1"/>
          <w:sz w:val="28"/>
          <w:szCs w:val="28"/>
        </w:rPr>
        <w:t xml:space="preserve">пропозицій </w:t>
      </w:r>
      <w:r w:rsidR="00A03069" w:rsidRPr="001178F8">
        <w:rPr>
          <w:color w:val="000000" w:themeColor="text1"/>
          <w:sz w:val="28"/>
          <w:szCs w:val="28"/>
        </w:rPr>
        <w:t>виконавчому комітету щодо</w:t>
      </w:r>
      <w:r w:rsidRPr="001178F8">
        <w:rPr>
          <w:color w:val="000000" w:themeColor="text1"/>
          <w:sz w:val="28"/>
          <w:szCs w:val="28"/>
        </w:rPr>
        <w:t xml:space="preserve"> визначення шляхів, механізмів та способів вирішення </w:t>
      </w:r>
      <w:r w:rsidR="006A3BEF" w:rsidRPr="001178F8">
        <w:rPr>
          <w:color w:val="000000" w:themeColor="text1"/>
          <w:sz w:val="28"/>
          <w:szCs w:val="28"/>
        </w:rPr>
        <w:t xml:space="preserve">проблемних </w:t>
      </w:r>
      <w:r w:rsidRPr="001178F8">
        <w:rPr>
          <w:color w:val="000000" w:themeColor="text1"/>
          <w:sz w:val="28"/>
          <w:szCs w:val="28"/>
        </w:rPr>
        <w:t xml:space="preserve">питань </w:t>
      </w:r>
      <w:r w:rsidR="006A3BEF" w:rsidRPr="001178F8">
        <w:rPr>
          <w:color w:val="000000" w:themeColor="text1"/>
          <w:sz w:val="28"/>
          <w:szCs w:val="28"/>
        </w:rPr>
        <w:t>із своєчасною і повнотою сплати податків та погашення заборгованості із заробітної плати, пенсій, стипендій та інших соціальних виплат і підвищення ефективності діяльності органів місцевого самоврядування у зазначеній сфері.</w:t>
      </w:r>
    </w:p>
    <w:p w:rsidR="00AA2917" w:rsidRPr="001178F8" w:rsidRDefault="006A3BEF" w:rsidP="00AA2917">
      <w:pPr>
        <w:jc w:val="both"/>
        <w:rPr>
          <w:color w:val="000000" w:themeColor="text1"/>
          <w:sz w:val="28"/>
          <w:szCs w:val="28"/>
        </w:rPr>
      </w:pPr>
      <w:r w:rsidRPr="001178F8">
        <w:rPr>
          <w:color w:val="000000" w:themeColor="text1"/>
          <w:sz w:val="28"/>
          <w:szCs w:val="28"/>
        </w:rPr>
        <w:t>2.3</w:t>
      </w:r>
      <w:r w:rsidR="00B47573" w:rsidRPr="001178F8">
        <w:rPr>
          <w:color w:val="000000" w:themeColor="text1"/>
          <w:sz w:val="28"/>
          <w:szCs w:val="28"/>
        </w:rPr>
        <w:t>.</w:t>
      </w:r>
      <w:r w:rsidRPr="001178F8">
        <w:rPr>
          <w:color w:val="000000" w:themeColor="text1"/>
          <w:sz w:val="28"/>
          <w:szCs w:val="28"/>
        </w:rPr>
        <w:t xml:space="preserve"> Комісія відповідно </w:t>
      </w:r>
      <w:r w:rsidR="00AA2917" w:rsidRPr="001178F8">
        <w:rPr>
          <w:color w:val="000000" w:themeColor="text1"/>
          <w:sz w:val="28"/>
          <w:szCs w:val="28"/>
        </w:rPr>
        <w:t>до покладених на неї завдань проводить аналіз стану справ та причин виникнення проблем з своєчасною сплатою податків, виплатою заробітної плати, пенсій, стипендій та інших соціальних виплат і вивчає результати діяльності підприємств, установ та організацій</w:t>
      </w:r>
      <w:r w:rsidR="0040737B" w:rsidRPr="001178F8">
        <w:rPr>
          <w:color w:val="000000" w:themeColor="text1"/>
          <w:sz w:val="28"/>
          <w:szCs w:val="28"/>
        </w:rPr>
        <w:t xml:space="preserve">, розміщених на території </w:t>
      </w:r>
      <w:r w:rsidR="00AA2917" w:rsidRPr="001178F8">
        <w:rPr>
          <w:color w:val="000000" w:themeColor="text1"/>
          <w:sz w:val="28"/>
          <w:szCs w:val="28"/>
        </w:rPr>
        <w:t>громади, пов’язаної з розв’язанням зазначених проблем.</w:t>
      </w:r>
    </w:p>
    <w:p w:rsidR="00AA2917" w:rsidRPr="001178F8" w:rsidRDefault="00AA2917" w:rsidP="00AA2917">
      <w:pPr>
        <w:ind w:firstLine="567"/>
        <w:jc w:val="both"/>
        <w:rPr>
          <w:color w:val="000000" w:themeColor="text1"/>
          <w:sz w:val="28"/>
          <w:szCs w:val="28"/>
        </w:rPr>
      </w:pPr>
      <w:r w:rsidRPr="001178F8">
        <w:rPr>
          <w:color w:val="000000" w:themeColor="text1"/>
          <w:sz w:val="28"/>
          <w:szCs w:val="28"/>
        </w:rPr>
        <w:t>Бере участь у підготовці проектів</w:t>
      </w:r>
      <w:r w:rsidR="00893C9C" w:rsidRPr="001178F8">
        <w:rPr>
          <w:color w:val="000000" w:themeColor="text1"/>
          <w:sz w:val="28"/>
          <w:szCs w:val="28"/>
        </w:rPr>
        <w:t xml:space="preserve"> нормативно-правових актів, спрямованих на забезпечення погашення заборгованості із заробітної плати, пенсій, стипендій та інших соціальних виплат.</w:t>
      </w:r>
    </w:p>
    <w:p w:rsidR="00893C9C" w:rsidRPr="001178F8" w:rsidRDefault="00893C9C" w:rsidP="00893C9C">
      <w:pPr>
        <w:ind w:firstLine="567"/>
        <w:jc w:val="both"/>
        <w:rPr>
          <w:color w:val="000000" w:themeColor="text1"/>
          <w:sz w:val="28"/>
          <w:szCs w:val="28"/>
        </w:rPr>
      </w:pPr>
      <w:r w:rsidRPr="001178F8">
        <w:rPr>
          <w:color w:val="000000" w:themeColor="text1"/>
          <w:sz w:val="28"/>
          <w:szCs w:val="28"/>
        </w:rPr>
        <w:t>Подає місцевим органам виконавчої влади, органам місцевого самоврядування, підприємствам, установам та організаціям</w:t>
      </w:r>
      <w:r w:rsidR="0040737B" w:rsidRPr="001178F8">
        <w:rPr>
          <w:color w:val="000000" w:themeColor="text1"/>
          <w:sz w:val="28"/>
          <w:szCs w:val="28"/>
        </w:rPr>
        <w:t>,</w:t>
      </w:r>
      <w:r w:rsidRPr="001178F8">
        <w:rPr>
          <w:color w:val="000000" w:themeColor="text1"/>
          <w:sz w:val="28"/>
          <w:szCs w:val="28"/>
        </w:rPr>
        <w:t xml:space="preserve"> </w:t>
      </w:r>
      <w:r w:rsidR="0040737B" w:rsidRPr="001178F8">
        <w:rPr>
          <w:color w:val="000000" w:themeColor="text1"/>
          <w:sz w:val="28"/>
          <w:szCs w:val="28"/>
        </w:rPr>
        <w:t xml:space="preserve">розміщеним на </w:t>
      </w:r>
      <w:r w:rsidR="0040737B" w:rsidRPr="001178F8">
        <w:rPr>
          <w:color w:val="000000" w:themeColor="text1"/>
          <w:sz w:val="28"/>
          <w:szCs w:val="28"/>
        </w:rPr>
        <w:lastRenderedPageBreak/>
        <w:t>території громади,</w:t>
      </w:r>
      <w:r w:rsidRPr="001178F8">
        <w:rPr>
          <w:color w:val="000000" w:themeColor="text1"/>
          <w:sz w:val="28"/>
          <w:szCs w:val="28"/>
        </w:rPr>
        <w:t xml:space="preserve"> розроблені за результатами своєї діяльності рекомендації та пропозиції, спрямовані на погашення заборгованості із заробітної плати, пенсій, стипендій та інших соціальних виплат.</w:t>
      </w:r>
    </w:p>
    <w:p w:rsidR="00893C9C" w:rsidRPr="001178F8" w:rsidRDefault="00893C9C" w:rsidP="00893C9C">
      <w:pPr>
        <w:ind w:firstLine="567"/>
        <w:jc w:val="both"/>
        <w:rPr>
          <w:color w:val="000000" w:themeColor="text1"/>
          <w:sz w:val="28"/>
          <w:szCs w:val="28"/>
        </w:rPr>
      </w:pPr>
      <w:r w:rsidRPr="001178F8">
        <w:rPr>
          <w:color w:val="000000" w:themeColor="text1"/>
          <w:sz w:val="28"/>
          <w:szCs w:val="28"/>
        </w:rPr>
        <w:t>Інформує щомісяця Тимчасову комісію Київської облдержадміністрації з питань погашення заборгованості із заробітної плати (грошового забезпечення) пенсій, стипендій та інших соціальних виплат про стан заборгованості, а також про вжиті заходи.</w:t>
      </w:r>
    </w:p>
    <w:p w:rsidR="00AA2917" w:rsidRPr="001178F8" w:rsidRDefault="00AA2917" w:rsidP="00B47573">
      <w:pPr>
        <w:pStyle w:val="a3"/>
        <w:shd w:val="clear" w:color="auto" w:fill="FFFFFF"/>
        <w:spacing w:before="0" w:beforeAutospacing="0" w:after="0" w:afterAutospacing="0"/>
        <w:jc w:val="both"/>
        <w:rPr>
          <w:color w:val="000000" w:themeColor="text1"/>
          <w:sz w:val="28"/>
          <w:szCs w:val="28"/>
        </w:rPr>
      </w:pPr>
    </w:p>
    <w:p w:rsidR="00B47573" w:rsidRPr="001178F8" w:rsidRDefault="00B47573" w:rsidP="00B47573">
      <w:pPr>
        <w:pStyle w:val="a3"/>
        <w:shd w:val="clear" w:color="auto" w:fill="FFFFFF"/>
        <w:spacing w:before="0" w:beforeAutospacing="0" w:after="0" w:afterAutospacing="0"/>
        <w:jc w:val="center"/>
        <w:rPr>
          <w:b/>
          <w:color w:val="000000" w:themeColor="text1"/>
          <w:sz w:val="28"/>
          <w:szCs w:val="28"/>
        </w:rPr>
      </w:pPr>
      <w:r w:rsidRPr="001178F8">
        <w:rPr>
          <w:b/>
          <w:color w:val="000000" w:themeColor="text1"/>
          <w:sz w:val="28"/>
          <w:szCs w:val="28"/>
        </w:rPr>
        <w:t>ІІІ. Склад Комісії</w:t>
      </w:r>
    </w:p>
    <w:p w:rsidR="00B47573" w:rsidRPr="001178F8" w:rsidRDefault="00B47573" w:rsidP="00B47573">
      <w:pPr>
        <w:pStyle w:val="a3"/>
        <w:shd w:val="clear" w:color="auto" w:fill="FFFFFF"/>
        <w:spacing w:before="0" w:beforeAutospacing="0" w:after="0" w:afterAutospacing="0"/>
        <w:jc w:val="center"/>
        <w:rPr>
          <w:color w:val="000000" w:themeColor="text1"/>
          <w:sz w:val="28"/>
          <w:szCs w:val="28"/>
        </w:rPr>
      </w:pPr>
    </w:p>
    <w:p w:rsidR="00B47573" w:rsidRPr="001178F8" w:rsidRDefault="00B47573" w:rsidP="00B47573">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3.1. Комісія утворюється у складі голови, його заступника, секретаря та членів комісії. Головою Комісії призначається заступник міського голови з питань діяльності виконавчих органів ради.</w:t>
      </w:r>
    </w:p>
    <w:p w:rsidR="00B47573" w:rsidRPr="001178F8" w:rsidRDefault="00B47573" w:rsidP="00FF229A">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3.2. Склад Комісії та зміни до нього затверджуються рішенням виконавчого комітету.</w:t>
      </w:r>
    </w:p>
    <w:p w:rsidR="00B47573" w:rsidRPr="001178F8" w:rsidRDefault="00B47573" w:rsidP="00B47573">
      <w:pPr>
        <w:pStyle w:val="a3"/>
        <w:shd w:val="clear" w:color="auto" w:fill="FFFFFF"/>
        <w:spacing w:before="0" w:beforeAutospacing="0" w:after="0" w:afterAutospacing="0"/>
        <w:jc w:val="center"/>
        <w:rPr>
          <w:b/>
          <w:color w:val="000000" w:themeColor="text1"/>
          <w:sz w:val="28"/>
          <w:szCs w:val="28"/>
        </w:rPr>
      </w:pPr>
    </w:p>
    <w:p w:rsidR="00B47573" w:rsidRPr="001178F8" w:rsidRDefault="00B47573" w:rsidP="00B47573">
      <w:pPr>
        <w:pStyle w:val="a3"/>
        <w:shd w:val="clear" w:color="auto" w:fill="FFFFFF"/>
        <w:spacing w:before="0" w:beforeAutospacing="0" w:after="0" w:afterAutospacing="0"/>
        <w:jc w:val="center"/>
        <w:rPr>
          <w:b/>
          <w:color w:val="000000" w:themeColor="text1"/>
          <w:sz w:val="28"/>
          <w:szCs w:val="28"/>
        </w:rPr>
      </w:pPr>
      <w:r w:rsidRPr="001178F8">
        <w:rPr>
          <w:b/>
          <w:color w:val="000000" w:themeColor="text1"/>
          <w:sz w:val="28"/>
          <w:szCs w:val="28"/>
        </w:rPr>
        <w:t>І</w:t>
      </w:r>
      <w:r w:rsidRPr="001178F8">
        <w:rPr>
          <w:b/>
          <w:color w:val="000000" w:themeColor="text1"/>
          <w:sz w:val="28"/>
          <w:szCs w:val="28"/>
          <w:lang w:val="en-US"/>
        </w:rPr>
        <w:t>V</w:t>
      </w:r>
      <w:r w:rsidRPr="001178F8">
        <w:rPr>
          <w:b/>
          <w:color w:val="000000" w:themeColor="text1"/>
          <w:sz w:val="28"/>
          <w:szCs w:val="28"/>
        </w:rPr>
        <w:t>. Права та обов’язки Комісії</w:t>
      </w:r>
    </w:p>
    <w:p w:rsidR="00B47573" w:rsidRPr="001178F8" w:rsidRDefault="00B47573" w:rsidP="00B47573">
      <w:pPr>
        <w:pStyle w:val="a3"/>
        <w:shd w:val="clear" w:color="auto" w:fill="FFFFFF"/>
        <w:spacing w:before="0" w:beforeAutospacing="0" w:after="0" w:afterAutospacing="0"/>
        <w:jc w:val="center"/>
        <w:rPr>
          <w:color w:val="000000" w:themeColor="text1"/>
          <w:sz w:val="28"/>
          <w:szCs w:val="28"/>
        </w:rPr>
      </w:pPr>
    </w:p>
    <w:p w:rsidR="00B47573" w:rsidRPr="001178F8" w:rsidRDefault="00B47573" w:rsidP="00B47573">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 xml:space="preserve">4.1. Отримувати в установленому порядку від </w:t>
      </w:r>
      <w:r w:rsidR="00A86D09" w:rsidRPr="001178F8">
        <w:rPr>
          <w:color w:val="000000" w:themeColor="text1"/>
          <w:sz w:val="28"/>
          <w:szCs w:val="28"/>
        </w:rPr>
        <w:t>органів в</w:t>
      </w:r>
      <w:r w:rsidR="00693127" w:rsidRPr="001178F8">
        <w:rPr>
          <w:color w:val="000000" w:themeColor="text1"/>
          <w:sz w:val="28"/>
          <w:szCs w:val="28"/>
        </w:rPr>
        <w:t>и</w:t>
      </w:r>
      <w:r w:rsidR="00A86D09" w:rsidRPr="001178F8">
        <w:rPr>
          <w:color w:val="000000" w:themeColor="text1"/>
          <w:sz w:val="28"/>
          <w:szCs w:val="28"/>
        </w:rPr>
        <w:t>к</w:t>
      </w:r>
      <w:r w:rsidR="00693127" w:rsidRPr="001178F8">
        <w:rPr>
          <w:color w:val="000000" w:themeColor="text1"/>
          <w:sz w:val="28"/>
          <w:szCs w:val="28"/>
        </w:rPr>
        <w:t>о</w:t>
      </w:r>
      <w:r w:rsidR="00A86D09" w:rsidRPr="001178F8">
        <w:rPr>
          <w:color w:val="000000" w:themeColor="text1"/>
          <w:sz w:val="28"/>
          <w:szCs w:val="28"/>
        </w:rPr>
        <w:t>навчо</w:t>
      </w:r>
      <w:r w:rsidR="00693127" w:rsidRPr="001178F8">
        <w:rPr>
          <w:color w:val="000000" w:themeColor="text1"/>
          <w:sz w:val="28"/>
          <w:szCs w:val="28"/>
        </w:rPr>
        <w:t>ї влади, органів місцевого самоврядування, п</w:t>
      </w:r>
      <w:r w:rsidRPr="001178F8">
        <w:rPr>
          <w:color w:val="000000" w:themeColor="text1"/>
          <w:sz w:val="28"/>
          <w:szCs w:val="28"/>
        </w:rPr>
        <w:t>ідприємств, установ, організацій інформацію, необхідну для виконання покладених на неї завдань.</w:t>
      </w:r>
    </w:p>
    <w:p w:rsidR="00B47573" w:rsidRPr="001178F8" w:rsidRDefault="00B47573" w:rsidP="00693127">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4.2</w:t>
      </w:r>
      <w:r w:rsidR="00693127" w:rsidRPr="001178F8">
        <w:rPr>
          <w:color w:val="000000" w:themeColor="text1"/>
          <w:sz w:val="28"/>
          <w:szCs w:val="28"/>
        </w:rPr>
        <w:t>. Заслуховувати на своїх засіданнях інформацію відповідних посадових осіб органів виконавчої влади, органів місцевого самоврядування, підприємств, установ і організацій та суб’єктів підприємницької діяльності з питань, що належать до її компетенції.</w:t>
      </w:r>
    </w:p>
    <w:p w:rsidR="00693127" w:rsidRPr="001178F8" w:rsidRDefault="00B47573" w:rsidP="00B47573">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 xml:space="preserve">4.3. </w:t>
      </w:r>
      <w:r w:rsidR="00693127" w:rsidRPr="001178F8">
        <w:rPr>
          <w:color w:val="000000" w:themeColor="text1"/>
          <w:sz w:val="28"/>
          <w:szCs w:val="28"/>
        </w:rPr>
        <w:t xml:space="preserve">Запрошувати на свої засідання керівників та інших працівників місцевих органів виконавчої влади, органів місцевого самоврядування, підприємств, установ, організацій </w:t>
      </w:r>
      <w:r w:rsidR="009F402B" w:rsidRPr="001178F8">
        <w:rPr>
          <w:color w:val="000000" w:themeColor="text1"/>
          <w:sz w:val="28"/>
          <w:szCs w:val="28"/>
        </w:rPr>
        <w:t>(за погодженням з їх керівниками) для розгляду питань своєчасності сплати і повноти сплати податків та погашення заборгованості із заробітної плати, пенсій, стипендій та інших соціальних виплат.</w:t>
      </w:r>
    </w:p>
    <w:p w:rsidR="00B47573" w:rsidRPr="001178F8" w:rsidRDefault="00B47573" w:rsidP="009F402B">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 xml:space="preserve">4.4. </w:t>
      </w:r>
      <w:r w:rsidR="00E03CE1" w:rsidRPr="001178F8">
        <w:rPr>
          <w:color w:val="000000" w:themeColor="text1"/>
          <w:sz w:val="28"/>
          <w:szCs w:val="28"/>
        </w:rPr>
        <w:t>Залучати до своєї роботи відповідних працівників різних установ, органів виконавчої влади, створювати тимчасові робочі групи для забезпечення провадження своєї діяльності та вивчення додержання суб’єктами підприємницької діяльності податк</w:t>
      </w:r>
      <w:r w:rsidR="002F2842" w:rsidRPr="001178F8">
        <w:rPr>
          <w:color w:val="000000" w:themeColor="text1"/>
          <w:sz w:val="28"/>
          <w:szCs w:val="28"/>
        </w:rPr>
        <w:t>ового законодавства і бюджетної дисципліни законодавства з питань оплати праці.</w:t>
      </w:r>
    </w:p>
    <w:p w:rsidR="002F2842" w:rsidRPr="001178F8" w:rsidRDefault="002F2842" w:rsidP="009F402B">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4.5. Подавати пропозиції відповідним органам державної влади щодо здійснення контролю за дотриманням законодавства про оплату праці.</w:t>
      </w:r>
    </w:p>
    <w:p w:rsidR="002F2842" w:rsidRPr="001178F8" w:rsidRDefault="002F2842" w:rsidP="009F402B">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4.6. Приймати рішення, пропозиції та рекомендації в межах своєї компетенції і відповідно до чинного законодавства України.</w:t>
      </w:r>
    </w:p>
    <w:p w:rsidR="002F2842" w:rsidRPr="001178F8" w:rsidRDefault="002F2842" w:rsidP="009F402B">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 xml:space="preserve">4.7. Комісія під час виконання покладених на неї завдань взаємодіє з </w:t>
      </w:r>
      <w:r w:rsidR="00C931E2" w:rsidRPr="001178F8">
        <w:rPr>
          <w:color w:val="000000" w:themeColor="text1"/>
          <w:sz w:val="28"/>
          <w:szCs w:val="28"/>
        </w:rPr>
        <w:t>місцевими органами виконавчої влади, органами місцевого самоврядування, підприємствами, установами та організаціями</w:t>
      </w:r>
      <w:r w:rsidR="0040737B" w:rsidRPr="001178F8">
        <w:rPr>
          <w:color w:val="000000" w:themeColor="text1"/>
          <w:sz w:val="28"/>
          <w:szCs w:val="28"/>
        </w:rPr>
        <w:t>, розміщеними на території громади</w:t>
      </w:r>
      <w:r w:rsidR="00C931E2" w:rsidRPr="001178F8">
        <w:rPr>
          <w:color w:val="000000" w:themeColor="text1"/>
          <w:sz w:val="28"/>
          <w:szCs w:val="28"/>
        </w:rPr>
        <w:t>.</w:t>
      </w:r>
    </w:p>
    <w:p w:rsidR="00B47573" w:rsidRPr="001178F8" w:rsidRDefault="00B47573" w:rsidP="00B47573">
      <w:pPr>
        <w:pStyle w:val="a3"/>
        <w:shd w:val="clear" w:color="auto" w:fill="FFFFFF"/>
        <w:spacing w:before="0" w:beforeAutospacing="0" w:after="0" w:afterAutospacing="0"/>
        <w:jc w:val="center"/>
        <w:rPr>
          <w:color w:val="000000" w:themeColor="text1"/>
          <w:sz w:val="28"/>
          <w:szCs w:val="28"/>
        </w:rPr>
      </w:pPr>
    </w:p>
    <w:p w:rsidR="00B47573" w:rsidRPr="001178F8" w:rsidRDefault="00B47573" w:rsidP="00B47573">
      <w:pPr>
        <w:pStyle w:val="a3"/>
        <w:shd w:val="clear" w:color="auto" w:fill="FFFFFF"/>
        <w:spacing w:before="0" w:beforeAutospacing="0" w:after="0" w:afterAutospacing="0"/>
        <w:jc w:val="center"/>
        <w:rPr>
          <w:b/>
          <w:color w:val="000000" w:themeColor="text1"/>
          <w:sz w:val="28"/>
          <w:szCs w:val="28"/>
        </w:rPr>
      </w:pPr>
      <w:r w:rsidRPr="001178F8">
        <w:rPr>
          <w:b/>
          <w:color w:val="000000" w:themeColor="text1"/>
          <w:sz w:val="28"/>
          <w:szCs w:val="28"/>
          <w:lang w:val="en-US"/>
        </w:rPr>
        <w:lastRenderedPageBreak/>
        <w:t>V</w:t>
      </w:r>
      <w:r w:rsidRPr="001178F8">
        <w:rPr>
          <w:b/>
          <w:color w:val="000000" w:themeColor="text1"/>
          <w:sz w:val="28"/>
          <w:szCs w:val="28"/>
        </w:rPr>
        <w:t xml:space="preserve">. Порядок </w:t>
      </w:r>
      <w:r w:rsidR="00DE6117" w:rsidRPr="001178F8">
        <w:rPr>
          <w:b/>
          <w:color w:val="000000" w:themeColor="text1"/>
          <w:sz w:val="28"/>
          <w:szCs w:val="28"/>
        </w:rPr>
        <w:t>проведення засідання, прийняття рішень</w:t>
      </w:r>
    </w:p>
    <w:p w:rsidR="00B47573" w:rsidRPr="001178F8" w:rsidRDefault="00B47573" w:rsidP="00B47573">
      <w:pPr>
        <w:pStyle w:val="a3"/>
        <w:shd w:val="clear" w:color="auto" w:fill="FFFFFF"/>
        <w:spacing w:before="0" w:beforeAutospacing="0" w:after="0" w:afterAutospacing="0"/>
        <w:jc w:val="center"/>
        <w:rPr>
          <w:b/>
          <w:color w:val="000000" w:themeColor="text1"/>
          <w:sz w:val="28"/>
          <w:szCs w:val="28"/>
        </w:rPr>
      </w:pPr>
    </w:p>
    <w:p w:rsidR="00B47573" w:rsidRPr="001178F8" w:rsidRDefault="00B47573" w:rsidP="00B47573">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 xml:space="preserve">5.1. </w:t>
      </w:r>
      <w:r w:rsidR="007C12A3" w:rsidRPr="001178F8">
        <w:rPr>
          <w:color w:val="000000" w:themeColor="text1"/>
          <w:sz w:val="28"/>
          <w:szCs w:val="28"/>
        </w:rPr>
        <w:t>Формою роботи Комісії є засідання (при необхідності можуть проводитись виїзні засідання), які проводяться за рішенням її голови по мірі надходження інформації</w:t>
      </w:r>
      <w:r w:rsidRPr="001178F8">
        <w:rPr>
          <w:color w:val="000000" w:themeColor="text1"/>
          <w:sz w:val="28"/>
          <w:szCs w:val="28"/>
        </w:rPr>
        <w:t>.</w:t>
      </w:r>
      <w:r w:rsidR="007C12A3" w:rsidRPr="001178F8">
        <w:rPr>
          <w:color w:val="000000" w:themeColor="text1"/>
          <w:sz w:val="28"/>
          <w:szCs w:val="28"/>
        </w:rPr>
        <w:t xml:space="preserve"> Засідання Комісії можуть скликатися головою, його заступником, а також </w:t>
      </w:r>
      <w:r w:rsidR="008467A5" w:rsidRPr="001178F8">
        <w:rPr>
          <w:color w:val="000000" w:themeColor="text1"/>
          <w:sz w:val="28"/>
          <w:szCs w:val="28"/>
        </w:rPr>
        <w:t xml:space="preserve">за вимогою управління економіки та інвестицій виконавчого комітету Броварської міської ради Броварського району Київської області, </w:t>
      </w:r>
      <w:r w:rsidR="0040737B" w:rsidRPr="001178F8">
        <w:rPr>
          <w:color w:val="000000" w:themeColor="text1"/>
          <w:sz w:val="28"/>
          <w:szCs w:val="28"/>
        </w:rPr>
        <w:t>у</w:t>
      </w:r>
      <w:r w:rsidR="007C12A3" w:rsidRPr="001178F8">
        <w:rPr>
          <w:color w:val="000000" w:themeColor="text1"/>
          <w:sz w:val="28"/>
          <w:szCs w:val="28"/>
        </w:rPr>
        <w:t>правління інспекції та контролю Броварської міської ради Броварського району Київської області</w:t>
      </w:r>
      <w:r w:rsidR="00A80CD2" w:rsidRPr="001178F8">
        <w:rPr>
          <w:color w:val="000000" w:themeColor="text1"/>
          <w:sz w:val="28"/>
          <w:szCs w:val="28"/>
        </w:rPr>
        <w:t>, управлінням соціального захисту населення Броварської міської ради Броварського району Київської області, фінансов</w:t>
      </w:r>
      <w:r w:rsidR="0040737B" w:rsidRPr="001178F8">
        <w:rPr>
          <w:color w:val="000000" w:themeColor="text1"/>
          <w:sz w:val="28"/>
          <w:szCs w:val="28"/>
        </w:rPr>
        <w:t>ого управління</w:t>
      </w:r>
      <w:r w:rsidR="00A80CD2" w:rsidRPr="001178F8">
        <w:rPr>
          <w:color w:val="000000" w:themeColor="text1"/>
          <w:sz w:val="28"/>
          <w:szCs w:val="28"/>
        </w:rPr>
        <w:t xml:space="preserve"> Броварської міської ради Броварського району Київської області, управління земельних ресурсів виконавчого комітету Броварської міської ради Броварського району Київської області, </w:t>
      </w:r>
      <w:r w:rsidR="0040737B" w:rsidRPr="001178F8">
        <w:rPr>
          <w:color w:val="000000" w:themeColor="text1"/>
          <w:sz w:val="28"/>
          <w:szCs w:val="28"/>
        </w:rPr>
        <w:t>територіального</w:t>
      </w:r>
      <w:r w:rsidR="00076165" w:rsidRPr="001178F8">
        <w:rPr>
          <w:color w:val="000000" w:themeColor="text1"/>
          <w:sz w:val="28"/>
          <w:szCs w:val="28"/>
        </w:rPr>
        <w:t xml:space="preserve"> орган</w:t>
      </w:r>
      <w:r w:rsidR="0040737B" w:rsidRPr="001178F8">
        <w:rPr>
          <w:color w:val="000000" w:themeColor="text1"/>
          <w:sz w:val="28"/>
          <w:szCs w:val="28"/>
        </w:rPr>
        <w:t>у</w:t>
      </w:r>
      <w:r w:rsidR="00076165" w:rsidRPr="001178F8">
        <w:rPr>
          <w:color w:val="000000" w:themeColor="text1"/>
          <w:sz w:val="28"/>
          <w:szCs w:val="28"/>
        </w:rPr>
        <w:t xml:space="preserve"> Державної податкової служби, терит</w:t>
      </w:r>
      <w:r w:rsidR="0040737B" w:rsidRPr="001178F8">
        <w:rPr>
          <w:color w:val="000000" w:themeColor="text1"/>
          <w:sz w:val="28"/>
          <w:szCs w:val="28"/>
        </w:rPr>
        <w:t>оріального</w:t>
      </w:r>
      <w:r w:rsidR="00076165" w:rsidRPr="001178F8">
        <w:rPr>
          <w:color w:val="000000" w:themeColor="text1"/>
          <w:sz w:val="28"/>
          <w:szCs w:val="28"/>
        </w:rPr>
        <w:t xml:space="preserve"> орган</w:t>
      </w:r>
      <w:r w:rsidR="0040737B" w:rsidRPr="001178F8">
        <w:rPr>
          <w:color w:val="000000" w:themeColor="text1"/>
          <w:sz w:val="28"/>
          <w:szCs w:val="28"/>
        </w:rPr>
        <w:t>у</w:t>
      </w:r>
      <w:r w:rsidR="00076165" w:rsidRPr="001178F8">
        <w:rPr>
          <w:color w:val="000000" w:themeColor="text1"/>
          <w:sz w:val="28"/>
          <w:szCs w:val="28"/>
        </w:rPr>
        <w:t xml:space="preserve"> Пенсійного фонду України.</w:t>
      </w:r>
    </w:p>
    <w:p w:rsidR="00076165" w:rsidRPr="001178F8" w:rsidRDefault="00076165" w:rsidP="00076165">
      <w:pPr>
        <w:pStyle w:val="a3"/>
        <w:shd w:val="clear" w:color="auto" w:fill="FFFFFF"/>
        <w:spacing w:before="0" w:beforeAutospacing="0" w:after="0" w:afterAutospacing="0"/>
        <w:ind w:firstLine="567"/>
        <w:jc w:val="both"/>
        <w:rPr>
          <w:color w:val="000000" w:themeColor="text1"/>
          <w:sz w:val="28"/>
          <w:szCs w:val="28"/>
        </w:rPr>
      </w:pPr>
      <w:r w:rsidRPr="001178F8">
        <w:rPr>
          <w:color w:val="000000" w:themeColor="text1"/>
          <w:sz w:val="28"/>
          <w:szCs w:val="28"/>
        </w:rPr>
        <w:t xml:space="preserve">Засідання Комісії веде голова, а у разі його відсутності – заступник голови. Попередню підготовку матеріалів для розгляду на засідання Комісії можуть забезпечувати: управління економіки та інвестицій виконавчого комітету Броварської міської ради Броварського району Київської області, </w:t>
      </w:r>
      <w:r w:rsidR="0040737B" w:rsidRPr="001178F8">
        <w:rPr>
          <w:color w:val="000000" w:themeColor="text1"/>
          <w:sz w:val="28"/>
          <w:szCs w:val="28"/>
        </w:rPr>
        <w:t>у</w:t>
      </w:r>
      <w:r w:rsidRPr="001178F8">
        <w:rPr>
          <w:color w:val="000000" w:themeColor="text1"/>
          <w:sz w:val="28"/>
          <w:szCs w:val="28"/>
        </w:rPr>
        <w:t>правління інспекції та контролю Броварської міської ради Броварського району Київської області, управління соціального захисту населення Броварської міської ради Броварського району Київської області, фінансове управління Броварської міської ради Броварського району Київської області, управління земельних ресурсів виконавчого комітету Броварської міської ради Броварського району Київської області, територіальний орган Державної податкової служби, територіальний орган Пенсійного фонду України.</w:t>
      </w:r>
    </w:p>
    <w:p w:rsidR="00850305" w:rsidRPr="001178F8" w:rsidRDefault="00850305" w:rsidP="00076165">
      <w:pPr>
        <w:pStyle w:val="a3"/>
        <w:shd w:val="clear" w:color="auto" w:fill="FFFFFF"/>
        <w:spacing w:before="0" w:beforeAutospacing="0" w:after="0" w:afterAutospacing="0"/>
        <w:ind w:firstLine="567"/>
        <w:jc w:val="both"/>
        <w:rPr>
          <w:color w:val="000000" w:themeColor="text1"/>
          <w:sz w:val="28"/>
          <w:szCs w:val="28"/>
        </w:rPr>
      </w:pPr>
      <w:r w:rsidRPr="001178F8">
        <w:rPr>
          <w:color w:val="000000" w:themeColor="text1"/>
          <w:sz w:val="28"/>
          <w:szCs w:val="28"/>
        </w:rPr>
        <w:t>Узагальнення матеріалів, що пропонуються д</w:t>
      </w:r>
      <w:r w:rsidR="0040737B" w:rsidRPr="001178F8">
        <w:rPr>
          <w:color w:val="000000" w:themeColor="text1"/>
          <w:sz w:val="28"/>
          <w:szCs w:val="28"/>
        </w:rPr>
        <w:t>о розгляду на засідання Комісії</w:t>
      </w:r>
      <w:r w:rsidRPr="001178F8">
        <w:rPr>
          <w:color w:val="000000" w:themeColor="text1"/>
          <w:sz w:val="28"/>
          <w:szCs w:val="28"/>
        </w:rPr>
        <w:t xml:space="preserve"> здійснює секретар. </w:t>
      </w:r>
    </w:p>
    <w:p w:rsidR="00850305" w:rsidRPr="001178F8" w:rsidRDefault="00850305" w:rsidP="00076165">
      <w:pPr>
        <w:pStyle w:val="a3"/>
        <w:shd w:val="clear" w:color="auto" w:fill="FFFFFF"/>
        <w:spacing w:before="0" w:beforeAutospacing="0" w:after="0" w:afterAutospacing="0"/>
        <w:ind w:firstLine="567"/>
        <w:jc w:val="both"/>
        <w:rPr>
          <w:color w:val="000000" w:themeColor="text1"/>
          <w:sz w:val="28"/>
          <w:szCs w:val="28"/>
        </w:rPr>
      </w:pPr>
      <w:r w:rsidRPr="001178F8">
        <w:rPr>
          <w:color w:val="000000" w:themeColor="text1"/>
          <w:sz w:val="28"/>
          <w:szCs w:val="28"/>
        </w:rPr>
        <w:t>Засідання Комісії вважається правомочним, якщо на ньому присутні більш як половина її членів.</w:t>
      </w:r>
    </w:p>
    <w:p w:rsidR="00B47573" w:rsidRPr="001178F8" w:rsidRDefault="00B47573" w:rsidP="00850305">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5.2</w:t>
      </w:r>
      <w:r w:rsidR="00850305" w:rsidRPr="001178F8">
        <w:rPr>
          <w:color w:val="000000" w:themeColor="text1"/>
          <w:sz w:val="28"/>
          <w:szCs w:val="28"/>
        </w:rPr>
        <w:t xml:space="preserve">. На засіданнях Комісія схвалює </w:t>
      </w:r>
      <w:r w:rsidR="002742C4" w:rsidRPr="001178F8">
        <w:rPr>
          <w:color w:val="000000" w:themeColor="text1"/>
          <w:sz w:val="28"/>
          <w:szCs w:val="28"/>
        </w:rPr>
        <w:t>рішення, розробляє пропозиції та рекомендації з питань, що належать до її компетенції.</w:t>
      </w:r>
    </w:p>
    <w:p w:rsidR="002742C4" w:rsidRPr="001178F8" w:rsidRDefault="002742C4" w:rsidP="002742C4">
      <w:pPr>
        <w:pStyle w:val="a3"/>
        <w:shd w:val="clear" w:color="auto" w:fill="FFFFFF"/>
        <w:spacing w:before="0" w:beforeAutospacing="0" w:after="0" w:afterAutospacing="0"/>
        <w:ind w:firstLine="567"/>
        <w:jc w:val="both"/>
        <w:rPr>
          <w:color w:val="000000" w:themeColor="text1"/>
          <w:sz w:val="28"/>
          <w:szCs w:val="28"/>
        </w:rPr>
      </w:pPr>
      <w:r w:rsidRPr="001178F8">
        <w:rPr>
          <w:color w:val="000000" w:themeColor="text1"/>
          <w:sz w:val="28"/>
          <w:szCs w:val="28"/>
        </w:rPr>
        <w:t xml:space="preserve">Рішення, пропозиції та рекомендації вважаються схваленими, </w:t>
      </w:r>
      <w:r w:rsidR="0040737B" w:rsidRPr="001178F8">
        <w:rPr>
          <w:color w:val="000000" w:themeColor="text1"/>
          <w:sz w:val="28"/>
          <w:szCs w:val="28"/>
        </w:rPr>
        <w:t>якщо за них проголосувало більше</w:t>
      </w:r>
      <w:r w:rsidRPr="001178F8">
        <w:rPr>
          <w:color w:val="000000" w:themeColor="text1"/>
          <w:sz w:val="28"/>
          <w:szCs w:val="28"/>
        </w:rPr>
        <w:t xml:space="preserve"> половин</w:t>
      </w:r>
      <w:r w:rsidR="0040737B" w:rsidRPr="001178F8">
        <w:rPr>
          <w:color w:val="000000" w:themeColor="text1"/>
          <w:sz w:val="28"/>
          <w:szCs w:val="28"/>
        </w:rPr>
        <w:t>и</w:t>
      </w:r>
      <w:r w:rsidRPr="001178F8">
        <w:rPr>
          <w:color w:val="000000" w:themeColor="text1"/>
          <w:sz w:val="28"/>
          <w:szCs w:val="28"/>
        </w:rPr>
        <w:t xml:space="preserve"> присутніх на засіданні членів Комісії.</w:t>
      </w:r>
    </w:p>
    <w:p w:rsidR="002742C4" w:rsidRPr="001178F8" w:rsidRDefault="002742C4" w:rsidP="002742C4">
      <w:pPr>
        <w:pStyle w:val="a3"/>
        <w:shd w:val="clear" w:color="auto" w:fill="FFFFFF"/>
        <w:spacing w:before="0" w:beforeAutospacing="0" w:after="0" w:afterAutospacing="0"/>
        <w:ind w:firstLine="567"/>
        <w:jc w:val="both"/>
        <w:rPr>
          <w:color w:val="000000" w:themeColor="text1"/>
          <w:sz w:val="28"/>
          <w:szCs w:val="28"/>
        </w:rPr>
      </w:pPr>
      <w:r w:rsidRPr="001178F8">
        <w:rPr>
          <w:color w:val="000000" w:themeColor="text1"/>
          <w:sz w:val="28"/>
          <w:szCs w:val="28"/>
        </w:rPr>
        <w:t>У разі рівного розподілу голосів, вирішальний є голос головуючого на засіданні.</w:t>
      </w:r>
    </w:p>
    <w:p w:rsidR="00B47573" w:rsidRPr="001178F8" w:rsidRDefault="002742C4" w:rsidP="00DD24A6">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t>5.3</w:t>
      </w:r>
      <w:r w:rsidR="00DD24A6" w:rsidRPr="001178F8">
        <w:rPr>
          <w:color w:val="000000" w:themeColor="text1"/>
          <w:sz w:val="28"/>
          <w:szCs w:val="28"/>
        </w:rPr>
        <w:t xml:space="preserve">. </w:t>
      </w:r>
      <w:r w:rsidRPr="001178F8">
        <w:rPr>
          <w:color w:val="000000" w:themeColor="text1"/>
          <w:sz w:val="28"/>
          <w:szCs w:val="28"/>
        </w:rPr>
        <w:t>Пропозиції та рекомендації</w:t>
      </w:r>
      <w:r w:rsidR="001A2A1B" w:rsidRPr="001178F8">
        <w:rPr>
          <w:color w:val="000000" w:themeColor="text1"/>
          <w:sz w:val="28"/>
          <w:szCs w:val="28"/>
        </w:rPr>
        <w:t xml:space="preserve"> фіксуються у протоколі засідання, який підписується головуючим на засіданні та секретарем. Копія протоколу надсилається членам Комісії у паперовому чи електронному варіанті на їх вимогу.</w:t>
      </w:r>
    </w:p>
    <w:p w:rsidR="00DD24A6" w:rsidRPr="001178F8" w:rsidRDefault="00DD24A6" w:rsidP="00DD24A6">
      <w:pPr>
        <w:pStyle w:val="a3"/>
        <w:shd w:val="clear" w:color="auto" w:fill="FFFFFF"/>
        <w:spacing w:before="0" w:beforeAutospacing="0" w:after="0" w:afterAutospacing="0"/>
        <w:ind w:firstLine="567"/>
        <w:jc w:val="both"/>
        <w:rPr>
          <w:color w:val="000000" w:themeColor="text1"/>
          <w:sz w:val="28"/>
          <w:szCs w:val="28"/>
        </w:rPr>
      </w:pPr>
      <w:r w:rsidRPr="001178F8">
        <w:rPr>
          <w:color w:val="000000" w:themeColor="text1"/>
          <w:sz w:val="28"/>
          <w:szCs w:val="28"/>
        </w:rPr>
        <w:t>Член комісії, який не підтримує пропозиції та рекомендації, може викласти у письмовій формі свою окрему думку, що додається до протоколу засідання.</w:t>
      </w:r>
    </w:p>
    <w:p w:rsidR="00B47573" w:rsidRPr="001178F8" w:rsidRDefault="00B47573" w:rsidP="00B47573">
      <w:pPr>
        <w:pStyle w:val="a3"/>
        <w:shd w:val="clear" w:color="auto" w:fill="FFFFFF"/>
        <w:spacing w:before="0" w:beforeAutospacing="0" w:after="0" w:afterAutospacing="0"/>
        <w:jc w:val="center"/>
        <w:rPr>
          <w:color w:val="000000" w:themeColor="text1"/>
          <w:sz w:val="28"/>
          <w:szCs w:val="28"/>
        </w:rPr>
      </w:pPr>
    </w:p>
    <w:p w:rsidR="0040737B" w:rsidRPr="001178F8" w:rsidRDefault="0040737B" w:rsidP="00B47573">
      <w:pPr>
        <w:pStyle w:val="a3"/>
        <w:shd w:val="clear" w:color="auto" w:fill="FFFFFF"/>
        <w:spacing w:before="0" w:beforeAutospacing="0" w:after="0" w:afterAutospacing="0"/>
        <w:jc w:val="center"/>
        <w:rPr>
          <w:b/>
          <w:color w:val="000000" w:themeColor="text1"/>
          <w:sz w:val="28"/>
          <w:szCs w:val="28"/>
        </w:rPr>
      </w:pPr>
    </w:p>
    <w:p w:rsidR="00B47573" w:rsidRPr="001178F8" w:rsidRDefault="00B47573" w:rsidP="001178F8">
      <w:pPr>
        <w:pStyle w:val="a3"/>
        <w:shd w:val="clear" w:color="auto" w:fill="FFFFFF"/>
        <w:spacing w:before="0" w:beforeAutospacing="0" w:after="0" w:afterAutospacing="0"/>
        <w:jc w:val="center"/>
        <w:rPr>
          <w:b/>
          <w:color w:val="000000" w:themeColor="text1"/>
          <w:sz w:val="28"/>
          <w:szCs w:val="28"/>
        </w:rPr>
      </w:pPr>
      <w:proofErr w:type="gramStart"/>
      <w:r w:rsidRPr="001178F8">
        <w:rPr>
          <w:b/>
          <w:color w:val="000000" w:themeColor="text1"/>
          <w:sz w:val="28"/>
          <w:szCs w:val="28"/>
          <w:lang w:val="en-US"/>
        </w:rPr>
        <w:t>V</w:t>
      </w:r>
      <w:r w:rsidRPr="001178F8">
        <w:rPr>
          <w:b/>
          <w:color w:val="000000" w:themeColor="text1"/>
          <w:sz w:val="28"/>
          <w:szCs w:val="28"/>
        </w:rPr>
        <w:t>І.</w:t>
      </w:r>
      <w:proofErr w:type="gramEnd"/>
      <w:r w:rsidRPr="001178F8">
        <w:rPr>
          <w:b/>
          <w:color w:val="000000" w:themeColor="text1"/>
          <w:sz w:val="28"/>
          <w:szCs w:val="28"/>
        </w:rPr>
        <w:t xml:space="preserve"> Взаємодія з іншими органами та комісіями</w:t>
      </w:r>
    </w:p>
    <w:p w:rsidR="00B47573" w:rsidRPr="001178F8" w:rsidRDefault="00B47573" w:rsidP="00B47573">
      <w:pPr>
        <w:pStyle w:val="a3"/>
        <w:shd w:val="clear" w:color="auto" w:fill="FFFFFF"/>
        <w:spacing w:before="0" w:beforeAutospacing="0" w:after="0" w:afterAutospacing="0"/>
        <w:jc w:val="both"/>
        <w:rPr>
          <w:color w:val="000000" w:themeColor="text1"/>
          <w:sz w:val="28"/>
          <w:szCs w:val="28"/>
        </w:rPr>
      </w:pPr>
      <w:r w:rsidRPr="001178F8">
        <w:rPr>
          <w:color w:val="000000" w:themeColor="text1"/>
          <w:sz w:val="28"/>
          <w:szCs w:val="28"/>
        </w:rPr>
        <w:lastRenderedPageBreak/>
        <w:t>6.1. Комісія в своїй діяльності взаємодіє з іншими органами влади та комісіями, в межах необхідних для виконання покладених на неї завдань.</w:t>
      </w:r>
    </w:p>
    <w:p w:rsidR="00B47573" w:rsidRPr="001178F8" w:rsidRDefault="00B47573" w:rsidP="00B47573">
      <w:pPr>
        <w:pStyle w:val="a3"/>
        <w:shd w:val="clear" w:color="auto" w:fill="FFFFFF"/>
        <w:spacing w:before="0" w:beforeAutospacing="0" w:after="0" w:afterAutospacing="0"/>
        <w:jc w:val="both"/>
        <w:rPr>
          <w:color w:val="000000" w:themeColor="text1"/>
          <w:sz w:val="28"/>
          <w:szCs w:val="28"/>
        </w:rPr>
      </w:pPr>
    </w:p>
    <w:p w:rsidR="00B47573" w:rsidRPr="001178F8" w:rsidRDefault="00B47573" w:rsidP="00B47573">
      <w:pPr>
        <w:pStyle w:val="a3"/>
        <w:shd w:val="clear" w:color="auto" w:fill="FFFFFF"/>
        <w:spacing w:before="0" w:beforeAutospacing="0" w:after="0" w:afterAutospacing="0"/>
        <w:jc w:val="both"/>
        <w:rPr>
          <w:color w:val="000000" w:themeColor="text1"/>
          <w:sz w:val="28"/>
          <w:szCs w:val="28"/>
        </w:rPr>
      </w:pPr>
    </w:p>
    <w:p w:rsidR="004E3F5D" w:rsidRPr="001178F8" w:rsidRDefault="00B47573" w:rsidP="004E3F5D">
      <w:pPr>
        <w:tabs>
          <w:tab w:val="left" w:pos="7797"/>
        </w:tabs>
        <w:rPr>
          <w:color w:val="000000" w:themeColor="text1"/>
          <w:sz w:val="28"/>
          <w:szCs w:val="28"/>
        </w:rPr>
      </w:pPr>
      <w:r w:rsidRPr="001178F8">
        <w:rPr>
          <w:color w:val="000000" w:themeColor="text1"/>
          <w:sz w:val="28"/>
          <w:szCs w:val="28"/>
        </w:rPr>
        <w:t>Міськи</w:t>
      </w:r>
      <w:r w:rsidR="00580B87" w:rsidRPr="001178F8">
        <w:rPr>
          <w:color w:val="000000" w:themeColor="text1"/>
          <w:sz w:val="28"/>
          <w:szCs w:val="28"/>
        </w:rPr>
        <w:t xml:space="preserve">й голова </w:t>
      </w:r>
      <w:r w:rsidR="0040737B" w:rsidRPr="001178F8">
        <w:rPr>
          <w:color w:val="000000" w:themeColor="text1"/>
          <w:sz w:val="28"/>
          <w:szCs w:val="28"/>
        </w:rPr>
        <w:t xml:space="preserve">                                                                          </w:t>
      </w:r>
      <w:r w:rsidRPr="001178F8">
        <w:rPr>
          <w:color w:val="000000" w:themeColor="text1"/>
          <w:sz w:val="28"/>
          <w:szCs w:val="28"/>
        </w:rPr>
        <w:t>Ігор САПОЖКО</w:t>
      </w:r>
    </w:p>
    <w:sectPr w:rsidR="004E3F5D" w:rsidRPr="001178F8" w:rsidSect="00A03069">
      <w:headerReference w:type="default" r:id="rId6"/>
      <w:headerReference w:type="first" r:id="rId7"/>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1AF" w:rsidRDefault="008A41AF" w:rsidP="007E0234">
      <w:r>
        <w:separator/>
      </w:r>
    </w:p>
  </w:endnote>
  <w:endnote w:type="continuationSeparator" w:id="1">
    <w:p w:rsidR="008A41AF" w:rsidRDefault="008A41AF" w:rsidP="007E02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1AF" w:rsidRDefault="008A41AF" w:rsidP="007E0234">
      <w:r>
        <w:separator/>
      </w:r>
    </w:p>
  </w:footnote>
  <w:footnote w:type="continuationSeparator" w:id="1">
    <w:p w:rsidR="008A41AF" w:rsidRDefault="008A41AF" w:rsidP="007E0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54" w:rsidRDefault="00344354">
    <w:pPr>
      <w:pStyle w:val="a5"/>
      <w:jc w:val="center"/>
    </w:pPr>
  </w:p>
  <w:p w:rsidR="00344354" w:rsidRDefault="00344354">
    <w:pPr>
      <w:pStyle w:val="a5"/>
    </w:pPr>
    <w:r>
      <w:t xml:space="preserve">                                                       </w:t>
    </w:r>
    <w:r w:rsidR="001178F8">
      <w:t xml:space="preserve">                           </w:t>
    </w:r>
    <w:r>
      <w:t xml:space="preserve">                                     Продовження додатку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7429"/>
      <w:docPartObj>
        <w:docPartGallery w:val="Page Numbers (Top of Page)"/>
        <w:docPartUnique/>
      </w:docPartObj>
    </w:sdtPr>
    <w:sdtContent>
      <w:p w:rsidR="00344354" w:rsidRDefault="00986554">
        <w:pPr>
          <w:pStyle w:val="a5"/>
          <w:jc w:val="center"/>
        </w:pPr>
      </w:p>
    </w:sdtContent>
  </w:sdt>
  <w:p w:rsidR="00344354" w:rsidRDefault="0034435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47573"/>
    <w:rsid w:val="00057147"/>
    <w:rsid w:val="00076165"/>
    <w:rsid w:val="00101274"/>
    <w:rsid w:val="001178F8"/>
    <w:rsid w:val="0014322C"/>
    <w:rsid w:val="00153AB9"/>
    <w:rsid w:val="001A2A1B"/>
    <w:rsid w:val="001B1D3D"/>
    <w:rsid w:val="001F2513"/>
    <w:rsid w:val="00211209"/>
    <w:rsid w:val="002742C4"/>
    <w:rsid w:val="002F2842"/>
    <w:rsid w:val="00344354"/>
    <w:rsid w:val="00354905"/>
    <w:rsid w:val="00385B59"/>
    <w:rsid w:val="0040737B"/>
    <w:rsid w:val="004203F9"/>
    <w:rsid w:val="00470441"/>
    <w:rsid w:val="004E3F5D"/>
    <w:rsid w:val="004F46B4"/>
    <w:rsid w:val="00560177"/>
    <w:rsid w:val="00580B87"/>
    <w:rsid w:val="00693127"/>
    <w:rsid w:val="006A3BEF"/>
    <w:rsid w:val="0071669C"/>
    <w:rsid w:val="007453B5"/>
    <w:rsid w:val="007B2C54"/>
    <w:rsid w:val="007B5F4B"/>
    <w:rsid w:val="007C12A3"/>
    <w:rsid w:val="007D64F0"/>
    <w:rsid w:val="007E0234"/>
    <w:rsid w:val="00833C85"/>
    <w:rsid w:val="00834135"/>
    <w:rsid w:val="008467A5"/>
    <w:rsid w:val="00850305"/>
    <w:rsid w:val="008727A8"/>
    <w:rsid w:val="00893C9C"/>
    <w:rsid w:val="008A41AF"/>
    <w:rsid w:val="008B4DB1"/>
    <w:rsid w:val="00901605"/>
    <w:rsid w:val="00906A6E"/>
    <w:rsid w:val="00940869"/>
    <w:rsid w:val="00986554"/>
    <w:rsid w:val="009F402B"/>
    <w:rsid w:val="00A02992"/>
    <w:rsid w:val="00A03069"/>
    <w:rsid w:val="00A40061"/>
    <w:rsid w:val="00A4168A"/>
    <w:rsid w:val="00A736AF"/>
    <w:rsid w:val="00A80CD2"/>
    <w:rsid w:val="00A86D09"/>
    <w:rsid w:val="00AA2917"/>
    <w:rsid w:val="00AF4B81"/>
    <w:rsid w:val="00B20FBA"/>
    <w:rsid w:val="00B32817"/>
    <w:rsid w:val="00B47573"/>
    <w:rsid w:val="00BF3D50"/>
    <w:rsid w:val="00C4639B"/>
    <w:rsid w:val="00C931E2"/>
    <w:rsid w:val="00D25B4C"/>
    <w:rsid w:val="00D75B47"/>
    <w:rsid w:val="00DD24A6"/>
    <w:rsid w:val="00DE3E95"/>
    <w:rsid w:val="00DE6117"/>
    <w:rsid w:val="00E03CE1"/>
    <w:rsid w:val="00E505CA"/>
    <w:rsid w:val="00E638F0"/>
    <w:rsid w:val="00F31E63"/>
    <w:rsid w:val="00F369BC"/>
    <w:rsid w:val="00FB0E94"/>
    <w:rsid w:val="00FF2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40" w:line="276" w:lineRule="auto"/>
        <w:ind w:left="-10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573"/>
    <w:pPr>
      <w:spacing w:after="0" w:line="240" w:lineRule="auto"/>
      <w:ind w:left="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7573"/>
    <w:pPr>
      <w:spacing w:before="100" w:beforeAutospacing="1" w:after="100" w:afterAutospacing="1"/>
    </w:pPr>
    <w:rPr>
      <w:lang w:eastAsia="uk-UA"/>
    </w:rPr>
  </w:style>
  <w:style w:type="table" w:styleId="a4">
    <w:name w:val="Table Grid"/>
    <w:basedOn w:val="a1"/>
    <w:rsid w:val="00B47573"/>
    <w:pPr>
      <w:spacing w:after="0" w:line="240" w:lineRule="auto"/>
      <w:ind w:left="0"/>
      <w:jc w:val="left"/>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B47573"/>
    <w:pPr>
      <w:tabs>
        <w:tab w:val="center" w:pos="4819"/>
        <w:tab w:val="right" w:pos="9639"/>
      </w:tabs>
    </w:pPr>
  </w:style>
  <w:style w:type="character" w:customStyle="1" w:styleId="a6">
    <w:name w:val="Верхний колонтитул Знак"/>
    <w:basedOn w:val="a0"/>
    <w:link w:val="a5"/>
    <w:uiPriority w:val="99"/>
    <w:rsid w:val="00B47573"/>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A736AF"/>
    <w:pPr>
      <w:tabs>
        <w:tab w:val="center" w:pos="4819"/>
        <w:tab w:val="right" w:pos="9639"/>
      </w:tabs>
    </w:pPr>
  </w:style>
  <w:style w:type="character" w:customStyle="1" w:styleId="a8">
    <w:name w:val="Нижний колонтитул Знак"/>
    <w:basedOn w:val="a0"/>
    <w:link w:val="a7"/>
    <w:uiPriority w:val="99"/>
    <w:semiHidden/>
    <w:rsid w:val="00A736A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453B5"/>
    <w:rPr>
      <w:rFonts w:ascii="Tahoma" w:hAnsi="Tahoma" w:cs="Tahoma"/>
      <w:sz w:val="16"/>
      <w:szCs w:val="16"/>
    </w:rPr>
  </w:style>
  <w:style w:type="character" w:customStyle="1" w:styleId="aa">
    <w:name w:val="Текст выноски Знак"/>
    <w:basedOn w:val="a0"/>
    <w:link w:val="a9"/>
    <w:uiPriority w:val="99"/>
    <w:semiHidden/>
    <w:rsid w:val="007453B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58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1241</Words>
  <Characters>7076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2021-03-19T11:34:00Z</cp:lastPrinted>
  <dcterms:created xsi:type="dcterms:W3CDTF">2021-03-24T11:36:00Z</dcterms:created>
  <dcterms:modified xsi:type="dcterms:W3CDTF">2021-03-30T10:29:00Z</dcterms:modified>
</cp:coreProperties>
</file>