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5" w:type="dxa"/>
        <w:tblLayout w:type="fixed"/>
        <w:tblLook w:val="04A0"/>
      </w:tblPr>
      <w:tblGrid>
        <w:gridCol w:w="5495"/>
        <w:gridCol w:w="4360"/>
      </w:tblGrid>
      <w:tr w:rsidR="00C63C4D" w:rsidRPr="00C63C4D" w:rsidTr="00C63C4D">
        <w:tc>
          <w:tcPr>
            <w:tcW w:w="5495" w:type="dxa"/>
            <w:shd w:val="clear" w:color="auto" w:fill="auto"/>
          </w:tcPr>
          <w:p w:rsidR="00C63C4D" w:rsidRPr="00C63C4D" w:rsidRDefault="00C63C4D" w:rsidP="000211C4">
            <w:pPr>
              <w:tabs>
                <w:tab w:val="left" w:pos="0"/>
                <w:tab w:val="left" w:pos="5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  <w:shd w:val="clear" w:color="auto" w:fill="auto"/>
          </w:tcPr>
          <w:p w:rsidR="00C63C4D" w:rsidRPr="00C63C4D" w:rsidRDefault="00C63C4D" w:rsidP="00C63C4D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C4D">
              <w:rPr>
                <w:rFonts w:ascii="Times New Roman" w:hAnsi="Times New Roman" w:cs="Times New Roman"/>
                <w:sz w:val="28"/>
                <w:szCs w:val="28"/>
              </w:rPr>
              <w:t>Додаток 2</w:t>
            </w:r>
          </w:p>
          <w:p w:rsidR="00C63C4D" w:rsidRPr="00C63C4D" w:rsidRDefault="00C63C4D" w:rsidP="00C63C4D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C4D">
              <w:rPr>
                <w:rFonts w:ascii="Times New Roman" w:hAnsi="Times New Roman" w:cs="Times New Roman"/>
                <w:sz w:val="28"/>
                <w:szCs w:val="28"/>
              </w:rPr>
              <w:t>до рішення виконавчого комітету                                                                        Броварської міської ради Броварського району Київської області</w:t>
            </w:r>
          </w:p>
          <w:p w:rsidR="00C63C4D" w:rsidRPr="00C63C4D" w:rsidRDefault="00C63C4D" w:rsidP="000211C4">
            <w:pPr>
              <w:pStyle w:val="a3"/>
              <w:tabs>
                <w:tab w:val="left" w:pos="1820"/>
                <w:tab w:val="left" w:pos="9360"/>
              </w:tabs>
              <w:jc w:val="left"/>
            </w:pPr>
            <w:r w:rsidRPr="00C63C4D">
              <w:t>від ________ № ____</w:t>
            </w:r>
          </w:p>
          <w:p w:rsidR="00C63C4D" w:rsidRPr="00C63C4D" w:rsidRDefault="00C63C4D" w:rsidP="000211C4">
            <w:pPr>
              <w:tabs>
                <w:tab w:val="left" w:pos="0"/>
                <w:tab w:val="left" w:pos="5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3C4D" w:rsidRPr="00C63C4D" w:rsidRDefault="00C63C4D" w:rsidP="00C63C4D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3C4D">
        <w:rPr>
          <w:rFonts w:ascii="Times New Roman" w:hAnsi="Times New Roman" w:cs="Times New Roman"/>
          <w:bCs/>
          <w:sz w:val="28"/>
          <w:szCs w:val="28"/>
          <w:lang w:val="uk-UA"/>
        </w:rPr>
        <w:t>Умови передачі в оренду об’єкта комунальної власності Броварської міської територіальної громади Броварського району Київської області шляхом аукціону</w:t>
      </w:r>
    </w:p>
    <w:tbl>
      <w:tblPr>
        <w:tblW w:w="9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191"/>
        <w:gridCol w:w="6662"/>
      </w:tblGrid>
      <w:tr w:rsidR="00C63C4D" w:rsidRPr="00C63C4D" w:rsidTr="000211C4">
        <w:trPr>
          <w:trHeight w:val="690"/>
        </w:trPr>
        <w:tc>
          <w:tcPr>
            <w:tcW w:w="3191" w:type="dxa"/>
          </w:tcPr>
          <w:p w:rsidR="00C63C4D" w:rsidRPr="00C63C4D" w:rsidRDefault="00C63C4D" w:rsidP="00C63C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:rsidR="00C63C4D" w:rsidRPr="00C63C4D" w:rsidRDefault="00C63C4D" w:rsidP="00C63C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662" w:type="dxa"/>
            <w:shd w:val="clear" w:color="auto" w:fill="auto"/>
          </w:tcPr>
          <w:p w:rsidR="00C63C4D" w:rsidRPr="00C63C4D" w:rsidRDefault="00C63C4D" w:rsidP="00C63C4D">
            <w:pPr>
              <w:tabs>
                <w:tab w:val="left" w:pos="132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 xml:space="preserve">Оренда частини нежитлового приміщення </w:t>
            </w:r>
            <w:r w:rsidRPr="00C63C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Требухівської загальноосвітньої школи І-ІІІ ступенів Броварського району Київської області, площею  5,84 кв.м., за адресою: Київська область, Броварський район, село Требухів, вулиця Броварська, 16   </w:t>
            </w:r>
          </w:p>
        </w:tc>
      </w:tr>
      <w:tr w:rsidR="00C63C4D" w:rsidRPr="00C63C4D" w:rsidTr="000211C4">
        <w:trPr>
          <w:trHeight w:val="690"/>
        </w:trPr>
        <w:tc>
          <w:tcPr>
            <w:tcW w:w="3191" w:type="dxa"/>
          </w:tcPr>
          <w:p w:rsidR="00C63C4D" w:rsidRPr="00C63C4D" w:rsidRDefault="00C63C4D" w:rsidP="00C63C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662" w:type="dxa"/>
            <w:shd w:val="clear" w:color="auto" w:fill="auto"/>
          </w:tcPr>
          <w:p w:rsidR="00C63C4D" w:rsidRPr="00C63C4D" w:rsidRDefault="00C63C4D" w:rsidP="00C63C4D">
            <w:pPr>
              <w:tabs>
                <w:tab w:val="left" w:pos="13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Київської області від ______ № ____ «Про включення об’єктів комунальної власності Броварської міської територіальної громади Броварського району Київської області до Переліку першого типу та передачу їх в оренду шляхом аукціону»</w:t>
            </w:r>
          </w:p>
        </w:tc>
      </w:tr>
      <w:tr w:rsidR="00C63C4D" w:rsidRPr="00C63C4D" w:rsidTr="000211C4">
        <w:trPr>
          <w:trHeight w:val="690"/>
        </w:trPr>
        <w:tc>
          <w:tcPr>
            <w:tcW w:w="3191" w:type="dxa"/>
          </w:tcPr>
          <w:p w:rsidR="00C63C4D" w:rsidRPr="00C63C4D" w:rsidRDefault="00C63C4D" w:rsidP="00C63C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C63C4D" w:rsidRPr="00C63C4D" w:rsidRDefault="00C63C4D" w:rsidP="00C63C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C63C4D" w:rsidRPr="00C63C4D" w:rsidRDefault="00C63C4D" w:rsidP="00C63C4D">
            <w:pPr>
              <w:tabs>
                <w:tab w:val="left" w:pos="13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адресою: бульвар Незалежності, 2, місто Бровари, Броварського району, Київської області, 07400  тел. (04594) 7-20-56, e-mail: </w:t>
            </w:r>
            <w:r w:rsidRPr="00C6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6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6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C63C4D" w:rsidRPr="00C63C4D" w:rsidTr="000211C4">
        <w:tc>
          <w:tcPr>
            <w:tcW w:w="3191" w:type="dxa"/>
          </w:tcPr>
          <w:p w:rsidR="00C63C4D" w:rsidRPr="00C63C4D" w:rsidRDefault="00C63C4D" w:rsidP="00C63C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662" w:type="dxa"/>
          </w:tcPr>
          <w:p w:rsidR="00C63C4D" w:rsidRPr="00C63C4D" w:rsidRDefault="00C63C4D" w:rsidP="00C63C4D">
            <w:pPr>
              <w:tabs>
                <w:tab w:val="left" w:pos="13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 xml:space="preserve">Требухівська загальноосвітня школа І-ІІІ ступенів Броварської міської ради Броварського району Київської області, що знаходиться за адресою: Київська область, Броварський район, село Княжичі, вулиця Броварська,16, телефон: (04594) 71-280, </w:t>
            </w:r>
            <w:r w:rsidRPr="00C6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6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trebukhivschool</w:t>
            </w: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6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C63C4D" w:rsidRPr="00C63C4D" w:rsidTr="000211C4">
        <w:trPr>
          <w:trHeight w:val="777"/>
        </w:trPr>
        <w:tc>
          <w:tcPr>
            <w:tcW w:w="3191" w:type="dxa"/>
          </w:tcPr>
          <w:p w:rsidR="00C63C4D" w:rsidRPr="00C63C4D" w:rsidRDefault="00C63C4D" w:rsidP="00C63C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662" w:type="dxa"/>
          </w:tcPr>
          <w:p w:rsidR="00C63C4D" w:rsidRPr="00C63C4D" w:rsidRDefault="00C63C4D" w:rsidP="00C63C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Частина </w:t>
            </w: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 xml:space="preserve">нежитлового приміщення </w:t>
            </w:r>
            <w:r w:rsidRPr="00C63C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Требухівської загальноосвітньої школи І-ІІІ ступенів Броварського району Київської області, площею  5,84 кв.м., за адресою: Київська область, Броварський район, село Требухів, вулиця Броварська, 16   </w:t>
            </w:r>
          </w:p>
        </w:tc>
      </w:tr>
      <w:tr w:rsidR="00C63C4D" w:rsidRPr="00C63C4D" w:rsidTr="000211C4">
        <w:tc>
          <w:tcPr>
            <w:tcW w:w="3191" w:type="dxa"/>
          </w:tcPr>
          <w:p w:rsidR="00C63C4D" w:rsidRPr="00C63C4D" w:rsidRDefault="00C63C4D" w:rsidP="00C63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662" w:type="dxa"/>
          </w:tcPr>
          <w:p w:rsidR="00C63C4D" w:rsidRPr="00C63C4D" w:rsidRDefault="00C63C4D" w:rsidP="00C63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3C4D" w:rsidRPr="00C63C4D" w:rsidTr="000211C4">
        <w:trPr>
          <w:trHeight w:val="292"/>
        </w:trPr>
        <w:tc>
          <w:tcPr>
            <w:tcW w:w="3191" w:type="dxa"/>
          </w:tcPr>
          <w:p w:rsidR="00C63C4D" w:rsidRPr="00C63C4D" w:rsidRDefault="00C63C4D" w:rsidP="00C63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662" w:type="dxa"/>
          </w:tcPr>
          <w:p w:rsidR="00C63C4D" w:rsidRPr="00C63C4D" w:rsidRDefault="00C63C4D" w:rsidP="00C63C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 xml:space="preserve">Ринкова вартість об’єкта оренди станом на 31.07.2021 року становить, без ПДВ </w:t>
            </w:r>
            <w:r w:rsidRPr="00C63C4D">
              <w:rPr>
                <w:rFonts w:ascii="Times New Roman" w:hAnsi="Times New Roman" w:cs="Times New Roman"/>
                <w:b/>
                <w:sz w:val="24"/>
                <w:szCs w:val="24"/>
              </w:rPr>
              <w:t>66 800,00 грн.</w:t>
            </w:r>
          </w:p>
        </w:tc>
      </w:tr>
      <w:tr w:rsidR="00C63C4D" w:rsidRPr="00C63C4D" w:rsidTr="000211C4">
        <w:tc>
          <w:tcPr>
            <w:tcW w:w="3191" w:type="dxa"/>
          </w:tcPr>
          <w:p w:rsidR="00C63C4D" w:rsidRPr="00C63C4D" w:rsidRDefault="00C63C4D" w:rsidP="00C63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662" w:type="dxa"/>
          </w:tcPr>
          <w:p w:rsidR="00C63C4D" w:rsidRPr="00C63C4D" w:rsidRDefault="00C63C4D" w:rsidP="00C63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:rsidR="00C63C4D" w:rsidRPr="00C63C4D" w:rsidTr="000211C4">
        <w:tc>
          <w:tcPr>
            <w:tcW w:w="3191" w:type="dxa"/>
          </w:tcPr>
          <w:p w:rsidR="00C63C4D" w:rsidRPr="00C63C4D" w:rsidRDefault="00C63C4D" w:rsidP="00C63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 xml:space="preserve">Пропонований </w:t>
            </w:r>
            <w:r w:rsidRPr="00C63C4D">
              <w:rPr>
                <w:rFonts w:ascii="Times New Roman" w:hAnsi="Times New Roman" w:cs="Times New Roman"/>
                <w:sz w:val="24"/>
                <w:szCs w:val="24"/>
              </w:rPr>
              <w:cr/>
              <w:t>трок оренди</w:t>
            </w:r>
          </w:p>
        </w:tc>
        <w:tc>
          <w:tcPr>
            <w:tcW w:w="6662" w:type="dxa"/>
          </w:tcPr>
          <w:p w:rsidR="00C63C4D" w:rsidRPr="00C63C4D" w:rsidRDefault="00C63C4D" w:rsidP="00C63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:rsidR="00C63C4D" w:rsidRPr="00C63C4D" w:rsidTr="000211C4">
        <w:tc>
          <w:tcPr>
            <w:tcW w:w="3191" w:type="dxa"/>
          </w:tcPr>
          <w:p w:rsidR="00C63C4D" w:rsidRPr="00C63C4D" w:rsidRDefault="00C63C4D" w:rsidP="00C63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отримання </w:t>
            </w:r>
            <w:r w:rsidRPr="00C63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погодження органу управління</w:t>
            </w:r>
          </w:p>
        </w:tc>
        <w:tc>
          <w:tcPr>
            <w:tcW w:w="6662" w:type="dxa"/>
          </w:tcPr>
          <w:p w:rsidR="00C63C4D" w:rsidRPr="00C63C4D" w:rsidRDefault="00C63C4D" w:rsidP="00C63C4D">
            <w:pPr>
              <w:tabs>
                <w:tab w:val="left" w:pos="-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C63C4D" w:rsidRPr="00C63C4D" w:rsidTr="000211C4">
        <w:tc>
          <w:tcPr>
            <w:tcW w:w="3191" w:type="dxa"/>
          </w:tcPr>
          <w:p w:rsidR="00C63C4D" w:rsidRPr="00C63C4D" w:rsidRDefault="00C63C4D" w:rsidP="00C63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Фотографічне зображення майна</w:t>
            </w:r>
          </w:p>
        </w:tc>
        <w:tc>
          <w:tcPr>
            <w:tcW w:w="6662" w:type="dxa"/>
          </w:tcPr>
          <w:p w:rsidR="00C63C4D" w:rsidRPr="00C63C4D" w:rsidRDefault="00C63C4D" w:rsidP="00C63C4D">
            <w:pPr>
              <w:spacing w:after="0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:rsidR="00C63C4D" w:rsidRPr="00C63C4D" w:rsidTr="000211C4">
        <w:tc>
          <w:tcPr>
            <w:tcW w:w="3191" w:type="dxa"/>
          </w:tcPr>
          <w:p w:rsidR="00C63C4D" w:rsidRPr="00C63C4D" w:rsidRDefault="00C63C4D" w:rsidP="00C63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662" w:type="dxa"/>
          </w:tcPr>
          <w:p w:rsidR="00C63C4D" w:rsidRPr="00C63C4D" w:rsidRDefault="00C63C4D" w:rsidP="00C63C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5,84 кв.м.</w:t>
            </w:r>
          </w:p>
        </w:tc>
      </w:tr>
      <w:tr w:rsidR="00C63C4D" w:rsidRPr="00C63C4D" w:rsidTr="000211C4">
        <w:tc>
          <w:tcPr>
            <w:tcW w:w="3191" w:type="dxa"/>
          </w:tcPr>
          <w:p w:rsidR="00C63C4D" w:rsidRPr="00C63C4D" w:rsidRDefault="00C63C4D" w:rsidP="00C63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6662" w:type="dxa"/>
          </w:tcPr>
          <w:p w:rsidR="00C63C4D" w:rsidRPr="00C63C4D" w:rsidRDefault="00C63C4D" w:rsidP="00C63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Технічний стан об’єкта – потребує ремонту</w:t>
            </w:r>
          </w:p>
        </w:tc>
      </w:tr>
      <w:tr w:rsidR="00C63C4D" w:rsidRPr="00C63C4D" w:rsidTr="000211C4">
        <w:tc>
          <w:tcPr>
            <w:tcW w:w="3191" w:type="dxa"/>
          </w:tcPr>
          <w:p w:rsidR="00C63C4D" w:rsidRPr="00C63C4D" w:rsidRDefault="00C63C4D" w:rsidP="00C63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план об’єкта </w:t>
            </w:r>
          </w:p>
        </w:tc>
        <w:tc>
          <w:tcPr>
            <w:tcW w:w="6662" w:type="dxa"/>
          </w:tcPr>
          <w:p w:rsidR="00C63C4D" w:rsidRPr="00C63C4D" w:rsidRDefault="00C63C4D" w:rsidP="00C63C4D">
            <w:pPr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:rsidR="00C63C4D" w:rsidRPr="00C63C4D" w:rsidTr="000211C4">
        <w:tc>
          <w:tcPr>
            <w:tcW w:w="3191" w:type="dxa"/>
          </w:tcPr>
          <w:p w:rsidR="00C63C4D" w:rsidRPr="00C63C4D" w:rsidRDefault="00C63C4D" w:rsidP="00C63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662" w:type="dxa"/>
          </w:tcPr>
          <w:p w:rsidR="00C63C4D" w:rsidRPr="00C63C4D" w:rsidRDefault="00C63C4D" w:rsidP="00C63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 xml:space="preserve">Об’єкт не є </w:t>
            </w:r>
            <w:r w:rsidRPr="00C63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пам’яткою культурної спадщини</w:t>
            </w:r>
          </w:p>
        </w:tc>
      </w:tr>
      <w:tr w:rsidR="00C63C4D" w:rsidRPr="00C63C4D" w:rsidTr="000211C4">
        <w:tc>
          <w:tcPr>
            <w:tcW w:w="3191" w:type="dxa"/>
          </w:tcPr>
          <w:p w:rsidR="00C63C4D" w:rsidRPr="00C63C4D" w:rsidRDefault="00C63C4D" w:rsidP="00C63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Наявність погодження органу охорони культурної спадщини на передачу об'єкта в оренду</w:t>
            </w:r>
          </w:p>
        </w:tc>
        <w:tc>
          <w:tcPr>
            <w:tcW w:w="6662" w:type="dxa"/>
          </w:tcPr>
          <w:p w:rsidR="00C63C4D" w:rsidRPr="00C63C4D" w:rsidRDefault="00C63C4D" w:rsidP="00C63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Не потребує</w:t>
            </w:r>
          </w:p>
        </w:tc>
      </w:tr>
      <w:tr w:rsidR="00C63C4D" w:rsidRPr="00C63C4D" w:rsidTr="000211C4">
        <w:tc>
          <w:tcPr>
            <w:tcW w:w="3191" w:type="dxa"/>
          </w:tcPr>
          <w:p w:rsidR="00C63C4D" w:rsidRPr="00C63C4D" w:rsidRDefault="00C63C4D" w:rsidP="00C63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</w:t>
            </w:r>
            <w:r w:rsidRPr="00C63C4D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оренди, відкритих постачальниками комунальних послуг</w:t>
            </w:r>
          </w:p>
        </w:tc>
        <w:tc>
          <w:tcPr>
            <w:tcW w:w="6662" w:type="dxa"/>
          </w:tcPr>
          <w:p w:rsidR="00C63C4D" w:rsidRPr="00C63C4D" w:rsidRDefault="00C63C4D" w:rsidP="00C63C4D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внутрішньобудинкових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:rsidR="00C63C4D" w:rsidRPr="00C63C4D" w:rsidTr="000211C4">
        <w:tc>
          <w:tcPr>
            <w:tcW w:w="3191" w:type="dxa"/>
          </w:tcPr>
          <w:p w:rsidR="00C63C4D" w:rsidRPr="00C63C4D" w:rsidRDefault="00C63C4D" w:rsidP="00C63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договору </w:t>
            </w:r>
          </w:p>
        </w:tc>
        <w:tc>
          <w:tcPr>
            <w:tcW w:w="6662" w:type="dxa"/>
          </w:tcPr>
          <w:p w:rsidR="00C63C4D" w:rsidRPr="00C63C4D" w:rsidRDefault="00C63C4D" w:rsidP="00C63C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 до оголошення про передачу нерухомого майна в оренду </w:t>
            </w:r>
          </w:p>
        </w:tc>
      </w:tr>
      <w:tr w:rsidR="00C63C4D" w:rsidRPr="00C63C4D" w:rsidTr="000211C4">
        <w:tc>
          <w:tcPr>
            <w:tcW w:w="9853" w:type="dxa"/>
            <w:gridSpan w:val="2"/>
          </w:tcPr>
          <w:p w:rsidR="00C63C4D" w:rsidRPr="00C63C4D" w:rsidRDefault="00C63C4D" w:rsidP="00C63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:rsidR="00C63C4D" w:rsidRPr="00C63C4D" w:rsidTr="000211C4">
        <w:tc>
          <w:tcPr>
            <w:tcW w:w="3191" w:type="dxa"/>
          </w:tcPr>
          <w:p w:rsidR="00C63C4D" w:rsidRPr="00C63C4D" w:rsidRDefault="00C63C4D" w:rsidP="00C63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662" w:type="dxa"/>
          </w:tcPr>
          <w:p w:rsidR="00C63C4D" w:rsidRPr="00C63C4D" w:rsidRDefault="00C63C4D" w:rsidP="00C63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5 років (</w:t>
            </w:r>
            <w:r w:rsidRPr="00C63C4D">
              <w:rPr>
                <w:rFonts w:ascii="Times New Roman" w:hAnsi="Times New Roman" w:cs="Times New Roman"/>
                <w:sz w:val="24"/>
                <w:szCs w:val="24"/>
              </w:rPr>
              <w:cr/>
              <w:t>остійна оренда)</w:t>
            </w:r>
          </w:p>
        </w:tc>
      </w:tr>
      <w:tr w:rsidR="00C63C4D" w:rsidRPr="00C63C4D" w:rsidTr="000211C4">
        <w:tc>
          <w:tcPr>
            <w:tcW w:w="3191" w:type="dxa"/>
          </w:tcPr>
          <w:p w:rsidR="00C63C4D" w:rsidRPr="00C63C4D" w:rsidRDefault="00C63C4D" w:rsidP="00C63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662" w:type="dxa"/>
          </w:tcPr>
          <w:p w:rsidR="00C63C4D" w:rsidRPr="00C63C4D" w:rsidRDefault="00C63C4D" w:rsidP="00C63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3C4D" w:rsidRPr="00C63C4D" w:rsidTr="000211C4">
        <w:tc>
          <w:tcPr>
            <w:tcW w:w="3191" w:type="dxa"/>
          </w:tcPr>
          <w:p w:rsidR="00C63C4D" w:rsidRPr="00C63C4D" w:rsidRDefault="00C63C4D" w:rsidP="00C63C4D">
            <w:pPr>
              <w:tabs>
                <w:tab w:val="left" w:pos="13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Стартова орендна плата (базовий місяць серпень 2021 року)</w:t>
            </w:r>
          </w:p>
        </w:tc>
        <w:tc>
          <w:tcPr>
            <w:tcW w:w="6662" w:type="dxa"/>
          </w:tcPr>
          <w:p w:rsidR="00C63C4D" w:rsidRPr="00C63C4D" w:rsidRDefault="00C63C4D" w:rsidP="00C63C4D">
            <w:pPr>
              <w:tabs>
                <w:tab w:val="left" w:pos="13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668,70 грн. за місяць, без урахування ПДВ  – для електронного аукціону на підвищення ціни;</w:t>
            </w:r>
          </w:p>
          <w:p w:rsidR="00C63C4D" w:rsidRPr="00C63C4D" w:rsidRDefault="00C63C4D" w:rsidP="00C63C4D">
            <w:pPr>
              <w:tabs>
                <w:tab w:val="left" w:pos="13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 xml:space="preserve">334,35 грн. за місяць, без урахування ПДВ - для електронного аукціону зі зниженням стартової ціни; </w:t>
            </w:r>
          </w:p>
          <w:p w:rsidR="00C63C4D" w:rsidRPr="00C63C4D" w:rsidRDefault="00C63C4D" w:rsidP="00C63C4D">
            <w:pPr>
              <w:tabs>
                <w:tab w:val="left" w:pos="13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334,35 грн., за місяць,  без урахування ПДВ - для електронного аукціону за методом покрокового зниження стартової орендної плати та подальшого подання цінових пропозицій</w:t>
            </w:r>
          </w:p>
        </w:tc>
      </w:tr>
      <w:tr w:rsidR="00C63C4D" w:rsidRPr="00C63C4D" w:rsidTr="000211C4">
        <w:tc>
          <w:tcPr>
            <w:tcW w:w="3191" w:type="dxa"/>
          </w:tcPr>
          <w:p w:rsidR="00C63C4D" w:rsidRPr="00C63C4D" w:rsidRDefault="00C63C4D" w:rsidP="00C63C4D">
            <w:pPr>
              <w:spacing w:after="0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Обмеження щодо цільового призначення</w:t>
            </w:r>
            <w:r w:rsidRPr="00C63C4D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662" w:type="dxa"/>
          </w:tcPr>
          <w:p w:rsidR="00C63C4D" w:rsidRPr="00C63C4D" w:rsidRDefault="00C63C4D" w:rsidP="00C63C4D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:rsidR="00C63C4D" w:rsidRPr="00C63C4D" w:rsidTr="000211C4">
        <w:tc>
          <w:tcPr>
            <w:tcW w:w="3191" w:type="dxa"/>
          </w:tcPr>
          <w:p w:rsidR="00C63C4D" w:rsidRPr="00C63C4D" w:rsidRDefault="00C63C4D" w:rsidP="00C63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662" w:type="dxa"/>
          </w:tcPr>
          <w:p w:rsidR="00C63C4D" w:rsidRPr="00C63C4D" w:rsidRDefault="00C63C4D" w:rsidP="00C63C4D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Об’єкт пропонується для оренди з метою розміщення шкільного буфету</w:t>
            </w:r>
          </w:p>
        </w:tc>
      </w:tr>
      <w:tr w:rsidR="00C63C4D" w:rsidRPr="00C63C4D" w:rsidTr="000211C4">
        <w:tc>
          <w:tcPr>
            <w:tcW w:w="3191" w:type="dxa"/>
          </w:tcPr>
          <w:p w:rsidR="00C63C4D" w:rsidRPr="00C63C4D" w:rsidRDefault="00C63C4D" w:rsidP="00C63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662" w:type="dxa"/>
          </w:tcPr>
          <w:p w:rsidR="00C63C4D" w:rsidRPr="00C63C4D" w:rsidRDefault="00C63C4D" w:rsidP="00C63C4D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Орендар, визначений за результатами аукціону, зобов’язаний </w:t>
            </w:r>
            <w:r w:rsidRPr="00C63C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у розмірі 3000,00 грн. </w:t>
            </w:r>
          </w:p>
          <w:p w:rsidR="00C63C4D" w:rsidRPr="00C63C4D" w:rsidRDefault="00C63C4D" w:rsidP="00C63C4D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 протязі одного тижня з дня підписання договору оренди орендар сплачує авансовий внесок у розмірі однієї місячної орендної плати (в т.ч. ПДВ) та забезпечувальний депозит у розмірі однієї місячної орендної плати (в т.ч. ПДВ).  </w:t>
            </w:r>
          </w:p>
        </w:tc>
      </w:tr>
      <w:tr w:rsidR="00C63C4D" w:rsidRPr="00C63C4D" w:rsidTr="000211C4">
        <w:tc>
          <w:tcPr>
            <w:tcW w:w="3191" w:type="dxa"/>
          </w:tcPr>
          <w:p w:rsidR="00C63C4D" w:rsidRPr="00C63C4D" w:rsidRDefault="00C63C4D" w:rsidP="00C63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Передача майна в суборенду відповідно до підпункту 25.1 пункту 25 Порядку</w:t>
            </w:r>
          </w:p>
        </w:tc>
        <w:tc>
          <w:tcPr>
            <w:tcW w:w="6662" w:type="dxa"/>
          </w:tcPr>
          <w:p w:rsidR="00C63C4D" w:rsidRPr="00C63C4D" w:rsidRDefault="00C63C4D" w:rsidP="00C63C4D">
            <w:pPr>
              <w:tabs>
                <w:tab w:val="left" w:pos="-1134"/>
              </w:tabs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:rsidR="00C63C4D" w:rsidRPr="00C63C4D" w:rsidTr="000211C4">
        <w:tc>
          <w:tcPr>
            <w:tcW w:w="3191" w:type="dxa"/>
          </w:tcPr>
          <w:p w:rsidR="00C63C4D" w:rsidRPr="00C63C4D" w:rsidRDefault="00C63C4D" w:rsidP="00C63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662" w:type="dxa"/>
          </w:tcPr>
          <w:p w:rsidR="00C63C4D" w:rsidRPr="00C63C4D" w:rsidRDefault="00C63C4D" w:rsidP="00C63C4D">
            <w:pPr>
              <w:tabs>
                <w:tab w:val="left" w:pos="-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:rsidR="00C63C4D" w:rsidRPr="00C63C4D" w:rsidTr="000211C4">
        <w:trPr>
          <w:trHeight w:val="393"/>
        </w:trPr>
        <w:tc>
          <w:tcPr>
            <w:tcW w:w="3191" w:type="dxa"/>
          </w:tcPr>
          <w:p w:rsidR="00C63C4D" w:rsidRPr="00C63C4D" w:rsidRDefault="00C63C4D" w:rsidP="00C63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уповноваженого органу для звернень про ознайомлення з об’єктом оренди</w:t>
            </w:r>
          </w:p>
        </w:tc>
        <w:tc>
          <w:tcPr>
            <w:tcW w:w="6662" w:type="dxa"/>
          </w:tcPr>
          <w:p w:rsidR="00C63C4D" w:rsidRPr="00C63C4D" w:rsidRDefault="00C63C4D" w:rsidP="00C63C4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</w:t>
            </w:r>
            <w:r w:rsidRPr="00C63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понеділок-четвер з 08:00 до 17:00,  п’ятниця з 08:00 до16:45 год.  адреса:  Київська обл., Броварський р-н, </w:t>
            </w: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 xml:space="preserve">м. Бровари, бульв. Незалежності, буд. 2  </w:t>
            </w:r>
          </w:p>
          <w:p w:rsidR="00C63C4D" w:rsidRPr="00C63C4D" w:rsidRDefault="00C63C4D" w:rsidP="00C63C4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3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контактна особа: Марина Шевчук, тел.</w:t>
            </w: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(04594) 7-20-56</w:t>
            </w:r>
            <w:r w:rsidRPr="00C63C4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C63C4D" w:rsidRPr="00C63C4D" w:rsidRDefault="00C63C4D" w:rsidP="00C63C4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6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-mail: ukv_bmr@ukr.net</w:t>
            </w:r>
          </w:p>
        </w:tc>
      </w:tr>
      <w:tr w:rsidR="00C63C4D" w:rsidRPr="00C63C4D" w:rsidTr="000211C4">
        <w:trPr>
          <w:trHeight w:val="393"/>
        </w:trPr>
        <w:tc>
          <w:tcPr>
            <w:tcW w:w="3191" w:type="dxa"/>
          </w:tcPr>
          <w:p w:rsidR="00C63C4D" w:rsidRPr="00C63C4D" w:rsidRDefault="00C63C4D" w:rsidP="00C63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</w:t>
            </w:r>
          </w:p>
          <w:p w:rsidR="00C63C4D" w:rsidRPr="00C63C4D" w:rsidRDefault="00C63C4D" w:rsidP="00C63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Кінцевий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662" w:type="dxa"/>
          </w:tcPr>
          <w:p w:rsidR="00C63C4D" w:rsidRPr="00C63C4D" w:rsidRDefault="00C63C4D" w:rsidP="00C63C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21 день</w:t>
            </w:r>
            <w:r w:rsidRPr="00C63C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 xml:space="preserve"> Час проведення аукціону встановлюється електронною торговою системою відповідно до вимог Порядку проведення електронних аукціонів.</w:t>
            </w:r>
          </w:p>
          <w:p w:rsidR="00C63C4D" w:rsidRPr="00C63C4D" w:rsidRDefault="00C63C4D" w:rsidP="00C63C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 xml:space="preserve">Кінцевий строк подання заяви на участь в аукціоні                                  </w:t>
            </w:r>
            <w:r w:rsidRPr="00C63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:rsidR="00C63C4D" w:rsidRPr="00C63C4D" w:rsidTr="000211C4">
        <w:tc>
          <w:tcPr>
            <w:tcW w:w="3191" w:type="dxa"/>
          </w:tcPr>
          <w:p w:rsidR="00C63C4D" w:rsidRPr="00C63C4D" w:rsidRDefault="00C63C4D" w:rsidP="00C63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C63C4D" w:rsidRPr="00C63C4D" w:rsidRDefault="00C63C4D" w:rsidP="00C63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C4D" w:rsidRPr="00C63C4D" w:rsidRDefault="00C63C4D" w:rsidP="00C63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63C4D" w:rsidRPr="00C63C4D" w:rsidRDefault="00C63C4D" w:rsidP="00C63C4D">
            <w:pPr>
              <w:spacing w:after="0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C63C4D" w:rsidRPr="00C63C4D" w:rsidRDefault="00C63C4D" w:rsidP="00C63C4D">
            <w:pPr>
              <w:spacing w:after="0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ab/>
              <w:t>Розмір мінімального кроку підвищення стартової орендної плати під час аукціону  становить 1% стартової орендної плати;</w:t>
            </w:r>
          </w:p>
          <w:p w:rsidR="00C63C4D" w:rsidRPr="00C63C4D" w:rsidRDefault="00C63C4D" w:rsidP="00C63C4D">
            <w:pPr>
              <w:spacing w:after="0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 xml:space="preserve"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</w:t>
            </w:r>
            <w:r w:rsidRPr="00C63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стартової орендної плати для такого аукціону;</w:t>
            </w:r>
          </w:p>
          <w:p w:rsidR="00C63C4D" w:rsidRPr="00C63C4D" w:rsidRDefault="00C63C4D" w:rsidP="00C63C4D">
            <w:pPr>
              <w:spacing w:after="0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1337,400 грн.;</w:t>
            </w:r>
          </w:p>
          <w:p w:rsidR="00C63C4D" w:rsidRPr="00C63C4D" w:rsidRDefault="00C63C4D" w:rsidP="00C63C4D">
            <w:pPr>
              <w:spacing w:after="0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600,00 грн.</w:t>
            </w:r>
          </w:p>
          <w:p w:rsidR="00C63C4D" w:rsidRPr="00C63C4D" w:rsidRDefault="00C63C4D" w:rsidP="00C63C4D">
            <w:pPr>
              <w:spacing w:after="0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:rsidR="00C63C4D" w:rsidRPr="00C63C4D" w:rsidTr="000211C4">
        <w:tc>
          <w:tcPr>
            <w:tcW w:w="9853" w:type="dxa"/>
            <w:gridSpan w:val="2"/>
          </w:tcPr>
          <w:p w:rsidR="00C63C4D" w:rsidRPr="00C63C4D" w:rsidRDefault="00C63C4D" w:rsidP="00C63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Додаткова  інформація</w:t>
            </w:r>
          </w:p>
        </w:tc>
      </w:tr>
      <w:tr w:rsidR="00C63C4D" w:rsidRPr="00C63C4D" w:rsidTr="000211C4">
        <w:trPr>
          <w:trHeight w:val="3561"/>
        </w:trPr>
        <w:tc>
          <w:tcPr>
            <w:tcW w:w="3191" w:type="dxa"/>
          </w:tcPr>
          <w:p w:rsidR="00C63C4D" w:rsidRPr="00C63C4D" w:rsidRDefault="00C63C4D" w:rsidP="00C63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662" w:type="dxa"/>
          </w:tcPr>
          <w:p w:rsidR="00C63C4D" w:rsidRPr="00C63C4D" w:rsidRDefault="00C63C4D" w:rsidP="00C63C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Реквізити для сплати реєстраційного та гарантійного внесків в національній валюті: Рахунок</w:t>
            </w:r>
          </w:p>
          <w:p w:rsidR="00C63C4D" w:rsidRPr="00C63C4D" w:rsidRDefault="00C63C4D" w:rsidP="00C63C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 xml:space="preserve">р/р 328201720355149006000021776 </w:t>
            </w:r>
          </w:p>
          <w:p w:rsidR="00C63C4D" w:rsidRPr="00C63C4D" w:rsidRDefault="00C63C4D" w:rsidP="00C63C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C63C4D" w:rsidRPr="00C63C4D" w:rsidRDefault="00C63C4D" w:rsidP="00C63C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МФО 820172, ЄДРПОУ 24209727</w:t>
            </w:r>
          </w:p>
          <w:p w:rsidR="00C63C4D" w:rsidRPr="00C63C4D" w:rsidRDefault="00C63C4D" w:rsidP="00C63C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отримувач коштів: 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платежу).</w:t>
            </w:r>
          </w:p>
          <w:p w:rsidR="00C63C4D" w:rsidRPr="00C63C4D" w:rsidRDefault="00C63C4D" w:rsidP="00C63C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C4D" w:rsidRPr="00C63C4D" w:rsidTr="000211C4">
        <w:tc>
          <w:tcPr>
            <w:tcW w:w="3191" w:type="dxa"/>
          </w:tcPr>
          <w:p w:rsidR="00C63C4D" w:rsidRPr="00C63C4D" w:rsidRDefault="00C63C4D" w:rsidP="00C63C4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63C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в інформаційному повідомленні шляхом розміщення посилання на сторінку офіційного веб-сайта адміністратора, на якій зазначені реквізити таких рахунків)</w:t>
            </w:r>
          </w:p>
        </w:tc>
        <w:tc>
          <w:tcPr>
            <w:tcW w:w="6662" w:type="dxa"/>
          </w:tcPr>
          <w:p w:rsidR="00C63C4D" w:rsidRPr="00C63C4D" w:rsidRDefault="00C63C4D" w:rsidP="00C63C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 xml:space="preserve">(посилання на сторінку офіційного веб-сайта адміністратора, на якій зазначені реквізити таких рахунків): </w:t>
            </w:r>
            <w:r w:rsidRPr="00C6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C6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6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6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C63C4D" w:rsidRPr="00C63C4D" w:rsidTr="000211C4">
        <w:tc>
          <w:tcPr>
            <w:tcW w:w="3191" w:type="dxa"/>
          </w:tcPr>
          <w:p w:rsidR="00C63C4D" w:rsidRPr="00C63C4D" w:rsidRDefault="00C63C4D" w:rsidP="00C63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 xml:space="preserve">Технічні реквізити оголошення </w:t>
            </w:r>
          </w:p>
        </w:tc>
        <w:tc>
          <w:tcPr>
            <w:tcW w:w="6662" w:type="dxa"/>
          </w:tcPr>
          <w:p w:rsidR="00C63C4D" w:rsidRPr="00C63C4D" w:rsidRDefault="00C63C4D" w:rsidP="00C63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C6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C6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C63C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C63C4D" w:rsidRPr="00C63C4D" w:rsidRDefault="00C63C4D" w:rsidP="00C63C4D">
      <w:pPr>
        <w:tabs>
          <w:tab w:val="left" w:pos="0"/>
          <w:tab w:val="left" w:pos="5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3303" w:rsidRPr="00C63C4D" w:rsidRDefault="00C63C4D">
      <w:pPr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Ігор САПОЖКО</w:t>
      </w:r>
    </w:p>
    <w:sectPr w:rsidR="003F3303" w:rsidRPr="00C63C4D" w:rsidSect="007A0C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09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303" w:rsidRDefault="003F3303" w:rsidP="00C63C4D">
      <w:pPr>
        <w:spacing w:after="0" w:line="240" w:lineRule="auto"/>
      </w:pPr>
      <w:r>
        <w:separator/>
      </w:r>
    </w:p>
  </w:endnote>
  <w:endnote w:type="continuationSeparator" w:id="1">
    <w:p w:rsidR="003F3303" w:rsidRDefault="003F3303" w:rsidP="00C63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C4D" w:rsidRDefault="00C63C4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C4D" w:rsidRDefault="00C63C4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C4D" w:rsidRDefault="00C63C4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303" w:rsidRDefault="003F3303" w:rsidP="00C63C4D">
      <w:pPr>
        <w:spacing w:after="0" w:line="240" w:lineRule="auto"/>
      </w:pPr>
      <w:r>
        <w:separator/>
      </w:r>
    </w:p>
  </w:footnote>
  <w:footnote w:type="continuationSeparator" w:id="1">
    <w:p w:rsidR="003F3303" w:rsidRDefault="003F3303" w:rsidP="00C63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BCD" w:rsidRDefault="003F3303" w:rsidP="001B2A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62BCD" w:rsidRDefault="003F330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034550"/>
      <w:docPartObj>
        <w:docPartGallery w:val="Page Numbers (Top of Page)"/>
        <w:docPartUnique/>
      </w:docPartObj>
    </w:sdtPr>
    <w:sdtContent>
      <w:p w:rsidR="00C63C4D" w:rsidRDefault="00C63C4D" w:rsidP="00C63C4D">
        <w:pPr>
          <w:pStyle w:val="a5"/>
          <w:jc w:val="right"/>
        </w:pPr>
        <w:r w:rsidRPr="00C63C4D">
          <w:rPr>
            <w:sz w:val="24"/>
            <w:szCs w:val="24"/>
          </w:rPr>
          <w:fldChar w:fldCharType="begin"/>
        </w:r>
        <w:r w:rsidRPr="00C63C4D">
          <w:rPr>
            <w:sz w:val="24"/>
            <w:szCs w:val="24"/>
          </w:rPr>
          <w:instrText xml:space="preserve"> PAGE   \* MERGEFORMAT </w:instrText>
        </w:r>
        <w:r w:rsidRPr="00C63C4D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63C4D">
          <w:rPr>
            <w:sz w:val="24"/>
            <w:szCs w:val="24"/>
          </w:rPr>
          <w:fldChar w:fldCharType="end"/>
        </w:r>
        <w:r w:rsidRPr="00C63C4D">
          <w:rPr>
            <w:sz w:val="24"/>
            <w:szCs w:val="24"/>
          </w:rPr>
          <w:t xml:space="preserve"> </w:t>
        </w:r>
        <w:r>
          <w:rPr>
            <w:sz w:val="24"/>
            <w:szCs w:val="24"/>
          </w:rPr>
          <w:t xml:space="preserve">                                                     </w:t>
        </w:r>
        <w:r w:rsidRPr="00C63C4D">
          <w:rPr>
            <w:sz w:val="24"/>
            <w:szCs w:val="24"/>
          </w:rPr>
          <w:t>продовження додатк</w:t>
        </w:r>
        <w:r>
          <w:rPr>
            <w:sz w:val="24"/>
            <w:szCs w:val="24"/>
          </w:rPr>
          <w:t>у 2</w:t>
        </w:r>
      </w:p>
    </w:sdtContent>
  </w:sdt>
  <w:p w:rsidR="00F62BCD" w:rsidRDefault="003F330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C4D" w:rsidRDefault="00C63C4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3C4D"/>
    <w:rsid w:val="003F3303"/>
    <w:rsid w:val="00C63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63C4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C63C4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header"/>
    <w:basedOn w:val="a"/>
    <w:link w:val="a6"/>
    <w:uiPriority w:val="99"/>
    <w:rsid w:val="00C63C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C63C4D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7">
    <w:name w:val="page number"/>
    <w:basedOn w:val="a0"/>
    <w:rsid w:val="00C63C4D"/>
  </w:style>
  <w:style w:type="paragraph" w:styleId="a8">
    <w:name w:val="footer"/>
    <w:basedOn w:val="a"/>
    <w:link w:val="a9"/>
    <w:uiPriority w:val="99"/>
    <w:semiHidden/>
    <w:unhideWhenUsed/>
    <w:rsid w:val="00C63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63C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1235</Words>
  <Characters>7046</Characters>
  <Application>Microsoft Office Word</Application>
  <DocSecurity>0</DocSecurity>
  <Lines>58</Lines>
  <Paragraphs>16</Paragraphs>
  <ScaleCrop>false</ScaleCrop>
  <Company/>
  <LinksUpToDate>false</LinksUpToDate>
  <CharactersWithSpaces>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2021-09-24T07:06:00Z</dcterms:created>
  <dcterms:modified xsi:type="dcterms:W3CDTF">2021-09-24T07:11:00Z</dcterms:modified>
</cp:coreProperties>
</file>