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573" w:rsidRPr="00E00E60" w:rsidRDefault="00B47573" w:rsidP="00B47573">
      <w:pPr>
        <w:pStyle w:val="a3"/>
        <w:shd w:val="clear" w:color="auto" w:fill="FFFFFF"/>
        <w:spacing w:before="0" w:beforeAutospacing="0" w:after="108" w:afterAutospacing="0"/>
        <w:rPr>
          <w:color w:val="000000" w:themeColor="text1"/>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90"/>
        <w:gridCol w:w="2447"/>
        <w:gridCol w:w="4252"/>
      </w:tblGrid>
      <w:tr w:rsidR="00B47573" w:rsidRPr="00E00E60" w:rsidTr="007453B5">
        <w:tc>
          <w:tcPr>
            <w:tcW w:w="3190" w:type="dxa"/>
          </w:tcPr>
          <w:p w:rsidR="00B47573" w:rsidRPr="00E00E60" w:rsidRDefault="00B47573" w:rsidP="00FF229A">
            <w:pPr>
              <w:pStyle w:val="a3"/>
              <w:spacing w:before="0" w:beforeAutospacing="0" w:after="0" w:afterAutospacing="0"/>
              <w:jc w:val="both"/>
              <w:rPr>
                <w:b/>
                <w:color w:val="000000" w:themeColor="text1"/>
                <w:sz w:val="26"/>
                <w:szCs w:val="26"/>
              </w:rPr>
            </w:pPr>
          </w:p>
        </w:tc>
        <w:tc>
          <w:tcPr>
            <w:tcW w:w="2447" w:type="dxa"/>
          </w:tcPr>
          <w:p w:rsidR="00B47573" w:rsidRPr="00E00E60" w:rsidRDefault="00B47573" w:rsidP="00FF229A">
            <w:pPr>
              <w:pStyle w:val="a3"/>
              <w:spacing w:before="0" w:beforeAutospacing="0" w:after="0" w:afterAutospacing="0"/>
              <w:jc w:val="both"/>
              <w:rPr>
                <w:b/>
                <w:color w:val="000000" w:themeColor="text1"/>
                <w:sz w:val="26"/>
                <w:szCs w:val="26"/>
              </w:rPr>
            </w:pPr>
          </w:p>
        </w:tc>
        <w:tc>
          <w:tcPr>
            <w:tcW w:w="4252" w:type="dxa"/>
          </w:tcPr>
          <w:p w:rsidR="00B47573" w:rsidRPr="00E00E60" w:rsidRDefault="00B47573" w:rsidP="00FF229A">
            <w:pPr>
              <w:pStyle w:val="a3"/>
              <w:spacing w:before="0" w:beforeAutospacing="0" w:after="108" w:afterAutospacing="0"/>
              <w:jc w:val="both"/>
              <w:rPr>
                <w:color w:val="000000" w:themeColor="text1"/>
              </w:rPr>
            </w:pPr>
            <w:r w:rsidRPr="00E00E60">
              <w:rPr>
                <w:color w:val="000000" w:themeColor="text1"/>
              </w:rPr>
              <w:t xml:space="preserve">Додаток 1 </w:t>
            </w:r>
          </w:p>
          <w:p w:rsidR="00B47573" w:rsidRPr="00E00E60" w:rsidRDefault="00B47573" w:rsidP="00FF229A">
            <w:pPr>
              <w:pStyle w:val="a3"/>
              <w:spacing w:before="0" w:beforeAutospacing="0" w:after="108" w:afterAutospacing="0"/>
              <w:jc w:val="both"/>
              <w:rPr>
                <w:color w:val="000000" w:themeColor="text1"/>
              </w:rPr>
            </w:pPr>
            <w:r w:rsidRPr="00E00E60">
              <w:rPr>
                <w:color w:val="000000" w:themeColor="text1"/>
              </w:rPr>
              <w:t>до рішення виконавчого комітету Броварської міської ради Броварського району Київської області</w:t>
            </w:r>
          </w:p>
          <w:p w:rsidR="00B47573" w:rsidRPr="00E00E60" w:rsidRDefault="00D313A5" w:rsidP="00D313A5">
            <w:pPr>
              <w:pStyle w:val="a3"/>
              <w:spacing w:before="0" w:beforeAutospacing="0" w:after="108" w:afterAutospacing="0"/>
              <w:jc w:val="both"/>
              <w:rPr>
                <w:color w:val="000000" w:themeColor="text1"/>
              </w:rPr>
            </w:pPr>
            <w:r>
              <w:rPr>
                <w:color w:val="000000" w:themeColor="text1"/>
              </w:rPr>
              <w:t>від 30.03.2021 № 200</w:t>
            </w:r>
          </w:p>
        </w:tc>
      </w:tr>
    </w:tbl>
    <w:p w:rsidR="00B47573" w:rsidRPr="00E00E60" w:rsidRDefault="00B47573" w:rsidP="00FF229A">
      <w:pPr>
        <w:pStyle w:val="a3"/>
        <w:shd w:val="clear" w:color="auto" w:fill="FFFFFF"/>
        <w:spacing w:before="0" w:beforeAutospacing="0" w:after="0" w:afterAutospacing="0"/>
        <w:jc w:val="center"/>
        <w:rPr>
          <w:b/>
          <w:color w:val="000000" w:themeColor="text1"/>
          <w:sz w:val="26"/>
          <w:szCs w:val="26"/>
        </w:rPr>
      </w:pPr>
    </w:p>
    <w:p w:rsidR="00FF229A" w:rsidRPr="00E00E60" w:rsidRDefault="00FF229A" w:rsidP="00FF229A">
      <w:pPr>
        <w:pStyle w:val="a3"/>
        <w:shd w:val="clear" w:color="auto" w:fill="FFFFFF"/>
        <w:spacing w:before="0" w:beforeAutospacing="0" w:after="0" w:afterAutospacing="0"/>
        <w:jc w:val="center"/>
        <w:rPr>
          <w:b/>
          <w:color w:val="000000" w:themeColor="text1"/>
          <w:sz w:val="26"/>
          <w:szCs w:val="26"/>
        </w:rPr>
      </w:pPr>
    </w:p>
    <w:p w:rsidR="00FF229A" w:rsidRPr="00E00E60" w:rsidRDefault="00FF229A" w:rsidP="00FF229A">
      <w:pPr>
        <w:pStyle w:val="a3"/>
        <w:shd w:val="clear" w:color="auto" w:fill="FFFFFF"/>
        <w:spacing w:before="0" w:beforeAutospacing="0" w:after="0" w:afterAutospacing="0"/>
        <w:jc w:val="center"/>
        <w:rPr>
          <w:b/>
          <w:color w:val="000000" w:themeColor="text1"/>
          <w:sz w:val="26"/>
          <w:szCs w:val="26"/>
        </w:rPr>
      </w:pPr>
    </w:p>
    <w:p w:rsidR="00FF229A" w:rsidRPr="00E00E60" w:rsidRDefault="00FF229A" w:rsidP="00FF229A">
      <w:pPr>
        <w:pStyle w:val="a3"/>
        <w:shd w:val="clear" w:color="auto" w:fill="FFFFFF"/>
        <w:spacing w:before="0" w:beforeAutospacing="0" w:after="0" w:afterAutospacing="0"/>
        <w:jc w:val="center"/>
        <w:rPr>
          <w:b/>
          <w:color w:val="000000" w:themeColor="text1"/>
          <w:sz w:val="26"/>
          <w:szCs w:val="26"/>
        </w:rPr>
      </w:pPr>
    </w:p>
    <w:p w:rsidR="00FF229A" w:rsidRPr="00E00E60" w:rsidRDefault="00FF229A" w:rsidP="00FF229A">
      <w:pPr>
        <w:pStyle w:val="a3"/>
        <w:shd w:val="clear" w:color="auto" w:fill="FFFFFF"/>
        <w:spacing w:before="0" w:beforeAutospacing="0" w:after="0" w:afterAutospacing="0"/>
        <w:jc w:val="center"/>
        <w:rPr>
          <w:b/>
          <w:color w:val="000000" w:themeColor="text1"/>
          <w:sz w:val="26"/>
          <w:szCs w:val="26"/>
        </w:rPr>
      </w:pPr>
    </w:p>
    <w:p w:rsidR="00FF229A" w:rsidRPr="00E00E60" w:rsidRDefault="00FF229A" w:rsidP="00FF229A">
      <w:pPr>
        <w:pStyle w:val="a3"/>
        <w:shd w:val="clear" w:color="auto" w:fill="FFFFFF"/>
        <w:spacing w:before="0" w:beforeAutospacing="0" w:after="0" w:afterAutospacing="0"/>
        <w:jc w:val="center"/>
        <w:rPr>
          <w:b/>
          <w:color w:val="000000" w:themeColor="text1"/>
          <w:sz w:val="26"/>
          <w:szCs w:val="26"/>
        </w:rPr>
      </w:pPr>
    </w:p>
    <w:p w:rsidR="00FF229A" w:rsidRPr="00E00E60" w:rsidRDefault="00FF229A" w:rsidP="00FF229A">
      <w:pPr>
        <w:pStyle w:val="a3"/>
        <w:shd w:val="clear" w:color="auto" w:fill="FFFFFF"/>
        <w:spacing w:before="0" w:beforeAutospacing="0" w:after="0" w:afterAutospacing="0"/>
        <w:jc w:val="center"/>
        <w:rPr>
          <w:b/>
          <w:color w:val="000000" w:themeColor="text1"/>
          <w:sz w:val="26"/>
          <w:szCs w:val="26"/>
        </w:rPr>
      </w:pPr>
    </w:p>
    <w:p w:rsidR="00FF229A" w:rsidRPr="00E00E60" w:rsidRDefault="00FF229A" w:rsidP="00FF229A">
      <w:pPr>
        <w:pStyle w:val="a3"/>
        <w:shd w:val="clear" w:color="auto" w:fill="FFFFFF"/>
        <w:spacing w:before="0" w:beforeAutospacing="0" w:after="0" w:afterAutospacing="0"/>
        <w:jc w:val="center"/>
        <w:rPr>
          <w:b/>
          <w:color w:val="000000" w:themeColor="text1"/>
          <w:sz w:val="26"/>
          <w:szCs w:val="26"/>
        </w:rPr>
      </w:pPr>
    </w:p>
    <w:p w:rsidR="00FF229A" w:rsidRPr="00E00E60" w:rsidRDefault="00FF229A" w:rsidP="00FF229A">
      <w:pPr>
        <w:pStyle w:val="a3"/>
        <w:shd w:val="clear" w:color="auto" w:fill="FFFFFF"/>
        <w:spacing w:before="0" w:beforeAutospacing="0" w:after="0" w:afterAutospacing="0"/>
        <w:jc w:val="center"/>
        <w:rPr>
          <w:b/>
          <w:color w:val="000000" w:themeColor="text1"/>
          <w:sz w:val="26"/>
          <w:szCs w:val="26"/>
        </w:rPr>
      </w:pPr>
    </w:p>
    <w:p w:rsidR="00FF229A" w:rsidRPr="00E00E60" w:rsidRDefault="00FF229A" w:rsidP="00FF229A">
      <w:pPr>
        <w:pStyle w:val="a3"/>
        <w:shd w:val="clear" w:color="auto" w:fill="FFFFFF"/>
        <w:spacing w:before="0" w:beforeAutospacing="0" w:after="0" w:afterAutospacing="0"/>
        <w:jc w:val="center"/>
        <w:rPr>
          <w:b/>
          <w:color w:val="000000" w:themeColor="text1"/>
          <w:sz w:val="26"/>
          <w:szCs w:val="26"/>
        </w:rPr>
      </w:pPr>
    </w:p>
    <w:p w:rsidR="00B47573" w:rsidRPr="00E00E60" w:rsidRDefault="00B47573" w:rsidP="00B47573">
      <w:pPr>
        <w:pStyle w:val="a3"/>
        <w:shd w:val="clear" w:color="auto" w:fill="FFFFFF"/>
        <w:spacing w:before="0" w:beforeAutospacing="0" w:after="0" w:afterAutospacing="0"/>
        <w:jc w:val="center"/>
        <w:rPr>
          <w:b/>
          <w:color w:val="000000" w:themeColor="text1"/>
          <w:sz w:val="36"/>
          <w:szCs w:val="36"/>
        </w:rPr>
      </w:pPr>
      <w:r w:rsidRPr="00E00E60">
        <w:rPr>
          <w:b/>
          <w:color w:val="000000" w:themeColor="text1"/>
          <w:sz w:val="36"/>
          <w:szCs w:val="36"/>
        </w:rPr>
        <w:t>ПОЛОЖЕННЯ</w:t>
      </w:r>
    </w:p>
    <w:p w:rsidR="00B47573" w:rsidRPr="00E00E60" w:rsidRDefault="00B47573" w:rsidP="00B47573">
      <w:pPr>
        <w:pStyle w:val="a3"/>
        <w:shd w:val="clear" w:color="auto" w:fill="FFFFFF"/>
        <w:spacing w:before="0" w:beforeAutospacing="0" w:after="0" w:afterAutospacing="0"/>
        <w:jc w:val="center"/>
        <w:rPr>
          <w:b/>
          <w:color w:val="000000" w:themeColor="text1"/>
          <w:sz w:val="28"/>
          <w:szCs w:val="28"/>
        </w:rPr>
      </w:pPr>
      <w:r w:rsidRPr="00E00E60">
        <w:rPr>
          <w:b/>
          <w:color w:val="000000" w:themeColor="text1"/>
          <w:sz w:val="28"/>
          <w:szCs w:val="28"/>
        </w:rPr>
        <w:t xml:space="preserve">про комісію з питань легалізації виплати заробітної плати і зайнятості населення </w:t>
      </w:r>
      <w:r w:rsidR="005E79F6" w:rsidRPr="00EF1CA7">
        <w:rPr>
          <w:b/>
          <w:color w:val="000000" w:themeColor="text1"/>
          <w:sz w:val="28"/>
          <w:szCs w:val="28"/>
        </w:rPr>
        <w:t>виконавчого комітету Броварської міської ради Броварського району Київської області</w:t>
      </w:r>
    </w:p>
    <w:p w:rsidR="00FF229A" w:rsidRPr="00E00E60" w:rsidRDefault="00FF229A" w:rsidP="00FF229A">
      <w:pPr>
        <w:pStyle w:val="a3"/>
        <w:shd w:val="clear" w:color="auto" w:fill="FFFFFF"/>
        <w:spacing w:before="0" w:beforeAutospacing="0" w:after="0" w:afterAutospacing="0"/>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color w:val="000000" w:themeColor="text1"/>
          <w:sz w:val="28"/>
          <w:szCs w:val="28"/>
        </w:rPr>
      </w:pPr>
    </w:p>
    <w:p w:rsidR="00FF229A" w:rsidRPr="00E00E60" w:rsidRDefault="00FF229A" w:rsidP="007453B5">
      <w:pPr>
        <w:pStyle w:val="a3"/>
        <w:shd w:val="clear" w:color="auto" w:fill="FFFFFF"/>
        <w:spacing w:before="0" w:beforeAutospacing="0" w:after="0" w:afterAutospacing="0"/>
        <w:rPr>
          <w:color w:val="000000" w:themeColor="text1"/>
          <w:sz w:val="28"/>
          <w:szCs w:val="28"/>
        </w:rPr>
      </w:pPr>
    </w:p>
    <w:p w:rsidR="00FF229A" w:rsidRPr="00E00E60" w:rsidRDefault="00FF229A" w:rsidP="00B47573">
      <w:pPr>
        <w:pStyle w:val="a3"/>
        <w:shd w:val="clear" w:color="auto" w:fill="FFFFFF"/>
        <w:spacing w:before="0" w:beforeAutospacing="0" w:after="0" w:afterAutospacing="0"/>
        <w:jc w:val="center"/>
        <w:rPr>
          <w:b/>
          <w:color w:val="000000" w:themeColor="text1"/>
          <w:sz w:val="28"/>
          <w:szCs w:val="28"/>
        </w:rPr>
      </w:pPr>
      <w:r w:rsidRPr="00E00E60">
        <w:rPr>
          <w:b/>
          <w:color w:val="000000" w:themeColor="text1"/>
          <w:sz w:val="28"/>
          <w:szCs w:val="28"/>
        </w:rPr>
        <w:t>м. Бровари - 2021</w:t>
      </w:r>
    </w:p>
    <w:p w:rsidR="005E79F6" w:rsidRPr="00E00E60" w:rsidRDefault="005E79F6" w:rsidP="00B47573">
      <w:pPr>
        <w:pStyle w:val="a3"/>
        <w:shd w:val="clear" w:color="auto" w:fill="FFFFFF"/>
        <w:spacing w:before="0" w:beforeAutospacing="0" w:after="0" w:afterAutospacing="0"/>
        <w:jc w:val="center"/>
        <w:rPr>
          <w:b/>
          <w:color w:val="000000" w:themeColor="text1"/>
          <w:sz w:val="28"/>
          <w:szCs w:val="28"/>
        </w:rPr>
      </w:pPr>
    </w:p>
    <w:p w:rsidR="005E79F6" w:rsidRPr="00E00E60" w:rsidRDefault="005E79F6" w:rsidP="00B47573">
      <w:pPr>
        <w:pStyle w:val="a3"/>
        <w:shd w:val="clear" w:color="auto" w:fill="FFFFFF"/>
        <w:spacing w:before="0" w:beforeAutospacing="0" w:after="0" w:afterAutospacing="0"/>
        <w:jc w:val="center"/>
        <w:rPr>
          <w:b/>
          <w:color w:val="000000" w:themeColor="text1"/>
          <w:sz w:val="28"/>
          <w:szCs w:val="28"/>
        </w:rPr>
      </w:pPr>
    </w:p>
    <w:p w:rsidR="00B47573" w:rsidRPr="00E00E60" w:rsidRDefault="00B47573" w:rsidP="00B47573">
      <w:pPr>
        <w:pStyle w:val="a3"/>
        <w:shd w:val="clear" w:color="auto" w:fill="FFFFFF"/>
        <w:spacing w:before="0" w:beforeAutospacing="0" w:after="0" w:afterAutospacing="0"/>
        <w:jc w:val="center"/>
        <w:rPr>
          <w:b/>
          <w:color w:val="000000" w:themeColor="text1"/>
          <w:sz w:val="28"/>
          <w:szCs w:val="28"/>
        </w:rPr>
      </w:pPr>
      <w:r w:rsidRPr="00E00E60">
        <w:rPr>
          <w:b/>
          <w:color w:val="000000" w:themeColor="text1"/>
          <w:sz w:val="28"/>
          <w:szCs w:val="28"/>
        </w:rPr>
        <w:lastRenderedPageBreak/>
        <w:t>І. Загальні положення</w:t>
      </w:r>
    </w:p>
    <w:p w:rsidR="00B47573" w:rsidRPr="00E00E60" w:rsidRDefault="00B47573" w:rsidP="00B47573">
      <w:pPr>
        <w:pStyle w:val="a3"/>
        <w:shd w:val="clear" w:color="auto" w:fill="FFFFFF"/>
        <w:spacing w:before="0" w:beforeAutospacing="0" w:after="0" w:afterAutospacing="0"/>
        <w:jc w:val="center"/>
        <w:rPr>
          <w:b/>
          <w:color w:val="000000" w:themeColor="text1"/>
          <w:sz w:val="26"/>
          <w:szCs w:val="26"/>
        </w:rPr>
      </w:pP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 xml:space="preserve">1.1. Комісія з питань легалізації виплати заробітної плати і зайнятості населення </w:t>
      </w:r>
      <w:r w:rsidR="005E79F6" w:rsidRPr="00E00E60">
        <w:rPr>
          <w:color w:val="000000" w:themeColor="text1"/>
          <w:sz w:val="28"/>
          <w:szCs w:val="28"/>
        </w:rPr>
        <w:t xml:space="preserve">виконавчого комітету Броварської міської ради Броварського району Київської області </w:t>
      </w:r>
      <w:r w:rsidRPr="00E00E60">
        <w:rPr>
          <w:color w:val="000000" w:themeColor="text1"/>
          <w:sz w:val="28"/>
          <w:szCs w:val="28"/>
        </w:rPr>
        <w:t xml:space="preserve">(надалі — Комісія) є постійно діючим консультативно-дорадчим органом, який </w:t>
      </w:r>
      <w:r w:rsidR="005E79F6" w:rsidRPr="00E00E60">
        <w:rPr>
          <w:color w:val="000000" w:themeColor="text1"/>
          <w:sz w:val="28"/>
          <w:szCs w:val="28"/>
        </w:rPr>
        <w:t>у</w:t>
      </w:r>
      <w:r w:rsidRPr="00E00E60">
        <w:rPr>
          <w:color w:val="000000" w:themeColor="text1"/>
          <w:sz w:val="28"/>
          <w:szCs w:val="28"/>
        </w:rPr>
        <w:t xml:space="preserve">творюється </w:t>
      </w:r>
      <w:r w:rsidR="005E79F6" w:rsidRPr="00E00E60">
        <w:rPr>
          <w:color w:val="000000" w:themeColor="text1"/>
          <w:sz w:val="28"/>
          <w:szCs w:val="28"/>
        </w:rPr>
        <w:t xml:space="preserve">виконавчим комітетом Броварської міської ради Броварського району Київської області (далі – виконавчий комітет) </w:t>
      </w:r>
      <w:r w:rsidRPr="00E00E60">
        <w:rPr>
          <w:color w:val="000000" w:themeColor="text1"/>
          <w:sz w:val="28"/>
          <w:szCs w:val="28"/>
        </w:rPr>
        <w:t>з метою здійснення заходів щодо виведення заробітної плати та зайнятості населення з «тіньового» сектору економіки і їх легалізації.</w:t>
      </w: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1.2. Комісія у своїй діяльності керується Конституцією України, Кодексом законів про працю України, законами України «Про зайнятість населення», «Про державний бюджет України на 2021 рік», «Про загальнообов’язкове державне пенсійне страхування», рішеннями Броварської міської ради Броварського району Київської області та її виконавчого комітету, а також цим Положенням.</w:t>
      </w:r>
    </w:p>
    <w:p w:rsidR="00B47573" w:rsidRPr="00E00E60" w:rsidRDefault="00B47573" w:rsidP="00B47573">
      <w:pPr>
        <w:pStyle w:val="a3"/>
        <w:shd w:val="clear" w:color="auto" w:fill="FFFFFF"/>
        <w:spacing w:before="0" w:beforeAutospacing="0" w:after="0" w:afterAutospacing="0"/>
        <w:jc w:val="center"/>
        <w:rPr>
          <w:color w:val="000000" w:themeColor="text1"/>
          <w:sz w:val="28"/>
          <w:szCs w:val="28"/>
        </w:rPr>
      </w:pPr>
    </w:p>
    <w:p w:rsidR="00B47573" w:rsidRPr="00E00E60" w:rsidRDefault="00B47573" w:rsidP="00B47573">
      <w:pPr>
        <w:pStyle w:val="a3"/>
        <w:shd w:val="clear" w:color="auto" w:fill="FFFFFF"/>
        <w:spacing w:before="0" w:beforeAutospacing="0" w:after="0" w:afterAutospacing="0"/>
        <w:jc w:val="center"/>
        <w:rPr>
          <w:b/>
          <w:color w:val="000000" w:themeColor="text1"/>
          <w:sz w:val="28"/>
          <w:szCs w:val="28"/>
        </w:rPr>
      </w:pPr>
      <w:r w:rsidRPr="00E00E60">
        <w:rPr>
          <w:b/>
          <w:color w:val="000000" w:themeColor="text1"/>
          <w:sz w:val="28"/>
          <w:szCs w:val="28"/>
        </w:rPr>
        <w:t>ІІ.</w:t>
      </w:r>
      <w:r w:rsidRPr="00E00E60">
        <w:rPr>
          <w:color w:val="000000" w:themeColor="text1"/>
          <w:sz w:val="28"/>
          <w:szCs w:val="28"/>
        </w:rPr>
        <w:t xml:space="preserve"> </w:t>
      </w:r>
      <w:r w:rsidRPr="00E00E60">
        <w:rPr>
          <w:b/>
          <w:color w:val="000000" w:themeColor="text1"/>
          <w:sz w:val="28"/>
          <w:szCs w:val="28"/>
        </w:rPr>
        <w:t>Основні завдання Комісії</w:t>
      </w:r>
    </w:p>
    <w:p w:rsidR="00B47573" w:rsidRPr="00E00E60" w:rsidRDefault="00B47573" w:rsidP="00B47573">
      <w:pPr>
        <w:pStyle w:val="a3"/>
        <w:shd w:val="clear" w:color="auto" w:fill="FFFFFF"/>
        <w:spacing w:before="0" w:beforeAutospacing="0" w:after="0" w:afterAutospacing="0"/>
        <w:jc w:val="center"/>
        <w:rPr>
          <w:color w:val="000000" w:themeColor="text1"/>
          <w:sz w:val="28"/>
          <w:szCs w:val="28"/>
        </w:rPr>
      </w:pPr>
    </w:p>
    <w:p w:rsidR="00B47573" w:rsidRPr="00E00E60" w:rsidRDefault="00B47573" w:rsidP="00724623">
      <w:pPr>
        <w:ind w:firstLine="708"/>
        <w:jc w:val="both"/>
        <w:rPr>
          <w:color w:val="000000" w:themeColor="text1"/>
          <w:sz w:val="28"/>
          <w:szCs w:val="28"/>
        </w:rPr>
      </w:pPr>
      <w:r w:rsidRPr="00E00E60">
        <w:rPr>
          <w:color w:val="000000" w:themeColor="text1"/>
          <w:sz w:val="28"/>
          <w:szCs w:val="28"/>
        </w:rPr>
        <w:t>2.1. Сприяння дотримання роботодавцями норм трудового законодавства та підвищення ефективності системи соціального захисту населення від безробіття.</w:t>
      </w: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2.2. Захист трудових прав найманих працівників підприємств, установ та організацій, розташованих на території Броварської міської територіальної громади</w:t>
      </w:r>
      <w:r w:rsidR="005E79F6" w:rsidRPr="00E00E60">
        <w:rPr>
          <w:color w:val="000000" w:themeColor="text1"/>
          <w:sz w:val="28"/>
          <w:szCs w:val="28"/>
        </w:rPr>
        <w:t xml:space="preserve"> (далі – територіальна громада/громада)</w:t>
      </w:r>
      <w:r w:rsidRPr="00E00E60">
        <w:rPr>
          <w:color w:val="000000" w:themeColor="text1"/>
          <w:sz w:val="28"/>
          <w:szCs w:val="28"/>
        </w:rPr>
        <w:t>, легалізація виплати заробітної плати, зайнятості населення та забезпечення надходжень до місцевого бюджету податку з доходів фізичних осіб.</w:t>
      </w: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2.3. Підготовка пропозицій для визначення шляхів, механізмів та способів вирішення питань щодо легалізації виплати заробітної плати і зайнятості населення.</w:t>
      </w:r>
    </w:p>
    <w:p w:rsidR="00B47573" w:rsidRPr="00E00E60" w:rsidRDefault="00B47573" w:rsidP="00B47573">
      <w:pPr>
        <w:pStyle w:val="a3"/>
        <w:shd w:val="clear" w:color="auto" w:fill="FFFFFF"/>
        <w:spacing w:before="0" w:beforeAutospacing="0" w:after="0" w:afterAutospacing="0"/>
        <w:jc w:val="center"/>
        <w:rPr>
          <w:b/>
          <w:color w:val="000000" w:themeColor="text1"/>
          <w:sz w:val="28"/>
          <w:szCs w:val="28"/>
        </w:rPr>
      </w:pPr>
      <w:r w:rsidRPr="00E00E60">
        <w:rPr>
          <w:b/>
          <w:color w:val="000000" w:themeColor="text1"/>
          <w:sz w:val="28"/>
          <w:szCs w:val="28"/>
        </w:rPr>
        <w:t>ІІІ. Склад Комісії</w:t>
      </w:r>
    </w:p>
    <w:p w:rsidR="00B47573" w:rsidRPr="00E00E60" w:rsidRDefault="00B47573" w:rsidP="00B47573">
      <w:pPr>
        <w:pStyle w:val="a3"/>
        <w:shd w:val="clear" w:color="auto" w:fill="FFFFFF"/>
        <w:spacing w:before="0" w:beforeAutospacing="0" w:after="0" w:afterAutospacing="0"/>
        <w:jc w:val="center"/>
        <w:rPr>
          <w:color w:val="000000" w:themeColor="text1"/>
          <w:sz w:val="28"/>
          <w:szCs w:val="28"/>
        </w:rPr>
      </w:pP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3.1. Комісія утворюється у складі голови, його заступника, секретаря та членів комісії. Головою Комісії призначається заступник міського голови з питань діяльності виконавчих органів ради.</w:t>
      </w: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3.2. Склад Комісії та зміни до нього затверджуються рішенням виконавчого комітету.</w:t>
      </w:r>
    </w:p>
    <w:p w:rsidR="00B47573" w:rsidRPr="00E00E60" w:rsidRDefault="00B47573" w:rsidP="00B47573">
      <w:pPr>
        <w:pStyle w:val="a3"/>
        <w:shd w:val="clear" w:color="auto" w:fill="FFFFFF"/>
        <w:spacing w:before="0" w:beforeAutospacing="0" w:after="0" w:afterAutospacing="0"/>
        <w:jc w:val="center"/>
        <w:rPr>
          <w:b/>
          <w:color w:val="000000" w:themeColor="text1"/>
          <w:sz w:val="28"/>
          <w:szCs w:val="28"/>
        </w:rPr>
      </w:pPr>
      <w:r w:rsidRPr="00E00E60">
        <w:rPr>
          <w:b/>
          <w:color w:val="000000" w:themeColor="text1"/>
          <w:sz w:val="28"/>
          <w:szCs w:val="28"/>
        </w:rPr>
        <w:t>І</w:t>
      </w:r>
      <w:r w:rsidRPr="00E00E60">
        <w:rPr>
          <w:b/>
          <w:color w:val="000000" w:themeColor="text1"/>
          <w:sz w:val="28"/>
          <w:szCs w:val="28"/>
          <w:lang w:val="en-US"/>
        </w:rPr>
        <w:t>V</w:t>
      </w:r>
      <w:r w:rsidRPr="00E00E60">
        <w:rPr>
          <w:b/>
          <w:color w:val="000000" w:themeColor="text1"/>
          <w:sz w:val="28"/>
          <w:szCs w:val="28"/>
        </w:rPr>
        <w:t>. Права та обов’язки Комісії</w:t>
      </w:r>
    </w:p>
    <w:p w:rsidR="00B47573" w:rsidRPr="00E00E60" w:rsidRDefault="00B47573" w:rsidP="00B47573">
      <w:pPr>
        <w:pStyle w:val="a3"/>
        <w:shd w:val="clear" w:color="auto" w:fill="FFFFFF"/>
        <w:spacing w:before="0" w:beforeAutospacing="0" w:after="0" w:afterAutospacing="0"/>
        <w:jc w:val="center"/>
        <w:rPr>
          <w:color w:val="000000" w:themeColor="text1"/>
          <w:sz w:val="28"/>
          <w:szCs w:val="28"/>
        </w:rPr>
      </w:pP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4.</w:t>
      </w:r>
      <w:r w:rsidR="00724623" w:rsidRPr="00E00E60">
        <w:rPr>
          <w:color w:val="000000" w:themeColor="text1"/>
          <w:sz w:val="28"/>
          <w:szCs w:val="28"/>
        </w:rPr>
        <w:t>1</w:t>
      </w:r>
      <w:r w:rsidRPr="00E00E60">
        <w:rPr>
          <w:color w:val="000000" w:themeColor="text1"/>
          <w:sz w:val="28"/>
          <w:szCs w:val="28"/>
        </w:rPr>
        <w:t>. Комісія відповідно до покладених на неї завдань:</w:t>
      </w:r>
    </w:p>
    <w:p w:rsidR="00B47573" w:rsidRPr="00E00E60" w:rsidRDefault="0072462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1)</w:t>
      </w:r>
      <w:r w:rsidR="00B47573" w:rsidRPr="00E00E60">
        <w:rPr>
          <w:color w:val="000000" w:themeColor="text1"/>
          <w:sz w:val="28"/>
          <w:szCs w:val="28"/>
        </w:rPr>
        <w:t xml:space="preserve"> проводить роботу зі збору та моніторингу інформації про факти нелегальної виплати заробітної плати і зайнятості населення;</w:t>
      </w:r>
    </w:p>
    <w:p w:rsidR="00B47573" w:rsidRPr="00E00E60" w:rsidRDefault="0072462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2)</w:t>
      </w:r>
      <w:r w:rsidR="00B47573" w:rsidRPr="00E00E60">
        <w:rPr>
          <w:color w:val="000000" w:themeColor="text1"/>
          <w:sz w:val="28"/>
          <w:szCs w:val="28"/>
        </w:rPr>
        <w:t xml:space="preserve"> здійснює аналіз стану справ та причин виникнення проблем, пов’язаних з нелегальною виплатою заробітної плати і зайнятості населення;</w:t>
      </w:r>
    </w:p>
    <w:p w:rsidR="00B47573" w:rsidRPr="00E00E60" w:rsidRDefault="0072462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lastRenderedPageBreak/>
        <w:t>3)</w:t>
      </w:r>
      <w:r w:rsidR="00B47573" w:rsidRPr="00E00E60">
        <w:rPr>
          <w:color w:val="000000" w:themeColor="text1"/>
          <w:sz w:val="28"/>
          <w:szCs w:val="28"/>
        </w:rPr>
        <w:t xml:space="preserve"> організовує періодичне висвітлення у засобах масової інформації питань щодо стану справ з легалізацією виплати заробітної плати і зайнятості населення;</w:t>
      </w:r>
    </w:p>
    <w:p w:rsidR="00B47573" w:rsidRPr="00E00E60" w:rsidRDefault="0072462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4)</w:t>
      </w:r>
      <w:r w:rsidR="00B47573" w:rsidRPr="00E00E60">
        <w:rPr>
          <w:color w:val="000000" w:themeColor="text1"/>
          <w:sz w:val="28"/>
          <w:szCs w:val="28"/>
        </w:rPr>
        <w:t xml:space="preserve"> розглядає результати </w:t>
      </w:r>
      <w:proofErr w:type="spellStart"/>
      <w:r w:rsidR="00B47573" w:rsidRPr="00E00E60">
        <w:rPr>
          <w:color w:val="000000" w:themeColor="text1"/>
          <w:sz w:val="28"/>
          <w:szCs w:val="28"/>
        </w:rPr>
        <w:t>ризикоорієнтованого</w:t>
      </w:r>
      <w:proofErr w:type="spellEnd"/>
      <w:r w:rsidR="00B47573" w:rsidRPr="00E00E60">
        <w:rPr>
          <w:color w:val="000000" w:themeColor="text1"/>
          <w:sz w:val="28"/>
          <w:szCs w:val="28"/>
        </w:rPr>
        <w:t xml:space="preserve"> аудиту та моніторингу (перевірок),  проведеного Головним управлінням ДПС у Київській області;</w:t>
      </w:r>
    </w:p>
    <w:p w:rsidR="00724623" w:rsidRPr="00E00E60" w:rsidRDefault="0072462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5)</w:t>
      </w:r>
      <w:r w:rsidR="00B47573" w:rsidRPr="00E00E60">
        <w:rPr>
          <w:color w:val="000000" w:themeColor="text1"/>
          <w:sz w:val="28"/>
          <w:szCs w:val="28"/>
        </w:rPr>
        <w:t xml:space="preserve"> розробляє та подає виконкому пропозиції та рекомендації щодо вдосконалення та запровадження нових механізмів запобігання нелегальній виплаті заробітної плати і зайнятості населення.</w:t>
      </w:r>
      <w:r w:rsidRPr="00E00E60">
        <w:rPr>
          <w:color w:val="000000" w:themeColor="text1"/>
          <w:sz w:val="28"/>
          <w:szCs w:val="28"/>
        </w:rPr>
        <w:t xml:space="preserve"> </w:t>
      </w:r>
    </w:p>
    <w:p w:rsidR="00B47573" w:rsidRPr="00E00E60" w:rsidRDefault="0072462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6) отримує в установленому порядку від підприємств, установ, організацій незалежно від форми власності та фізичних осіб-підприємців інформацію, необхідну для виконання покладених на неї завдань</w:t>
      </w:r>
    </w:p>
    <w:p w:rsidR="0072462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 xml:space="preserve">4.3. </w:t>
      </w:r>
      <w:r w:rsidR="00724623" w:rsidRPr="00E00E60">
        <w:rPr>
          <w:color w:val="000000" w:themeColor="text1"/>
          <w:sz w:val="28"/>
          <w:szCs w:val="28"/>
        </w:rPr>
        <w:t xml:space="preserve">Комісія: </w:t>
      </w:r>
    </w:p>
    <w:p w:rsidR="00B47573" w:rsidRPr="00E00E60" w:rsidRDefault="0072462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1) с</w:t>
      </w:r>
      <w:r w:rsidR="00B47573" w:rsidRPr="00E00E60">
        <w:rPr>
          <w:color w:val="000000" w:themeColor="text1"/>
          <w:sz w:val="28"/>
          <w:szCs w:val="28"/>
        </w:rPr>
        <w:t>прия</w:t>
      </w:r>
      <w:r w:rsidRPr="00E00E60">
        <w:rPr>
          <w:color w:val="000000" w:themeColor="text1"/>
          <w:sz w:val="28"/>
          <w:szCs w:val="28"/>
        </w:rPr>
        <w:t>є</w:t>
      </w:r>
      <w:r w:rsidR="00B47573" w:rsidRPr="00E00E60">
        <w:rPr>
          <w:color w:val="000000" w:themeColor="text1"/>
          <w:sz w:val="28"/>
          <w:szCs w:val="28"/>
        </w:rPr>
        <w:t xml:space="preserve"> у здійсненні системної роботи щодо забезпечення щоквартальної звірки даних Головного управління ДПС у Київській області, Головного управління Пенсійного фонду України в Київській області, Броварського </w:t>
      </w:r>
      <w:proofErr w:type="spellStart"/>
      <w:r w:rsidR="00B47573" w:rsidRPr="00E00E60">
        <w:rPr>
          <w:color w:val="000000" w:themeColor="text1"/>
          <w:sz w:val="28"/>
          <w:szCs w:val="28"/>
        </w:rPr>
        <w:t>міськрайонного</w:t>
      </w:r>
      <w:proofErr w:type="spellEnd"/>
      <w:r w:rsidR="00B47573" w:rsidRPr="00E00E60">
        <w:rPr>
          <w:color w:val="000000" w:themeColor="text1"/>
          <w:sz w:val="28"/>
          <w:szCs w:val="28"/>
        </w:rPr>
        <w:t xml:space="preserve"> центру зайнятості та Броварського відділення управління виконавчої дирекції Фонду соціального страхування України у Київській області, щодо кількості найманих працівників, за яких сплачуються страхові внески, заборгованості з виплат, визначення відповідності кількості найманих працівників обсягом господарсько</w:t>
      </w:r>
      <w:r w:rsidRPr="00E00E60">
        <w:rPr>
          <w:color w:val="000000" w:themeColor="text1"/>
          <w:sz w:val="28"/>
          <w:szCs w:val="28"/>
        </w:rPr>
        <w:t>ї діяльності;</w:t>
      </w:r>
    </w:p>
    <w:p w:rsidR="00B47573" w:rsidRPr="00E00E60" w:rsidRDefault="0072462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2) з</w:t>
      </w:r>
      <w:r w:rsidR="00B47573" w:rsidRPr="00E00E60">
        <w:rPr>
          <w:color w:val="000000" w:themeColor="text1"/>
          <w:sz w:val="28"/>
          <w:szCs w:val="28"/>
        </w:rPr>
        <w:t>абезпечу</w:t>
      </w:r>
      <w:r w:rsidRPr="00E00E60">
        <w:rPr>
          <w:color w:val="000000" w:themeColor="text1"/>
          <w:sz w:val="28"/>
          <w:szCs w:val="28"/>
        </w:rPr>
        <w:t>є</w:t>
      </w:r>
      <w:r w:rsidR="00B47573" w:rsidRPr="00E00E60">
        <w:rPr>
          <w:color w:val="000000" w:themeColor="text1"/>
          <w:sz w:val="28"/>
          <w:szCs w:val="28"/>
        </w:rPr>
        <w:t xml:space="preserve"> інформування населення щодо соціальних ризиків громадян, які не легалізують свою зайнятість та отрим</w:t>
      </w:r>
      <w:r w:rsidRPr="00E00E60">
        <w:rPr>
          <w:color w:val="000000" w:themeColor="text1"/>
          <w:sz w:val="28"/>
          <w:szCs w:val="28"/>
        </w:rPr>
        <w:t>ують заробітну плату неофіційно;</w:t>
      </w:r>
    </w:p>
    <w:p w:rsidR="00B47573" w:rsidRPr="00E00E60" w:rsidRDefault="0072462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3) з</w:t>
      </w:r>
      <w:r w:rsidR="00B47573" w:rsidRPr="00E00E60">
        <w:rPr>
          <w:color w:val="000000" w:themeColor="text1"/>
          <w:sz w:val="28"/>
          <w:szCs w:val="28"/>
        </w:rPr>
        <w:t>алуча</w:t>
      </w:r>
      <w:r w:rsidRPr="00E00E60">
        <w:rPr>
          <w:color w:val="000000" w:themeColor="text1"/>
          <w:sz w:val="28"/>
          <w:szCs w:val="28"/>
        </w:rPr>
        <w:t>є</w:t>
      </w:r>
      <w:r w:rsidR="00B47573" w:rsidRPr="00E00E60">
        <w:rPr>
          <w:color w:val="000000" w:themeColor="text1"/>
          <w:sz w:val="28"/>
          <w:szCs w:val="28"/>
        </w:rPr>
        <w:t xml:space="preserve"> до участі у своїй роботі представників органів виконавчої влади, підприємств, установ, організацій та фізичних осіб-підприємців </w:t>
      </w:r>
      <w:r w:rsidRPr="00E00E60">
        <w:rPr>
          <w:color w:val="000000" w:themeColor="text1"/>
          <w:sz w:val="28"/>
          <w:szCs w:val="28"/>
        </w:rPr>
        <w:t>за погодженням з їх керівниками;</w:t>
      </w:r>
    </w:p>
    <w:p w:rsidR="00B47573" w:rsidRPr="00E00E60" w:rsidRDefault="0072462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4) з</w:t>
      </w:r>
      <w:r w:rsidR="00B47573" w:rsidRPr="00E00E60">
        <w:rPr>
          <w:color w:val="000000" w:themeColor="text1"/>
          <w:sz w:val="28"/>
          <w:szCs w:val="28"/>
        </w:rPr>
        <w:t>апрош</w:t>
      </w:r>
      <w:r w:rsidRPr="00E00E60">
        <w:rPr>
          <w:color w:val="000000" w:themeColor="text1"/>
          <w:sz w:val="28"/>
          <w:szCs w:val="28"/>
        </w:rPr>
        <w:t>ує</w:t>
      </w:r>
      <w:r w:rsidR="00B47573" w:rsidRPr="00E00E60">
        <w:rPr>
          <w:color w:val="000000" w:themeColor="text1"/>
          <w:sz w:val="28"/>
          <w:szCs w:val="28"/>
        </w:rPr>
        <w:t xml:space="preserve"> на засідання Комісії представників органів виконавчої влади, керівників підприємств, установ, організацій та фізичних осіб-підприємців, які використовують найману працю для розгляду питань щодо легалізації виплати заробітної плати і зайнятості населення.</w:t>
      </w:r>
    </w:p>
    <w:p w:rsidR="00B47573" w:rsidRPr="00E00E60" w:rsidRDefault="00B47573" w:rsidP="00B47573">
      <w:pPr>
        <w:pStyle w:val="a3"/>
        <w:shd w:val="clear" w:color="auto" w:fill="FFFFFF"/>
        <w:spacing w:before="0" w:beforeAutospacing="0" w:after="0" w:afterAutospacing="0"/>
        <w:jc w:val="center"/>
        <w:rPr>
          <w:color w:val="000000" w:themeColor="text1"/>
          <w:sz w:val="28"/>
          <w:szCs w:val="28"/>
        </w:rPr>
      </w:pPr>
    </w:p>
    <w:p w:rsidR="00B47573" w:rsidRPr="00E00E60" w:rsidRDefault="00B47573" w:rsidP="00B47573">
      <w:pPr>
        <w:pStyle w:val="a3"/>
        <w:shd w:val="clear" w:color="auto" w:fill="FFFFFF"/>
        <w:spacing w:before="0" w:beforeAutospacing="0" w:after="0" w:afterAutospacing="0"/>
        <w:jc w:val="center"/>
        <w:rPr>
          <w:b/>
          <w:color w:val="000000" w:themeColor="text1"/>
          <w:sz w:val="28"/>
          <w:szCs w:val="28"/>
        </w:rPr>
      </w:pPr>
      <w:r w:rsidRPr="00E00E60">
        <w:rPr>
          <w:b/>
          <w:color w:val="000000" w:themeColor="text1"/>
          <w:sz w:val="28"/>
          <w:szCs w:val="28"/>
          <w:lang w:val="en-US"/>
        </w:rPr>
        <w:t>V</w:t>
      </w:r>
      <w:r w:rsidRPr="00E00E60">
        <w:rPr>
          <w:b/>
          <w:color w:val="000000" w:themeColor="text1"/>
          <w:sz w:val="28"/>
          <w:szCs w:val="28"/>
        </w:rPr>
        <w:t>. Порядок роботи Комісії</w:t>
      </w:r>
    </w:p>
    <w:p w:rsidR="00B47573" w:rsidRPr="00E00E60" w:rsidRDefault="00B47573" w:rsidP="00B47573">
      <w:pPr>
        <w:pStyle w:val="a3"/>
        <w:shd w:val="clear" w:color="auto" w:fill="FFFFFF"/>
        <w:spacing w:before="0" w:beforeAutospacing="0" w:after="0" w:afterAutospacing="0"/>
        <w:jc w:val="center"/>
        <w:rPr>
          <w:b/>
          <w:color w:val="000000" w:themeColor="text1"/>
          <w:sz w:val="28"/>
          <w:szCs w:val="28"/>
        </w:rPr>
      </w:pP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5</w:t>
      </w:r>
      <w:r w:rsidRPr="00E00E60">
        <w:rPr>
          <w:color w:val="000000" w:themeColor="text1"/>
          <w:sz w:val="28"/>
          <w:szCs w:val="28"/>
          <w:lang w:val="ru-RU"/>
        </w:rPr>
        <w:t>.1</w:t>
      </w:r>
      <w:r w:rsidRPr="00E00E60">
        <w:rPr>
          <w:color w:val="000000" w:themeColor="text1"/>
          <w:sz w:val="28"/>
          <w:szCs w:val="28"/>
        </w:rPr>
        <w:t>.</w:t>
      </w:r>
      <w:r w:rsidRPr="00E00E60">
        <w:rPr>
          <w:color w:val="000000" w:themeColor="text1"/>
          <w:sz w:val="28"/>
          <w:szCs w:val="28"/>
          <w:lang w:val="ru-RU"/>
        </w:rPr>
        <w:t xml:space="preserve"> </w:t>
      </w:r>
      <w:r w:rsidRPr="00E00E60">
        <w:rPr>
          <w:color w:val="000000" w:themeColor="text1"/>
          <w:sz w:val="28"/>
          <w:szCs w:val="28"/>
        </w:rPr>
        <w:t>Комісія проводить свою роботу у формі засідань по мірі необхідності.</w:t>
      </w: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5.2. Голова Комісії:</w:t>
      </w: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 скликає засідання Комісії та головує на них;</w:t>
      </w: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 здійснює керівництво діяльністю Комісії;</w:t>
      </w: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 розподіляє обов’язки між членами Комісії;</w:t>
      </w: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 дає доручення членам Комісії;</w:t>
      </w: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 координує взаємодію Комісії з підприємствами, установами та організаціями;</w:t>
      </w: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 підписує протоколи засідань та інші документи, підготовлені Комісією за результатами її діяльності;</w:t>
      </w:r>
    </w:p>
    <w:p w:rsidR="00B47573" w:rsidRPr="00E00E60" w:rsidRDefault="0072462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У</w:t>
      </w:r>
      <w:r w:rsidR="00B47573" w:rsidRPr="00E00E60">
        <w:rPr>
          <w:color w:val="000000" w:themeColor="text1"/>
          <w:sz w:val="28"/>
          <w:szCs w:val="28"/>
        </w:rPr>
        <w:t xml:space="preserve"> разі відсутності голови Комісії його обов’язки виконує заступник.</w:t>
      </w: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lastRenderedPageBreak/>
        <w:t>5.3. Секретар Комісії:</w:t>
      </w: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 готує матеріали для розгляду на засідання Комісії;</w:t>
      </w: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 оформляє протокол засідання Комісії.</w:t>
      </w: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5.4. Засідання Комісії вважається правочинним, якщо на ньому присутні більш, як половина її членів.</w:t>
      </w:r>
    </w:p>
    <w:p w:rsidR="00B47573" w:rsidRPr="00E00E60" w:rsidRDefault="00B47573" w:rsidP="00724623">
      <w:pPr>
        <w:pStyle w:val="a3"/>
        <w:shd w:val="clear" w:color="auto" w:fill="FFFFFF"/>
        <w:spacing w:before="0" w:beforeAutospacing="0" w:after="0" w:afterAutospacing="0"/>
        <w:ind w:firstLine="567"/>
        <w:jc w:val="both"/>
        <w:rPr>
          <w:color w:val="000000" w:themeColor="text1"/>
          <w:sz w:val="28"/>
          <w:szCs w:val="28"/>
        </w:rPr>
      </w:pPr>
      <w:r w:rsidRPr="00E00E60">
        <w:rPr>
          <w:color w:val="000000" w:themeColor="text1"/>
          <w:sz w:val="28"/>
          <w:szCs w:val="28"/>
        </w:rPr>
        <w:t>5.5</w:t>
      </w:r>
      <w:r w:rsidR="00FF229A" w:rsidRPr="00E00E60">
        <w:rPr>
          <w:color w:val="000000" w:themeColor="text1"/>
          <w:sz w:val="28"/>
          <w:szCs w:val="28"/>
        </w:rPr>
        <w:t>. На засіданнях Комісія</w:t>
      </w:r>
      <w:r w:rsidRPr="00E00E60">
        <w:rPr>
          <w:color w:val="000000" w:themeColor="text1"/>
          <w:sz w:val="28"/>
          <w:szCs w:val="28"/>
        </w:rPr>
        <w:t xml:space="preserve"> розробляє плани заходів, пропозиції та рекомендації з питань</w:t>
      </w:r>
      <w:r w:rsidR="00FF229A" w:rsidRPr="00E00E60">
        <w:rPr>
          <w:color w:val="000000" w:themeColor="text1"/>
          <w:sz w:val="28"/>
          <w:szCs w:val="28"/>
        </w:rPr>
        <w:t>, що належать до її компетенції.</w:t>
      </w:r>
    </w:p>
    <w:p w:rsidR="00B47573" w:rsidRPr="00E00E60" w:rsidRDefault="00B47573" w:rsidP="00FF229A">
      <w:pPr>
        <w:pStyle w:val="a3"/>
        <w:shd w:val="clear" w:color="auto" w:fill="FFFFFF"/>
        <w:spacing w:before="0" w:beforeAutospacing="0" w:after="0" w:afterAutospacing="0"/>
        <w:ind w:firstLine="567"/>
        <w:jc w:val="both"/>
        <w:rPr>
          <w:color w:val="000000" w:themeColor="text1"/>
          <w:sz w:val="28"/>
          <w:szCs w:val="28"/>
        </w:rPr>
      </w:pPr>
      <w:r w:rsidRPr="00E00E60">
        <w:rPr>
          <w:color w:val="000000" w:themeColor="text1"/>
          <w:sz w:val="28"/>
          <w:szCs w:val="28"/>
        </w:rPr>
        <w:t>Плани заходів, пропозиції та рекомендації Комісії приймаються простою більшістю голосів членів Комісії, що присутні на засіданні. У разі рівного розподілу голосів вирішальним є голос головуючого на засіданні Комісії;</w:t>
      </w:r>
    </w:p>
    <w:p w:rsidR="00B47573" w:rsidRPr="00E00E60" w:rsidRDefault="00B47573" w:rsidP="00724623">
      <w:pPr>
        <w:pStyle w:val="a3"/>
        <w:shd w:val="clear" w:color="auto" w:fill="FFFFFF"/>
        <w:spacing w:before="0" w:beforeAutospacing="0" w:after="0" w:afterAutospacing="0"/>
        <w:ind w:firstLine="567"/>
        <w:jc w:val="both"/>
        <w:rPr>
          <w:color w:val="000000" w:themeColor="text1"/>
          <w:sz w:val="28"/>
          <w:szCs w:val="28"/>
        </w:rPr>
      </w:pPr>
      <w:r w:rsidRPr="00E00E60">
        <w:rPr>
          <w:color w:val="000000" w:themeColor="text1"/>
          <w:sz w:val="28"/>
          <w:szCs w:val="28"/>
        </w:rPr>
        <w:t>Пропозиції та рекомендації фіксуються у протоколі засідання Комісії, який підписується головуючим на її засіданні та секретарем і надсилається у триденний строк всім членам комісії;</w:t>
      </w:r>
    </w:p>
    <w:p w:rsidR="00B47573" w:rsidRPr="00E00E60" w:rsidRDefault="00B47573" w:rsidP="00724623">
      <w:pPr>
        <w:pStyle w:val="a3"/>
        <w:shd w:val="clear" w:color="auto" w:fill="FFFFFF"/>
        <w:spacing w:before="0" w:beforeAutospacing="0" w:after="0" w:afterAutospacing="0"/>
        <w:ind w:firstLine="567"/>
        <w:jc w:val="both"/>
        <w:rPr>
          <w:color w:val="000000" w:themeColor="text1"/>
          <w:sz w:val="28"/>
          <w:szCs w:val="28"/>
        </w:rPr>
      </w:pPr>
      <w:r w:rsidRPr="00E00E60">
        <w:rPr>
          <w:color w:val="000000" w:themeColor="text1"/>
          <w:sz w:val="28"/>
          <w:szCs w:val="28"/>
        </w:rPr>
        <w:t>Член Комісії, який не підтримує пропозиції та рекомендації, може викласти у письмовій формі свою окрему думку, що додається до протоколу засідання.</w:t>
      </w:r>
    </w:p>
    <w:p w:rsidR="00B47573" w:rsidRPr="00E00E60" w:rsidRDefault="00B47573" w:rsidP="00B47573">
      <w:pPr>
        <w:pStyle w:val="a3"/>
        <w:shd w:val="clear" w:color="auto" w:fill="FFFFFF"/>
        <w:spacing w:before="0" w:beforeAutospacing="0" w:after="0" w:afterAutospacing="0"/>
        <w:jc w:val="center"/>
        <w:rPr>
          <w:color w:val="000000" w:themeColor="text1"/>
          <w:sz w:val="28"/>
          <w:szCs w:val="28"/>
        </w:rPr>
      </w:pPr>
    </w:p>
    <w:p w:rsidR="00B47573" w:rsidRPr="00E00E60" w:rsidRDefault="00B47573" w:rsidP="00B47573">
      <w:pPr>
        <w:pStyle w:val="a3"/>
        <w:shd w:val="clear" w:color="auto" w:fill="FFFFFF"/>
        <w:spacing w:before="0" w:beforeAutospacing="0" w:after="0" w:afterAutospacing="0"/>
        <w:jc w:val="center"/>
        <w:rPr>
          <w:b/>
          <w:color w:val="000000" w:themeColor="text1"/>
          <w:sz w:val="28"/>
          <w:szCs w:val="28"/>
        </w:rPr>
      </w:pPr>
      <w:proofErr w:type="gramStart"/>
      <w:r w:rsidRPr="00E00E60">
        <w:rPr>
          <w:b/>
          <w:color w:val="000000" w:themeColor="text1"/>
          <w:sz w:val="28"/>
          <w:szCs w:val="28"/>
          <w:lang w:val="en-US"/>
        </w:rPr>
        <w:t>V</w:t>
      </w:r>
      <w:r w:rsidRPr="00E00E60">
        <w:rPr>
          <w:b/>
          <w:color w:val="000000" w:themeColor="text1"/>
          <w:sz w:val="28"/>
          <w:szCs w:val="28"/>
        </w:rPr>
        <w:t>І.</w:t>
      </w:r>
      <w:proofErr w:type="gramEnd"/>
      <w:r w:rsidRPr="00E00E60">
        <w:rPr>
          <w:b/>
          <w:color w:val="000000" w:themeColor="text1"/>
          <w:sz w:val="28"/>
          <w:szCs w:val="28"/>
        </w:rPr>
        <w:t xml:space="preserve"> Взаємодія з іншими органами та комісіями</w:t>
      </w:r>
    </w:p>
    <w:p w:rsidR="00B47573" w:rsidRPr="00E00E60" w:rsidRDefault="00B47573" w:rsidP="00B47573">
      <w:pPr>
        <w:pStyle w:val="a3"/>
        <w:shd w:val="clear" w:color="auto" w:fill="FFFFFF"/>
        <w:spacing w:before="0" w:beforeAutospacing="0" w:after="0" w:afterAutospacing="0"/>
        <w:jc w:val="center"/>
        <w:rPr>
          <w:b/>
          <w:color w:val="000000" w:themeColor="text1"/>
          <w:sz w:val="28"/>
          <w:szCs w:val="28"/>
        </w:rPr>
      </w:pPr>
    </w:p>
    <w:p w:rsidR="00B47573" w:rsidRPr="00E00E60" w:rsidRDefault="00B47573" w:rsidP="00724623">
      <w:pPr>
        <w:pStyle w:val="a3"/>
        <w:shd w:val="clear" w:color="auto" w:fill="FFFFFF"/>
        <w:spacing w:before="0" w:beforeAutospacing="0" w:after="0" w:afterAutospacing="0"/>
        <w:ind w:firstLine="708"/>
        <w:jc w:val="both"/>
        <w:rPr>
          <w:color w:val="000000" w:themeColor="text1"/>
          <w:sz w:val="28"/>
          <w:szCs w:val="28"/>
        </w:rPr>
      </w:pPr>
      <w:r w:rsidRPr="00E00E60">
        <w:rPr>
          <w:color w:val="000000" w:themeColor="text1"/>
          <w:sz w:val="28"/>
          <w:szCs w:val="28"/>
        </w:rPr>
        <w:t>6.1. Комісія в своїй діяльності взаємодіє з іншими органами влади та комісіями, в межах необхідних для виконання покладених на неї завдань.</w:t>
      </w:r>
    </w:p>
    <w:p w:rsidR="00B47573" w:rsidRPr="00E00E60" w:rsidRDefault="00B47573" w:rsidP="00B47573">
      <w:pPr>
        <w:pStyle w:val="a3"/>
        <w:shd w:val="clear" w:color="auto" w:fill="FFFFFF"/>
        <w:spacing w:before="0" w:beforeAutospacing="0" w:after="0" w:afterAutospacing="0"/>
        <w:jc w:val="both"/>
        <w:rPr>
          <w:color w:val="000000" w:themeColor="text1"/>
          <w:sz w:val="28"/>
          <w:szCs w:val="28"/>
        </w:rPr>
      </w:pPr>
    </w:p>
    <w:p w:rsidR="00B47573" w:rsidRPr="00E00E60" w:rsidRDefault="00B47573" w:rsidP="00B47573">
      <w:pPr>
        <w:pStyle w:val="a3"/>
        <w:shd w:val="clear" w:color="auto" w:fill="FFFFFF"/>
        <w:spacing w:before="0" w:beforeAutospacing="0" w:after="0" w:afterAutospacing="0"/>
        <w:jc w:val="both"/>
        <w:rPr>
          <w:color w:val="000000" w:themeColor="text1"/>
          <w:sz w:val="28"/>
          <w:szCs w:val="28"/>
        </w:rPr>
      </w:pPr>
    </w:p>
    <w:p w:rsidR="004E3F5D" w:rsidRPr="00E00E60" w:rsidRDefault="00B47573" w:rsidP="004E3F5D">
      <w:pPr>
        <w:tabs>
          <w:tab w:val="left" w:pos="7797"/>
        </w:tabs>
        <w:rPr>
          <w:color w:val="000000" w:themeColor="text1"/>
          <w:sz w:val="28"/>
          <w:szCs w:val="28"/>
        </w:rPr>
      </w:pPr>
      <w:r w:rsidRPr="00E00E60">
        <w:rPr>
          <w:color w:val="000000" w:themeColor="text1"/>
          <w:sz w:val="28"/>
          <w:szCs w:val="28"/>
        </w:rPr>
        <w:t>Міськи</w:t>
      </w:r>
      <w:r w:rsidR="00724623" w:rsidRPr="00E00E60">
        <w:rPr>
          <w:color w:val="000000" w:themeColor="text1"/>
          <w:sz w:val="28"/>
          <w:szCs w:val="28"/>
        </w:rPr>
        <w:t xml:space="preserve">й голова                                                                                 </w:t>
      </w:r>
      <w:r w:rsidRPr="00E00E60">
        <w:rPr>
          <w:color w:val="000000" w:themeColor="text1"/>
          <w:sz w:val="28"/>
          <w:szCs w:val="28"/>
        </w:rPr>
        <w:t>Ігор САПОЖКО</w:t>
      </w:r>
    </w:p>
    <w:sectPr w:rsidR="004E3F5D" w:rsidRPr="00E00E60" w:rsidSect="005E79F6">
      <w:headerReference w:type="default" r:id="rId6"/>
      <w:headerReference w:type="first" r:id="rId7"/>
      <w:pgSz w:w="11906" w:h="16838" w:code="9"/>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498" w:rsidRDefault="00613498" w:rsidP="007E0234">
      <w:r>
        <w:separator/>
      </w:r>
    </w:p>
  </w:endnote>
  <w:endnote w:type="continuationSeparator" w:id="1">
    <w:p w:rsidR="00613498" w:rsidRDefault="00613498" w:rsidP="007E02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498" w:rsidRDefault="00613498" w:rsidP="007E0234">
      <w:r>
        <w:separator/>
      </w:r>
    </w:p>
  </w:footnote>
  <w:footnote w:type="continuationSeparator" w:id="1">
    <w:p w:rsidR="00613498" w:rsidRDefault="00613498" w:rsidP="007E02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F5D" w:rsidRDefault="004E3F5D">
    <w:pPr>
      <w:pStyle w:val="a5"/>
      <w:jc w:val="center"/>
    </w:pPr>
  </w:p>
  <w:p w:rsidR="004E3F5D" w:rsidRDefault="004E3F5D">
    <w:pPr>
      <w:pStyle w:val="a5"/>
    </w:pPr>
    <w:r>
      <w:t xml:space="preserve">                                               </w:t>
    </w:r>
    <w:r w:rsidR="00E00E60">
      <w:t xml:space="preserve">                           </w:t>
    </w:r>
    <w:r>
      <w:t xml:space="preserve">                                             Продовження додатку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7429"/>
      <w:docPartObj>
        <w:docPartGallery w:val="Page Numbers (Top of Page)"/>
        <w:docPartUnique/>
      </w:docPartObj>
    </w:sdtPr>
    <w:sdtContent>
      <w:p w:rsidR="004E3F5D" w:rsidRDefault="00923174">
        <w:pPr>
          <w:pStyle w:val="a5"/>
          <w:jc w:val="center"/>
        </w:pPr>
      </w:p>
    </w:sdtContent>
  </w:sdt>
  <w:p w:rsidR="004E3F5D" w:rsidRDefault="004E3F5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B47573"/>
    <w:rsid w:val="00101274"/>
    <w:rsid w:val="0014322C"/>
    <w:rsid w:val="00153AB9"/>
    <w:rsid w:val="001F2513"/>
    <w:rsid w:val="00354905"/>
    <w:rsid w:val="00385B59"/>
    <w:rsid w:val="004203F9"/>
    <w:rsid w:val="00470441"/>
    <w:rsid w:val="004E3F5D"/>
    <w:rsid w:val="004F46B4"/>
    <w:rsid w:val="00560177"/>
    <w:rsid w:val="00580B87"/>
    <w:rsid w:val="005E79F6"/>
    <w:rsid w:val="00613498"/>
    <w:rsid w:val="0071669C"/>
    <w:rsid w:val="00724623"/>
    <w:rsid w:val="007453B5"/>
    <w:rsid w:val="007A6DB5"/>
    <w:rsid w:val="007B2C54"/>
    <w:rsid w:val="007D64F0"/>
    <w:rsid w:val="007E0234"/>
    <w:rsid w:val="00833C85"/>
    <w:rsid w:val="00834135"/>
    <w:rsid w:val="00865F63"/>
    <w:rsid w:val="008727A8"/>
    <w:rsid w:val="00901605"/>
    <w:rsid w:val="00923174"/>
    <w:rsid w:val="00940869"/>
    <w:rsid w:val="00A40061"/>
    <w:rsid w:val="00A4168A"/>
    <w:rsid w:val="00A736AF"/>
    <w:rsid w:val="00AF4B81"/>
    <w:rsid w:val="00B47573"/>
    <w:rsid w:val="00C4639B"/>
    <w:rsid w:val="00C76F3C"/>
    <w:rsid w:val="00D13AA5"/>
    <w:rsid w:val="00D25B4C"/>
    <w:rsid w:val="00D313A5"/>
    <w:rsid w:val="00D75B47"/>
    <w:rsid w:val="00DE3E95"/>
    <w:rsid w:val="00E00E60"/>
    <w:rsid w:val="00E64A73"/>
    <w:rsid w:val="00EF1CA7"/>
    <w:rsid w:val="00F31E63"/>
    <w:rsid w:val="00F369BC"/>
    <w:rsid w:val="00FF2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40" w:line="276" w:lineRule="auto"/>
        <w:ind w:left="-10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573"/>
    <w:pPr>
      <w:spacing w:after="0" w:line="240" w:lineRule="auto"/>
      <w:ind w:left="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7573"/>
    <w:pPr>
      <w:spacing w:before="100" w:beforeAutospacing="1" w:after="100" w:afterAutospacing="1"/>
    </w:pPr>
    <w:rPr>
      <w:lang w:eastAsia="uk-UA"/>
    </w:rPr>
  </w:style>
  <w:style w:type="table" w:styleId="a4">
    <w:name w:val="Table Grid"/>
    <w:basedOn w:val="a1"/>
    <w:rsid w:val="00B47573"/>
    <w:pPr>
      <w:spacing w:after="0" w:line="240" w:lineRule="auto"/>
      <w:ind w:left="0"/>
      <w:jc w:val="left"/>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B47573"/>
    <w:pPr>
      <w:tabs>
        <w:tab w:val="center" w:pos="4819"/>
        <w:tab w:val="right" w:pos="9639"/>
      </w:tabs>
    </w:pPr>
  </w:style>
  <w:style w:type="character" w:customStyle="1" w:styleId="a6">
    <w:name w:val="Верхний колонтитул Знак"/>
    <w:basedOn w:val="a0"/>
    <w:link w:val="a5"/>
    <w:uiPriority w:val="99"/>
    <w:rsid w:val="00B47573"/>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A736AF"/>
    <w:pPr>
      <w:tabs>
        <w:tab w:val="center" w:pos="4819"/>
        <w:tab w:val="right" w:pos="9639"/>
      </w:tabs>
    </w:pPr>
  </w:style>
  <w:style w:type="character" w:customStyle="1" w:styleId="a8">
    <w:name w:val="Нижний колонтитул Знак"/>
    <w:basedOn w:val="a0"/>
    <w:link w:val="a7"/>
    <w:uiPriority w:val="99"/>
    <w:semiHidden/>
    <w:rsid w:val="00A736A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453B5"/>
    <w:rPr>
      <w:rFonts w:ascii="Tahoma" w:hAnsi="Tahoma" w:cs="Tahoma"/>
      <w:sz w:val="16"/>
      <w:szCs w:val="16"/>
    </w:rPr>
  </w:style>
  <w:style w:type="character" w:customStyle="1" w:styleId="aa">
    <w:name w:val="Текст выноски Знак"/>
    <w:basedOn w:val="a0"/>
    <w:link w:val="a9"/>
    <w:uiPriority w:val="99"/>
    <w:semiHidden/>
    <w:rsid w:val="007453B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910</Words>
  <Characters>5187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2021-03-24T11:53:00Z</cp:lastPrinted>
  <dcterms:created xsi:type="dcterms:W3CDTF">2021-03-24T11:33:00Z</dcterms:created>
  <dcterms:modified xsi:type="dcterms:W3CDTF">2021-03-30T10:32:00Z</dcterms:modified>
</cp:coreProperties>
</file>