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DA3BEB" w:rsidTr="00324BA5">
        <w:tc>
          <w:tcPr>
            <w:tcW w:w="3190" w:type="dxa"/>
          </w:tcPr>
          <w:p w:rsidR="00DA3BEB" w:rsidRDefault="00DA3BEB" w:rsidP="00324BA5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0" w:type="dxa"/>
          </w:tcPr>
          <w:p w:rsidR="00DA3BEB" w:rsidRDefault="00DA3BEB" w:rsidP="00324BA5">
            <w:pPr>
              <w:pStyle w:val="a3"/>
              <w:spacing w:before="0" w:beforeAutospacing="0" w:after="108" w:afterAutospacing="0"/>
              <w:jc w:val="both"/>
              <w:rPr>
                <w:color w:val="333333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3BEB" w:rsidRPr="00E441A4" w:rsidRDefault="00DA3BEB" w:rsidP="00324BA5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E441A4">
              <w:rPr>
                <w:color w:val="000000" w:themeColor="text1"/>
              </w:rPr>
              <w:t xml:space="preserve">Додаток </w:t>
            </w:r>
            <w:r w:rsidR="00FB4527">
              <w:rPr>
                <w:color w:val="000000" w:themeColor="text1"/>
              </w:rPr>
              <w:t>2</w:t>
            </w:r>
          </w:p>
          <w:p w:rsidR="00DA3BEB" w:rsidRPr="00E441A4" w:rsidRDefault="00DA3BEB" w:rsidP="00324BA5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 w:rsidRPr="00E441A4">
              <w:rPr>
                <w:color w:val="000000" w:themeColor="text1"/>
              </w:rPr>
              <w:t>до рішення виконавчого комітету Броварської міської ради Броварського району Київської області</w:t>
            </w:r>
          </w:p>
          <w:p w:rsidR="00DA3BEB" w:rsidRPr="00E441A4" w:rsidRDefault="003F6EEA" w:rsidP="00324BA5">
            <w:pPr>
              <w:pStyle w:val="a3"/>
              <w:spacing w:before="0" w:beforeAutospacing="0" w:after="108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від 30.03.2021 № 200</w:t>
            </w:r>
          </w:p>
          <w:p w:rsidR="00DA3BEB" w:rsidRPr="007F0B80" w:rsidRDefault="00DA3BEB" w:rsidP="00324BA5">
            <w:pPr>
              <w:pStyle w:val="a3"/>
              <w:spacing w:before="0" w:beforeAutospacing="0" w:after="108" w:afterAutospacing="0"/>
              <w:jc w:val="both"/>
              <w:rPr>
                <w:color w:val="C00000"/>
              </w:rPr>
            </w:pPr>
          </w:p>
        </w:tc>
      </w:tr>
    </w:tbl>
    <w:p w:rsidR="00DA3BEB" w:rsidRPr="00273CF9" w:rsidRDefault="00DA3BEB" w:rsidP="00DA3BE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DA3BEB" w:rsidRPr="004654D9" w:rsidRDefault="00DA3BEB" w:rsidP="004654D9">
      <w:pPr>
        <w:jc w:val="center"/>
        <w:rPr>
          <w:b/>
          <w:sz w:val="28"/>
          <w:szCs w:val="28"/>
        </w:rPr>
      </w:pPr>
      <w:r w:rsidRPr="004654D9">
        <w:rPr>
          <w:b/>
          <w:sz w:val="28"/>
          <w:szCs w:val="28"/>
        </w:rPr>
        <w:t>СКЛАД</w:t>
      </w:r>
    </w:p>
    <w:p w:rsidR="00DA3BEB" w:rsidRPr="004654D9" w:rsidRDefault="004654D9" w:rsidP="004654D9">
      <w:pPr>
        <w:jc w:val="center"/>
        <w:rPr>
          <w:b/>
          <w:sz w:val="28"/>
          <w:szCs w:val="28"/>
        </w:rPr>
      </w:pPr>
      <w:r w:rsidRPr="004654D9">
        <w:rPr>
          <w:b/>
          <w:color w:val="000000" w:themeColor="text1"/>
          <w:sz w:val="28"/>
          <w:szCs w:val="28"/>
        </w:rPr>
        <w:t>К</w:t>
      </w:r>
      <w:r w:rsidR="00DA3BEB" w:rsidRPr="004654D9">
        <w:rPr>
          <w:b/>
          <w:color w:val="000000" w:themeColor="text1"/>
          <w:sz w:val="28"/>
          <w:szCs w:val="28"/>
        </w:rPr>
        <w:t>омісії</w:t>
      </w:r>
      <w:r w:rsidR="00DA3BEB" w:rsidRPr="004654D9">
        <w:rPr>
          <w:b/>
          <w:sz w:val="28"/>
          <w:szCs w:val="28"/>
        </w:rPr>
        <w:t xml:space="preserve"> з питань легалізації виплати заробітної плати і зайнятості населення</w:t>
      </w:r>
    </w:p>
    <w:p w:rsidR="00DA3BEB" w:rsidRPr="004654D9" w:rsidRDefault="00DA3BEB" w:rsidP="004654D9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9"/>
        <w:gridCol w:w="407"/>
        <w:gridCol w:w="6261"/>
      </w:tblGrid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Бабич Петро Іванович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 w:rsidRPr="008F14BC"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ради, голова </w:t>
            </w:r>
            <w:r>
              <w:rPr>
                <w:sz w:val="28"/>
                <w:szCs w:val="28"/>
              </w:rPr>
              <w:t>комісії</w:t>
            </w:r>
            <w:r w:rsidRPr="008F14BC">
              <w:rPr>
                <w:sz w:val="28"/>
                <w:szCs w:val="28"/>
              </w:rPr>
              <w:t>;</w:t>
            </w:r>
          </w:p>
          <w:p w:rsidR="00DA3BEB" w:rsidRPr="008F14BC" w:rsidRDefault="00DA3BEB" w:rsidP="00324BA5">
            <w:pPr>
              <w:tabs>
                <w:tab w:val="left" w:pos="540"/>
              </w:tabs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proofErr w:type="spellStart"/>
            <w:r w:rsidRPr="008F14BC">
              <w:rPr>
                <w:sz w:val="28"/>
                <w:szCs w:val="28"/>
              </w:rPr>
              <w:t>Ковшун</w:t>
            </w:r>
            <w:proofErr w:type="spellEnd"/>
            <w:r w:rsidRPr="008F14BC">
              <w:rPr>
                <w:sz w:val="28"/>
                <w:szCs w:val="28"/>
              </w:rPr>
              <w:t xml:space="preserve"> 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Людмила Михайлівна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заступник начальника Управління інспекції та контролю начальник відділу з питань контролю Броварської міської ради Броварського району Київської області - начальник відділу з питань контролю за додержанням законодавства про працю, заступник голови </w:t>
            </w:r>
            <w:r w:rsidRPr="007F492C">
              <w:rPr>
                <w:color w:val="000000" w:themeColor="text1"/>
                <w:sz w:val="28"/>
                <w:szCs w:val="28"/>
              </w:rPr>
              <w:t>комісії</w:t>
            </w:r>
            <w:r w:rsidRPr="008F14BC">
              <w:rPr>
                <w:sz w:val="28"/>
                <w:szCs w:val="28"/>
              </w:rPr>
              <w:t>;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A332C" w:rsidRDefault="008A332C" w:rsidP="008A33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Предаченко</w:t>
            </w:r>
            <w:proofErr w:type="spellEnd"/>
            <w:r>
              <w:rPr>
                <w:sz w:val="28"/>
                <w:szCs w:val="28"/>
              </w:rPr>
              <w:t xml:space="preserve"> Наталія Олександрівна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головний спеціаліст відділу з питань контролю за додержанням законодавства про працю Управління інспекції та контролю Броварської міської ради Броварського району Київської області, секретар </w:t>
            </w:r>
            <w:r w:rsidRPr="001B4FFE">
              <w:rPr>
                <w:color w:val="000000" w:themeColor="text1"/>
                <w:sz w:val="28"/>
                <w:szCs w:val="28"/>
              </w:rPr>
              <w:t>комісії</w:t>
            </w:r>
            <w:r w:rsidR="00FB4527">
              <w:rPr>
                <w:color w:val="000000" w:themeColor="text1"/>
                <w:sz w:val="28"/>
                <w:szCs w:val="28"/>
              </w:rPr>
              <w:t>.</w:t>
            </w:r>
            <w:r w:rsidRPr="008F14BC">
              <w:rPr>
                <w:sz w:val="28"/>
                <w:szCs w:val="28"/>
              </w:rPr>
              <w:t> </w:t>
            </w:r>
          </w:p>
        </w:tc>
      </w:tr>
      <w:tr w:rsidR="00DA3BEB" w:rsidRPr="008F14BC" w:rsidTr="00DA3BEB">
        <w:tc>
          <w:tcPr>
            <w:tcW w:w="9747" w:type="dxa"/>
            <w:gridSpan w:val="3"/>
          </w:tcPr>
          <w:p w:rsidR="00DA3BEB" w:rsidRDefault="00DA3BEB" w:rsidP="00324BA5">
            <w:pPr>
              <w:rPr>
                <w:b/>
                <w:sz w:val="28"/>
                <w:szCs w:val="28"/>
              </w:rPr>
            </w:pPr>
            <w:r w:rsidRPr="008F14BC">
              <w:rPr>
                <w:b/>
                <w:sz w:val="28"/>
                <w:szCs w:val="28"/>
              </w:rPr>
              <w:t xml:space="preserve">Члени </w:t>
            </w:r>
            <w:r w:rsidRPr="001B4FFE">
              <w:rPr>
                <w:b/>
                <w:color w:val="000000" w:themeColor="text1"/>
                <w:sz w:val="28"/>
                <w:szCs w:val="28"/>
              </w:rPr>
              <w:t>комісії</w:t>
            </w:r>
            <w:r w:rsidRPr="008F14BC">
              <w:rPr>
                <w:b/>
                <w:sz w:val="28"/>
                <w:szCs w:val="28"/>
              </w:rPr>
              <w:t>: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Вітер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Максим Кононович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директор Броварського </w:t>
            </w:r>
            <w:proofErr w:type="spellStart"/>
            <w:r w:rsidRPr="008F14BC">
              <w:rPr>
                <w:sz w:val="28"/>
                <w:szCs w:val="28"/>
              </w:rPr>
              <w:t>міськрайонного</w:t>
            </w:r>
            <w:proofErr w:type="spellEnd"/>
            <w:r w:rsidRPr="008F14BC">
              <w:rPr>
                <w:sz w:val="28"/>
                <w:szCs w:val="28"/>
              </w:rPr>
              <w:t xml:space="preserve"> центру зайнятості (за згодою);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Кушнір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Лілія </w:t>
            </w:r>
            <w:proofErr w:type="spellStart"/>
            <w:r w:rsidRPr="008F14BC">
              <w:rPr>
                <w:sz w:val="28"/>
                <w:szCs w:val="28"/>
              </w:rPr>
              <w:t>Джорджівна</w:t>
            </w:r>
            <w:proofErr w:type="spellEnd"/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8F14BC">
              <w:rPr>
                <w:sz w:val="28"/>
                <w:szCs w:val="28"/>
              </w:rPr>
              <w:t>аступник начальника відділу забезпечення наповнення бюджету № 2 фінансово-економічного управління Головного управління Пенсійного  фонду  України у Київській області (за згодою);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color w:val="000000"/>
                <w:sz w:val="28"/>
                <w:szCs w:val="28"/>
              </w:rPr>
            </w:pPr>
            <w:r w:rsidRPr="008F14BC">
              <w:rPr>
                <w:color w:val="000000"/>
                <w:sz w:val="28"/>
                <w:szCs w:val="28"/>
              </w:rPr>
              <w:t>Клименко Наталія Федорівна</w:t>
            </w:r>
          </w:p>
          <w:p w:rsidR="00DA3BEB" w:rsidRPr="008F14BC" w:rsidRDefault="00DA3BEB" w:rsidP="00324BA5">
            <w:pPr>
              <w:rPr>
                <w:color w:val="000000"/>
                <w:sz w:val="28"/>
                <w:szCs w:val="28"/>
              </w:rPr>
            </w:pP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jc w:val="both"/>
              <w:rPr>
                <w:color w:val="000000"/>
                <w:sz w:val="28"/>
                <w:szCs w:val="28"/>
              </w:rPr>
            </w:pPr>
            <w:r w:rsidRPr="008F14BC">
              <w:rPr>
                <w:color w:val="000000"/>
                <w:sz w:val="28"/>
                <w:szCs w:val="28"/>
              </w:rPr>
              <w:t xml:space="preserve">начальник  </w:t>
            </w:r>
            <w:r w:rsidRPr="008F14BC">
              <w:rPr>
                <w:color w:val="000000"/>
                <w:sz w:val="28"/>
                <w:szCs w:val="28"/>
                <w:shd w:val="clear" w:color="auto" w:fill="FFFFFF"/>
              </w:rPr>
              <w:t>Броварського відділення управлі</w:t>
            </w:r>
            <w:r w:rsidR="00FB4527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F14BC">
              <w:rPr>
                <w:color w:val="000000"/>
                <w:sz w:val="28"/>
                <w:szCs w:val="28"/>
                <w:shd w:val="clear" w:color="auto" w:fill="FFFFFF"/>
              </w:rPr>
              <w:t>ня виконавчої дирекції Фонду соціального страхування України у Київській області</w:t>
            </w:r>
            <w:r w:rsidRPr="008F14BC">
              <w:rPr>
                <w:color w:val="000000"/>
                <w:sz w:val="28"/>
                <w:szCs w:val="28"/>
              </w:rPr>
              <w:t xml:space="preserve"> (за згодою);</w:t>
            </w:r>
          </w:p>
          <w:p w:rsidR="00DA3BEB" w:rsidRPr="008F14BC" w:rsidRDefault="00DA3BEB" w:rsidP="00324BA5">
            <w:pPr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pStyle w:val="a5"/>
              <w:jc w:val="left"/>
            </w:pPr>
            <w:r w:rsidRPr="008F14BC">
              <w:t>Лук’яненко Алла Михайлівна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FB4527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начальник відділу доходів фінансового управління Броварської міської ради Броварського району Київської області;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296140" w:rsidRDefault="00DA3BEB" w:rsidP="00324BA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96140">
              <w:rPr>
                <w:color w:val="000000" w:themeColor="text1"/>
                <w:sz w:val="28"/>
                <w:szCs w:val="28"/>
              </w:rPr>
              <w:lastRenderedPageBreak/>
              <w:t>Мокосій</w:t>
            </w:r>
            <w:proofErr w:type="spellEnd"/>
            <w:r w:rsidRPr="00296140">
              <w:rPr>
                <w:color w:val="000000" w:themeColor="text1"/>
                <w:sz w:val="28"/>
                <w:szCs w:val="28"/>
              </w:rPr>
              <w:t xml:space="preserve"> Аліна Євгеніївна</w:t>
            </w:r>
          </w:p>
          <w:p w:rsidR="00DA3BEB" w:rsidRPr="00296140" w:rsidRDefault="00DA3BEB" w:rsidP="00324BA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FB4527">
            <w:pPr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  <w:r w:rsidRPr="00296140">
              <w:rPr>
                <w:color w:val="000000" w:themeColor="text1"/>
                <w:sz w:val="28"/>
                <w:szCs w:val="28"/>
              </w:rPr>
              <w:t>головний спеціаліст відділу нормативного забезпечення та аналізу юридичного управління виконавчого комітету Броварської міської ради Броварського району Київської області;</w:t>
            </w:r>
          </w:p>
          <w:p w:rsidR="00FB4527" w:rsidRPr="001B4FFE" w:rsidRDefault="00FB4527" w:rsidP="00FB4527">
            <w:pPr>
              <w:ind w:left="92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Артем Андрійович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 населеного пункту села Княжичі Броварського району Київської області;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324BA5" w:rsidRPr="008F14BC" w:rsidTr="00DA3BEB">
        <w:tc>
          <w:tcPr>
            <w:tcW w:w="3079" w:type="dxa"/>
          </w:tcPr>
          <w:p w:rsidR="00324BA5" w:rsidRDefault="00324BA5" w:rsidP="0032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Тетяна Григорівна</w:t>
            </w:r>
          </w:p>
        </w:tc>
        <w:tc>
          <w:tcPr>
            <w:tcW w:w="407" w:type="dxa"/>
          </w:tcPr>
          <w:p w:rsidR="00324BA5" w:rsidRDefault="00324BA5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324BA5" w:rsidRDefault="003B122A" w:rsidP="003B122A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начальника </w:t>
            </w:r>
            <w:r w:rsidR="00324BA5">
              <w:rPr>
                <w:sz w:val="28"/>
                <w:szCs w:val="28"/>
              </w:rPr>
              <w:t xml:space="preserve">управління економіки та інвестицій </w:t>
            </w:r>
            <w:r w:rsidR="00324BA5" w:rsidRPr="00C14F71">
              <w:rPr>
                <w:color w:val="000000" w:themeColor="text1"/>
                <w:sz w:val="28"/>
                <w:szCs w:val="28"/>
              </w:rPr>
              <w:t>виконавчого комітету Броварської міської ради Бровар</w:t>
            </w:r>
            <w:r>
              <w:rPr>
                <w:color w:val="000000" w:themeColor="text1"/>
                <w:sz w:val="28"/>
                <w:szCs w:val="28"/>
              </w:rPr>
              <w:t>ського району Київської області</w:t>
            </w:r>
            <w:r w:rsidR="00324BA5">
              <w:rPr>
                <w:color w:val="000000" w:themeColor="text1"/>
                <w:sz w:val="28"/>
                <w:szCs w:val="28"/>
              </w:rPr>
              <w:t xml:space="preserve"> – начальник відділу аналізу та планування</w:t>
            </w:r>
            <w:r w:rsidR="00324BA5" w:rsidRPr="00C14F71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 xml:space="preserve">Петренко </w:t>
            </w:r>
          </w:p>
          <w:p w:rsidR="00DA3BEB" w:rsidRPr="008F14BC" w:rsidRDefault="00DA3BEB" w:rsidP="00324BA5">
            <w:pPr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Алла Іванівна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  <w:r w:rsidRPr="008F14BC">
              <w:rPr>
                <w:sz w:val="28"/>
                <w:szCs w:val="28"/>
              </w:rPr>
              <w:t>начальник управління соціального захисту населення Броварської міської ради Броварського району Київської області;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FB4527" w:rsidRPr="008F14BC" w:rsidTr="00DA3BEB">
        <w:tc>
          <w:tcPr>
            <w:tcW w:w="3079" w:type="dxa"/>
          </w:tcPr>
          <w:p w:rsidR="00FB4527" w:rsidRPr="008F14BC" w:rsidRDefault="00FB4527" w:rsidP="00324B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Старовойт Олександр Васильович</w:t>
            </w:r>
          </w:p>
        </w:tc>
        <w:tc>
          <w:tcPr>
            <w:tcW w:w="407" w:type="dxa"/>
          </w:tcPr>
          <w:p w:rsidR="00FB4527" w:rsidRDefault="00FB4527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FB4527" w:rsidRPr="008F14BC" w:rsidRDefault="00FB4527" w:rsidP="00324BA5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 Броварського відділу по роботі з податковим боргом ГУ ДПС у Київській області;</w:t>
            </w: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pStyle w:val="a5"/>
              <w:jc w:val="left"/>
            </w:pPr>
            <w:proofErr w:type="spellStart"/>
            <w:r>
              <w:t>Цахло</w:t>
            </w:r>
            <w:proofErr w:type="spellEnd"/>
            <w:r>
              <w:t xml:space="preserve"> Андрій Олександрович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староста населеного пункту села </w:t>
            </w:r>
            <w:proofErr w:type="spellStart"/>
            <w:r>
              <w:rPr>
                <w:sz w:val="28"/>
                <w:szCs w:val="28"/>
              </w:rPr>
              <w:t>Требухів</w:t>
            </w:r>
            <w:proofErr w:type="spellEnd"/>
            <w:r>
              <w:rPr>
                <w:sz w:val="28"/>
                <w:szCs w:val="28"/>
              </w:rPr>
              <w:t xml:space="preserve"> Броварського району Київської області;</w:t>
            </w:r>
          </w:p>
          <w:p w:rsidR="00DA3BEB" w:rsidRPr="008F14BC" w:rsidRDefault="00DA3BEB" w:rsidP="00324BA5">
            <w:pPr>
              <w:ind w:left="92"/>
              <w:jc w:val="both"/>
              <w:rPr>
                <w:sz w:val="28"/>
                <w:szCs w:val="28"/>
              </w:rPr>
            </w:pPr>
          </w:p>
        </w:tc>
      </w:tr>
      <w:tr w:rsidR="00DA3BEB" w:rsidRPr="008F14BC" w:rsidTr="00DA3BEB">
        <w:tc>
          <w:tcPr>
            <w:tcW w:w="3079" w:type="dxa"/>
          </w:tcPr>
          <w:p w:rsidR="00DA3BEB" w:rsidRPr="008F14BC" w:rsidRDefault="00DA3BEB" w:rsidP="00324BA5">
            <w:pPr>
              <w:pStyle w:val="a5"/>
              <w:jc w:val="left"/>
            </w:pPr>
            <w:proofErr w:type="spellStart"/>
            <w:r w:rsidRPr="008F14BC">
              <w:t>Шкред</w:t>
            </w:r>
            <w:proofErr w:type="spellEnd"/>
            <w:r w:rsidRPr="008F14BC">
              <w:t xml:space="preserve"> </w:t>
            </w:r>
          </w:p>
          <w:p w:rsidR="00DA3BEB" w:rsidRPr="008F14BC" w:rsidRDefault="00DA3BEB" w:rsidP="00324BA5">
            <w:pPr>
              <w:pStyle w:val="a5"/>
              <w:jc w:val="left"/>
            </w:pPr>
            <w:r>
              <w:t>Ірина Юрії</w:t>
            </w:r>
            <w:r w:rsidRPr="008F14BC">
              <w:t>вна</w:t>
            </w:r>
          </w:p>
        </w:tc>
        <w:tc>
          <w:tcPr>
            <w:tcW w:w="407" w:type="dxa"/>
          </w:tcPr>
          <w:p w:rsidR="00DA3BEB" w:rsidRPr="008F14BC" w:rsidRDefault="00DA3BEB" w:rsidP="00324BA5">
            <w:pPr>
              <w:pStyle w:val="a5"/>
            </w:pPr>
            <w:r>
              <w:t>-</w:t>
            </w:r>
          </w:p>
        </w:tc>
        <w:tc>
          <w:tcPr>
            <w:tcW w:w="6261" w:type="dxa"/>
          </w:tcPr>
          <w:p w:rsidR="00DA3BEB" w:rsidRPr="008F14BC" w:rsidRDefault="00DA3BEB" w:rsidP="00324BA5">
            <w:pPr>
              <w:ind w:left="92"/>
              <w:jc w:val="both"/>
              <w:rPr>
                <w:sz w:val="28"/>
                <w:szCs w:val="28"/>
                <w:shd w:val="clear" w:color="auto" w:fill="FFFFFF"/>
              </w:rPr>
            </w:pPr>
            <w:r w:rsidRPr="008F14BC">
              <w:rPr>
                <w:sz w:val="28"/>
                <w:szCs w:val="28"/>
              </w:rPr>
              <w:t xml:space="preserve">заступник начальника Броварського </w:t>
            </w:r>
            <w:proofErr w:type="spellStart"/>
            <w:r w:rsidRPr="008F14BC">
              <w:rPr>
                <w:sz w:val="28"/>
                <w:szCs w:val="28"/>
              </w:rPr>
              <w:t>міськрайонного</w:t>
            </w:r>
            <w:proofErr w:type="spellEnd"/>
            <w:r w:rsidRPr="008F14BC">
              <w:rPr>
                <w:bCs/>
                <w:sz w:val="28"/>
                <w:szCs w:val="28"/>
              </w:rPr>
              <w:t xml:space="preserve">  відділу державної виконавчої служби Центрального міжрегіонального управління </w:t>
            </w:r>
            <w:r w:rsidRPr="008F14BC">
              <w:rPr>
                <w:sz w:val="28"/>
                <w:szCs w:val="28"/>
                <w:shd w:val="clear" w:color="auto" w:fill="FFFFFF"/>
              </w:rPr>
              <w:t xml:space="preserve">Міністерства юстиції (м. Київ) </w:t>
            </w:r>
            <w:r w:rsidRPr="008F14BC">
              <w:rPr>
                <w:sz w:val="28"/>
                <w:szCs w:val="28"/>
              </w:rPr>
              <w:t>(за згодою).</w:t>
            </w:r>
          </w:p>
          <w:p w:rsidR="00DA3BEB" w:rsidRPr="008F14BC" w:rsidRDefault="00DA3BEB" w:rsidP="00324BA5">
            <w:pPr>
              <w:tabs>
                <w:tab w:val="left" w:pos="540"/>
              </w:tabs>
              <w:ind w:left="92"/>
              <w:jc w:val="both"/>
              <w:rPr>
                <w:sz w:val="28"/>
                <w:szCs w:val="28"/>
              </w:rPr>
            </w:pPr>
          </w:p>
        </w:tc>
      </w:tr>
    </w:tbl>
    <w:p w:rsidR="00DA3BEB" w:rsidRDefault="00DA3BEB" w:rsidP="00DA3BEB">
      <w:pPr>
        <w:jc w:val="both"/>
      </w:pPr>
    </w:p>
    <w:p w:rsidR="00DA3BEB" w:rsidRDefault="00DA3BEB" w:rsidP="00DA3BEB">
      <w:pPr>
        <w:jc w:val="both"/>
      </w:pPr>
    </w:p>
    <w:p w:rsidR="00C4639B" w:rsidRPr="00DA3BEB" w:rsidRDefault="00DA3BEB" w:rsidP="00DA3BEB">
      <w:pPr>
        <w:jc w:val="both"/>
        <w:rPr>
          <w:sz w:val="28"/>
          <w:szCs w:val="28"/>
        </w:rPr>
      </w:pPr>
      <w:r w:rsidRPr="008F14BC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                         Ігор САПОЖКО</w:t>
      </w:r>
    </w:p>
    <w:sectPr w:rsidR="00C4639B" w:rsidRPr="00DA3BEB" w:rsidSect="00FB4527">
      <w:headerReference w:type="default" r:id="rId6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527" w:rsidRDefault="00FB4527" w:rsidP="00FB4527">
      <w:r>
        <w:separator/>
      </w:r>
    </w:p>
  </w:endnote>
  <w:endnote w:type="continuationSeparator" w:id="1">
    <w:p w:rsidR="00FB4527" w:rsidRDefault="00FB4527" w:rsidP="00FB4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527" w:rsidRDefault="00FB4527" w:rsidP="00FB4527">
      <w:r>
        <w:separator/>
      </w:r>
    </w:p>
  </w:footnote>
  <w:footnote w:type="continuationSeparator" w:id="1">
    <w:p w:rsidR="00FB4527" w:rsidRDefault="00FB4527" w:rsidP="00FB45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15377"/>
      <w:docPartObj>
        <w:docPartGallery w:val="Page Numbers (Top of Page)"/>
        <w:docPartUnique/>
      </w:docPartObj>
    </w:sdtPr>
    <w:sdtContent>
      <w:p w:rsidR="00FB4527" w:rsidRDefault="00FB4527">
        <w:pPr>
          <w:pStyle w:val="a9"/>
          <w:jc w:val="center"/>
        </w:pPr>
        <w:r>
          <w:t xml:space="preserve">                                                                                                                 Продовження додатку 2</w:t>
        </w:r>
      </w:p>
    </w:sdtContent>
  </w:sdt>
  <w:p w:rsidR="00FB4527" w:rsidRDefault="00FB452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3BEB"/>
    <w:rsid w:val="00073F9C"/>
    <w:rsid w:val="00083903"/>
    <w:rsid w:val="0014322C"/>
    <w:rsid w:val="00153AB9"/>
    <w:rsid w:val="001F2513"/>
    <w:rsid w:val="00283E27"/>
    <w:rsid w:val="00322C4F"/>
    <w:rsid w:val="00324BA5"/>
    <w:rsid w:val="00354905"/>
    <w:rsid w:val="00385B59"/>
    <w:rsid w:val="003B122A"/>
    <w:rsid w:val="003F6EEA"/>
    <w:rsid w:val="004654D9"/>
    <w:rsid w:val="00470441"/>
    <w:rsid w:val="004F46B4"/>
    <w:rsid w:val="00560177"/>
    <w:rsid w:val="0069515A"/>
    <w:rsid w:val="0069706D"/>
    <w:rsid w:val="007B2C54"/>
    <w:rsid w:val="007D1BF7"/>
    <w:rsid w:val="00833C85"/>
    <w:rsid w:val="00843C0D"/>
    <w:rsid w:val="008727A8"/>
    <w:rsid w:val="008A332C"/>
    <w:rsid w:val="00901605"/>
    <w:rsid w:val="00940869"/>
    <w:rsid w:val="00A4168A"/>
    <w:rsid w:val="00AF4B81"/>
    <w:rsid w:val="00AF53BE"/>
    <w:rsid w:val="00C4639B"/>
    <w:rsid w:val="00D75B47"/>
    <w:rsid w:val="00DA3BEB"/>
    <w:rsid w:val="00F31E63"/>
    <w:rsid w:val="00F369BC"/>
    <w:rsid w:val="00FB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40" w:line="276" w:lineRule="auto"/>
        <w:ind w:lef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E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3BEB"/>
    <w:pPr>
      <w:spacing w:before="100" w:beforeAutospacing="1" w:after="100" w:afterAutospacing="1"/>
    </w:pPr>
    <w:rPr>
      <w:lang w:eastAsia="uk-UA"/>
    </w:rPr>
  </w:style>
  <w:style w:type="table" w:styleId="a4">
    <w:name w:val="Table Grid"/>
    <w:basedOn w:val="a1"/>
    <w:rsid w:val="00DA3BEB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DA3BEB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A3BE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45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452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B452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45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FB452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B45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2021-03-22T12:20:00Z</cp:lastPrinted>
  <dcterms:created xsi:type="dcterms:W3CDTF">2021-03-04T12:16:00Z</dcterms:created>
  <dcterms:modified xsi:type="dcterms:W3CDTF">2021-03-30T10:32:00Z</dcterms:modified>
</cp:coreProperties>
</file>