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3D" w:rsidRDefault="00232D19" w:rsidP="006D363D">
      <w:pPr>
        <w:pStyle w:val="a7"/>
        <w:rPr>
          <w:sz w:val="28"/>
          <w:szCs w:val="28"/>
        </w:rPr>
      </w:pPr>
      <w:r>
        <w:rPr>
          <w:rFonts w:cs="Times New Roman"/>
          <w:noProof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6D363D">
        <w:rPr>
          <w:sz w:val="28"/>
          <w:szCs w:val="28"/>
        </w:rPr>
        <w:t xml:space="preserve">                                                     </w:t>
      </w:r>
    </w:p>
    <w:p w:rsidR="006D363D" w:rsidRPr="00B9506A" w:rsidRDefault="006D363D" w:rsidP="006D363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464AEA">
        <w:rPr>
          <w:sz w:val="28"/>
          <w:szCs w:val="28"/>
        </w:rPr>
        <w:t xml:space="preserve">                  </w:t>
      </w:r>
      <w:r w:rsidRPr="00B9506A">
        <w:rPr>
          <w:rFonts w:ascii="Times New Roman" w:hAnsi="Times New Roman" w:cs="Times New Roman"/>
          <w:sz w:val="26"/>
          <w:szCs w:val="26"/>
        </w:rPr>
        <w:t xml:space="preserve">Додаток 4 </w:t>
      </w:r>
    </w:p>
    <w:p w:rsidR="006D363D" w:rsidRPr="00B9506A" w:rsidRDefault="006D363D" w:rsidP="006D363D">
      <w:pPr>
        <w:pStyle w:val="a7"/>
        <w:tabs>
          <w:tab w:val="left" w:pos="11057"/>
        </w:tabs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9506A">
        <w:rPr>
          <w:rFonts w:ascii="Times New Roman" w:hAnsi="Times New Roman" w:cs="Times New Roman"/>
          <w:sz w:val="26"/>
          <w:szCs w:val="26"/>
        </w:rPr>
        <w:t xml:space="preserve">до рішення виконавчого комітету                         </w:t>
      </w:r>
    </w:p>
    <w:p w:rsidR="006D363D" w:rsidRPr="00B9506A" w:rsidRDefault="006D363D" w:rsidP="006D363D">
      <w:pPr>
        <w:pStyle w:val="a7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Pr="00B9506A">
        <w:rPr>
          <w:rFonts w:ascii="Times New Roman" w:hAnsi="Times New Roman" w:cs="Times New Roman"/>
          <w:sz w:val="26"/>
          <w:szCs w:val="26"/>
        </w:rPr>
        <w:t xml:space="preserve">комітету Броварської міської ради                    </w:t>
      </w:r>
    </w:p>
    <w:p w:rsidR="006D363D" w:rsidRPr="00B9506A" w:rsidRDefault="006D363D" w:rsidP="006D363D">
      <w:pPr>
        <w:pStyle w:val="a7"/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9506A">
        <w:rPr>
          <w:rFonts w:ascii="Times New Roman" w:hAnsi="Times New Roman" w:cs="Times New Roman"/>
          <w:sz w:val="26"/>
          <w:szCs w:val="26"/>
        </w:rPr>
        <w:t>Броварського району Київської</w:t>
      </w:r>
    </w:p>
    <w:p w:rsidR="006D363D" w:rsidRPr="00B9506A" w:rsidRDefault="006D363D" w:rsidP="006D363D">
      <w:pPr>
        <w:pStyle w:val="a7"/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9506A">
        <w:rPr>
          <w:rFonts w:ascii="Times New Roman" w:hAnsi="Times New Roman" w:cs="Times New Roman"/>
          <w:sz w:val="26"/>
          <w:szCs w:val="26"/>
        </w:rPr>
        <w:t>області</w:t>
      </w:r>
    </w:p>
    <w:p w:rsidR="006D363D" w:rsidRPr="00B9506A" w:rsidRDefault="006D363D" w:rsidP="006D363D">
      <w:pPr>
        <w:pStyle w:val="a7"/>
        <w:tabs>
          <w:tab w:val="left" w:pos="6379"/>
        </w:tabs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9506A">
        <w:rPr>
          <w:rFonts w:ascii="Times New Roman" w:hAnsi="Times New Roman" w:cs="Times New Roman"/>
          <w:sz w:val="26"/>
          <w:szCs w:val="26"/>
        </w:rPr>
        <w:t xml:space="preserve">від </w:t>
      </w:r>
      <w:r w:rsidRPr="00B9506A">
        <w:rPr>
          <w:rFonts w:ascii="Times New Roman" w:eastAsia="Times New Roman" w:hAnsi="Times New Roman" w:cs="Times New Roman"/>
          <w:sz w:val="26"/>
          <w:szCs w:val="26"/>
          <w:lang w:eastAsia="uk-UA"/>
        </w:rPr>
        <w:t>30.03.2021 № 218</w:t>
      </w: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6D363D" w:rsidRPr="00B9506A" w:rsidRDefault="006D363D" w:rsidP="006D363D">
      <w:pPr>
        <w:pStyle w:val="a7"/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9506A">
        <w:rPr>
          <w:rFonts w:ascii="Times New Roman" w:hAnsi="Times New Roman" w:cs="Times New Roman"/>
          <w:sz w:val="26"/>
          <w:szCs w:val="26"/>
        </w:rPr>
        <w:t>(у редакції рішення  виконавчого</w:t>
      </w:r>
    </w:p>
    <w:p w:rsidR="006D363D" w:rsidRPr="00B9506A" w:rsidRDefault="006D363D" w:rsidP="006D363D">
      <w:pPr>
        <w:pStyle w:val="a7"/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</w:t>
      </w:r>
      <w:r w:rsidRPr="00B9506A">
        <w:rPr>
          <w:rFonts w:ascii="Times New Roman" w:hAnsi="Times New Roman" w:cs="Times New Roman"/>
          <w:sz w:val="26"/>
          <w:szCs w:val="26"/>
        </w:rPr>
        <w:t>комітету Броварської міської ради</w:t>
      </w:r>
    </w:p>
    <w:p w:rsidR="006D363D" w:rsidRPr="00B9506A" w:rsidRDefault="006D363D" w:rsidP="006D363D">
      <w:pPr>
        <w:pStyle w:val="a7"/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="0080579C"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Pr="00B9506A">
        <w:rPr>
          <w:rFonts w:ascii="Times New Roman" w:hAnsi="Times New Roman" w:cs="Times New Roman"/>
          <w:sz w:val="26"/>
          <w:szCs w:val="26"/>
        </w:rPr>
        <w:t xml:space="preserve">Броварського району </w:t>
      </w:r>
    </w:p>
    <w:p w:rsidR="006D363D" w:rsidRPr="00B9506A" w:rsidRDefault="006D363D" w:rsidP="006D363D">
      <w:pPr>
        <w:pStyle w:val="a7"/>
        <w:ind w:left="-142"/>
        <w:rPr>
          <w:rFonts w:ascii="Times New Roman" w:hAnsi="Times New Roman" w:cs="Times New Roman"/>
          <w:sz w:val="26"/>
          <w:szCs w:val="26"/>
        </w:rPr>
      </w:pPr>
      <w:r w:rsidRPr="00B9506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</w:t>
      </w:r>
      <w:r w:rsidR="00464AEA" w:rsidRPr="00B9506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0579C" w:rsidRPr="00B9506A">
        <w:rPr>
          <w:rFonts w:ascii="Times New Roman" w:hAnsi="Times New Roman" w:cs="Times New Roman"/>
          <w:sz w:val="26"/>
          <w:szCs w:val="26"/>
        </w:rPr>
        <w:t xml:space="preserve"> </w:t>
      </w:r>
      <w:r w:rsidRPr="00B9506A">
        <w:rPr>
          <w:rFonts w:ascii="Times New Roman" w:hAnsi="Times New Roman" w:cs="Times New Roman"/>
          <w:sz w:val="26"/>
          <w:szCs w:val="26"/>
        </w:rPr>
        <w:t>Київської області</w:t>
      </w:r>
    </w:p>
    <w:p w:rsidR="006D363D" w:rsidRPr="00B9506A" w:rsidRDefault="006D363D" w:rsidP="006D363D">
      <w:pPr>
        <w:ind w:right="-285"/>
        <w:rPr>
          <w:sz w:val="26"/>
          <w:szCs w:val="26"/>
        </w:rPr>
      </w:pPr>
      <w:r w:rsidRPr="00B9506A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</w:t>
      </w:r>
      <w:r w:rsidR="00464AEA" w:rsidRPr="00B9506A">
        <w:rPr>
          <w:sz w:val="26"/>
          <w:szCs w:val="26"/>
        </w:rPr>
        <w:t xml:space="preserve">                </w:t>
      </w:r>
      <w:r w:rsidR="0080579C" w:rsidRPr="00B9506A">
        <w:rPr>
          <w:sz w:val="26"/>
          <w:szCs w:val="26"/>
        </w:rPr>
        <w:t xml:space="preserve"> </w:t>
      </w:r>
      <w:r w:rsidRPr="00B9506A">
        <w:rPr>
          <w:sz w:val="26"/>
          <w:szCs w:val="26"/>
        </w:rPr>
        <w:t xml:space="preserve">від </w:t>
      </w:r>
      <w:r w:rsidR="0010424D">
        <w:rPr>
          <w:sz w:val="26"/>
          <w:szCs w:val="26"/>
        </w:rPr>
        <w:t>15.06.2021</w:t>
      </w:r>
      <w:bookmarkStart w:id="0" w:name="_GoBack"/>
      <w:bookmarkEnd w:id="0"/>
      <w:r w:rsidRPr="00B9506A">
        <w:rPr>
          <w:sz w:val="26"/>
          <w:szCs w:val="26"/>
        </w:rPr>
        <w:t xml:space="preserve">   № </w:t>
      </w:r>
      <w:r w:rsidR="0010424D">
        <w:rPr>
          <w:sz w:val="26"/>
          <w:szCs w:val="26"/>
        </w:rPr>
        <w:t>457</w:t>
      </w:r>
      <w:r w:rsidRPr="00B9506A">
        <w:rPr>
          <w:sz w:val="26"/>
          <w:szCs w:val="26"/>
        </w:rPr>
        <w:t>)</w:t>
      </w:r>
    </w:p>
    <w:p w:rsidR="00AE0B84" w:rsidRPr="00B9506A" w:rsidRDefault="00AE0B84" w:rsidP="00AE0B84">
      <w:pPr>
        <w:jc w:val="center"/>
        <w:rPr>
          <w:rFonts w:cs="Times New Roman"/>
          <w:b/>
          <w:szCs w:val="24"/>
        </w:rPr>
      </w:pPr>
      <w:r w:rsidRPr="00B9506A">
        <w:rPr>
          <w:rFonts w:cs="Times New Roman"/>
          <w:b/>
          <w:szCs w:val="24"/>
        </w:rPr>
        <w:t xml:space="preserve">Умови конкурсу </w:t>
      </w:r>
    </w:p>
    <w:p w:rsidR="00AE0B84" w:rsidRPr="00B9506A" w:rsidRDefault="00AE0B84" w:rsidP="00AE0B84">
      <w:pPr>
        <w:jc w:val="center"/>
        <w:rPr>
          <w:rFonts w:cs="Times New Roman"/>
          <w:b/>
          <w:szCs w:val="24"/>
        </w:rPr>
      </w:pPr>
      <w:r w:rsidRPr="00B9506A">
        <w:rPr>
          <w:rFonts w:cs="Times New Roman"/>
          <w:b/>
          <w:szCs w:val="24"/>
        </w:rPr>
        <w:t>на надання права суб’єктам підприємницької діяльності на розміщення та облаштування об’єктів торгівлі, сезонних об’єктів сфери послуг, відпочинку та розваг на території парку Перемоги в м. Бровари</w:t>
      </w:r>
    </w:p>
    <w:p w:rsidR="00AE0B84" w:rsidRPr="00B9506A" w:rsidRDefault="00AE0B84" w:rsidP="00AE0B84">
      <w:pPr>
        <w:rPr>
          <w:rFonts w:cs="Times New Roman"/>
          <w:szCs w:val="24"/>
        </w:rPr>
      </w:pPr>
    </w:p>
    <w:p w:rsidR="00AE0B84" w:rsidRPr="00B9506A" w:rsidRDefault="00AE0B84" w:rsidP="00AE0B84">
      <w:pPr>
        <w:pStyle w:val="a3"/>
        <w:jc w:val="center"/>
        <w:rPr>
          <w:rFonts w:cs="Times New Roman"/>
          <w:b/>
          <w:szCs w:val="24"/>
        </w:rPr>
      </w:pPr>
      <w:r w:rsidRPr="00B9506A">
        <w:rPr>
          <w:rFonts w:cs="Times New Roman"/>
          <w:b/>
          <w:szCs w:val="24"/>
        </w:rPr>
        <w:t>1.Перелік об’єктів конкурсу</w:t>
      </w:r>
    </w:p>
    <w:p w:rsidR="00AE0B84" w:rsidRPr="00B9506A" w:rsidRDefault="00AE0B84" w:rsidP="00AE0B84">
      <w:pPr>
        <w:jc w:val="center"/>
        <w:rPr>
          <w:rFonts w:cs="Times New Roman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56"/>
        <w:gridCol w:w="2220"/>
        <w:gridCol w:w="2657"/>
        <w:gridCol w:w="1611"/>
        <w:gridCol w:w="3119"/>
        <w:gridCol w:w="3977"/>
      </w:tblGrid>
      <w:tr w:rsidR="00B9506A" w:rsidRPr="00B9506A" w:rsidTr="00AE0B84">
        <w:trPr>
          <w:trHeight w:val="690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№ Об’єкту*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 xml:space="preserve">Тип об’єкту для розміщення 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Функціональне призначення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 xml:space="preserve">Максимальна площа об’єкту**, </w:t>
            </w:r>
            <w:proofErr w:type="spellStart"/>
            <w:r w:rsidRPr="00B9506A">
              <w:rPr>
                <w:rFonts w:cs="Times New Roman"/>
                <w:szCs w:val="24"/>
              </w:rPr>
              <w:t>кв.м</w:t>
            </w:r>
            <w:proofErr w:type="spellEnd"/>
            <w:r w:rsidRPr="00B9506A">
              <w:rPr>
                <w:rFonts w:cs="Times New Roman"/>
                <w:szCs w:val="24"/>
              </w:rPr>
              <w:t>.</w:t>
            </w:r>
          </w:p>
        </w:tc>
        <w:tc>
          <w:tcPr>
            <w:tcW w:w="7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Початкова вартість ***</w:t>
            </w:r>
          </w:p>
        </w:tc>
      </w:tr>
      <w:tr w:rsidR="00B9506A" w:rsidRPr="00B9506A" w:rsidTr="00AE0B84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Для об’єктів площею до 5 кв. м. за один календарний місяць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Для об’єктів площею від</w:t>
            </w:r>
            <w:r w:rsidR="00542FFF" w:rsidRPr="00B9506A">
              <w:rPr>
                <w:rFonts w:cs="Times New Roman"/>
                <w:szCs w:val="24"/>
              </w:rPr>
              <w:t xml:space="preserve"> </w:t>
            </w:r>
            <w:r w:rsidRPr="00B9506A">
              <w:rPr>
                <w:rFonts w:cs="Times New Roman"/>
                <w:szCs w:val="24"/>
              </w:rPr>
              <w:t xml:space="preserve">5кв. м. до 20 </w:t>
            </w:r>
            <w:proofErr w:type="spellStart"/>
            <w:r w:rsidRPr="00B9506A">
              <w:rPr>
                <w:rFonts w:cs="Times New Roman"/>
                <w:szCs w:val="24"/>
              </w:rPr>
              <w:t>кв.за</w:t>
            </w:r>
            <w:proofErr w:type="spellEnd"/>
            <w:r w:rsidRPr="00B9506A">
              <w:rPr>
                <w:rFonts w:cs="Times New Roman"/>
                <w:szCs w:val="24"/>
              </w:rPr>
              <w:t xml:space="preserve"> один календарний місяць  </w:t>
            </w:r>
          </w:p>
        </w:tc>
      </w:tr>
      <w:tr w:rsidR="00AE0B84" w:rsidRPr="00B9506A" w:rsidTr="00AE0B84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Тимчасова споруда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 xml:space="preserve">атракціони в т.ч. механізовані без зони </w:t>
            </w:r>
            <w:proofErr w:type="spellStart"/>
            <w:r w:rsidRPr="00B9506A">
              <w:rPr>
                <w:rFonts w:cs="Times New Roman"/>
                <w:szCs w:val="24"/>
              </w:rPr>
              <w:t>фуд-корта</w:t>
            </w:r>
            <w:proofErr w:type="spellEnd"/>
            <w:r w:rsidR="00C37E0D" w:rsidRPr="00B9506A">
              <w:rPr>
                <w:rFonts w:cs="Times New Roman"/>
                <w:szCs w:val="24"/>
              </w:rPr>
              <w:t>,</w:t>
            </w:r>
            <w:r w:rsidRPr="00B9506A">
              <w:rPr>
                <w:rFonts w:cs="Times New Roman"/>
                <w:szCs w:val="24"/>
              </w:rPr>
              <w:t xml:space="preserve"> </w:t>
            </w:r>
          </w:p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  <w:p w:rsidR="00AE0B84" w:rsidRPr="00B9506A" w:rsidRDefault="00C37E0D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або</w:t>
            </w:r>
          </w:p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 xml:space="preserve">атракціони </w:t>
            </w:r>
            <w:proofErr w:type="spellStart"/>
            <w:r w:rsidRPr="00B9506A">
              <w:rPr>
                <w:rFonts w:cs="Times New Roman"/>
                <w:szCs w:val="24"/>
              </w:rPr>
              <w:t>т.ч.механізовані</w:t>
            </w:r>
            <w:proofErr w:type="spellEnd"/>
            <w:r w:rsidRPr="00B9506A">
              <w:rPr>
                <w:rFonts w:cs="Times New Roman"/>
                <w:szCs w:val="24"/>
              </w:rPr>
              <w:t xml:space="preserve"> із зоною </w:t>
            </w:r>
            <w:proofErr w:type="spellStart"/>
            <w:r w:rsidRPr="00B9506A">
              <w:rPr>
                <w:rFonts w:cs="Times New Roman"/>
                <w:szCs w:val="24"/>
              </w:rPr>
              <w:t>фуд-корта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4" w:rsidRPr="00B9506A" w:rsidRDefault="00C37E0D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територія</w:t>
            </w:r>
            <w:r w:rsidR="00AE0B84" w:rsidRPr="00B9506A">
              <w:rPr>
                <w:rFonts w:cs="Times New Roman"/>
                <w:szCs w:val="24"/>
              </w:rPr>
              <w:t xml:space="preserve"> зони</w:t>
            </w:r>
            <w:r w:rsidRPr="00B9506A">
              <w:rPr>
                <w:rFonts w:cs="Times New Roman"/>
                <w:szCs w:val="24"/>
              </w:rPr>
              <w:t xml:space="preserve"> атракціону</w:t>
            </w:r>
          </w:p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</w:p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</w:p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</w:p>
          <w:p w:rsidR="00C37E0D" w:rsidRPr="00B9506A" w:rsidRDefault="00C37E0D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територія</w:t>
            </w:r>
          </w:p>
          <w:p w:rsidR="00AE0B84" w:rsidRPr="00B9506A" w:rsidRDefault="00AE0B84">
            <w:pPr>
              <w:jc w:val="center"/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зони атракціону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>сума в розмірі восьми мінімальних заробітних плат.</w:t>
            </w:r>
            <w:r w:rsidR="008746FB" w:rsidRPr="00B9506A">
              <w:rPr>
                <w:rFonts w:cs="Times New Roman"/>
                <w:szCs w:val="24"/>
                <w:lang w:val="ru-RU"/>
              </w:rPr>
              <w:t xml:space="preserve"> </w:t>
            </w:r>
            <w:r w:rsidRPr="00B9506A">
              <w:rPr>
                <w:rFonts w:cs="Times New Roman"/>
                <w:szCs w:val="24"/>
              </w:rPr>
              <w:t>Мінімальна заробітна плата, яка встановлена на дату проведення конкурсу.</w:t>
            </w:r>
          </w:p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  <w:p w:rsidR="00AE0B84" w:rsidRPr="00B9506A" w:rsidRDefault="00AE0B84">
            <w:pPr>
              <w:rPr>
                <w:rFonts w:cs="Times New Roman"/>
                <w:szCs w:val="24"/>
              </w:rPr>
            </w:pPr>
            <w:r w:rsidRPr="00B9506A">
              <w:rPr>
                <w:rFonts w:cs="Times New Roman"/>
                <w:szCs w:val="24"/>
              </w:rPr>
              <w:t xml:space="preserve">Сума в розмірі шістнадцяти мінімальних заробітних плат. Мінімальна заробітна плата , яка встановлена на дату проведення </w:t>
            </w:r>
            <w:proofErr w:type="spellStart"/>
            <w:r w:rsidRPr="00B9506A">
              <w:rPr>
                <w:rFonts w:cs="Times New Roman"/>
                <w:szCs w:val="24"/>
              </w:rPr>
              <w:t>конкурса</w:t>
            </w:r>
            <w:proofErr w:type="spellEnd"/>
            <w:r w:rsidRPr="00B9506A">
              <w:rPr>
                <w:rFonts w:cs="Times New Roman"/>
                <w:szCs w:val="24"/>
              </w:rPr>
              <w:t>.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84" w:rsidRPr="00B9506A" w:rsidRDefault="00AE0B84">
            <w:pPr>
              <w:rPr>
                <w:rFonts w:cs="Times New Roman"/>
                <w:szCs w:val="24"/>
              </w:rPr>
            </w:pPr>
          </w:p>
        </w:tc>
      </w:tr>
    </w:tbl>
    <w:p w:rsidR="006D363D" w:rsidRPr="00B9506A" w:rsidRDefault="006D363D" w:rsidP="00641BBE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6D363D" w:rsidRPr="00B9506A" w:rsidRDefault="006D363D" w:rsidP="00641BBE">
      <w:pPr>
        <w:tabs>
          <w:tab w:val="left" w:pos="1965"/>
          <w:tab w:val="left" w:pos="6105"/>
        </w:tabs>
        <w:jc w:val="both"/>
        <w:rPr>
          <w:rFonts w:cs="Times New Roman"/>
          <w:szCs w:val="24"/>
        </w:rPr>
      </w:pPr>
    </w:p>
    <w:p w:rsidR="00AE0B84" w:rsidRPr="00B9506A" w:rsidRDefault="00AE0B84" w:rsidP="00464AEA">
      <w:pPr>
        <w:tabs>
          <w:tab w:val="left" w:pos="1965"/>
          <w:tab w:val="left" w:pos="6105"/>
        </w:tabs>
        <w:jc w:val="both"/>
      </w:pPr>
      <w:r w:rsidRPr="00B9506A">
        <w:rPr>
          <w:rFonts w:cs="Times New Roman"/>
          <w:szCs w:val="24"/>
        </w:rPr>
        <w:t>Міський голова</w:t>
      </w:r>
      <w:r w:rsidRPr="00B9506A">
        <w:rPr>
          <w:szCs w:val="24"/>
        </w:rPr>
        <w:t xml:space="preserve">                                         </w:t>
      </w:r>
      <w:r w:rsidRPr="00B9506A">
        <w:rPr>
          <w:szCs w:val="24"/>
        </w:rPr>
        <w:tab/>
        <w:t xml:space="preserve">              </w:t>
      </w:r>
      <w:r w:rsidRPr="00B9506A">
        <w:rPr>
          <w:szCs w:val="24"/>
        </w:rPr>
        <w:tab/>
      </w:r>
      <w:r w:rsidRPr="00B9506A">
        <w:rPr>
          <w:szCs w:val="24"/>
        </w:rPr>
        <w:tab/>
      </w:r>
      <w:r w:rsidRPr="00B9506A">
        <w:rPr>
          <w:szCs w:val="24"/>
        </w:rPr>
        <w:tab/>
      </w:r>
      <w:r w:rsidRPr="00B9506A">
        <w:rPr>
          <w:szCs w:val="24"/>
        </w:rPr>
        <w:tab/>
      </w:r>
      <w:r w:rsidRPr="00B9506A">
        <w:rPr>
          <w:szCs w:val="24"/>
        </w:rPr>
        <w:tab/>
        <w:t xml:space="preserve"> </w:t>
      </w:r>
      <w:r w:rsidR="00232D19" w:rsidRPr="00B9506A">
        <w:rPr>
          <w:szCs w:val="24"/>
        </w:rPr>
        <w:t xml:space="preserve">                                                </w:t>
      </w:r>
      <w:r w:rsidRPr="00B9506A">
        <w:rPr>
          <w:szCs w:val="24"/>
        </w:rPr>
        <w:t>Ігор САПОЖКО</w:t>
      </w:r>
      <w:r w:rsidR="006D363D" w:rsidRPr="00B9506A">
        <w:tab/>
      </w:r>
    </w:p>
    <w:sectPr w:rsidR="00AE0B84" w:rsidRPr="00B9506A" w:rsidSect="006D363D">
      <w:pgSz w:w="16838" w:h="11906" w:orient="landscape"/>
      <w:pgMar w:top="426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84"/>
    <w:rsid w:val="0010424D"/>
    <w:rsid w:val="001D1DEB"/>
    <w:rsid w:val="00232D19"/>
    <w:rsid w:val="00464AEA"/>
    <w:rsid w:val="00542FFF"/>
    <w:rsid w:val="00641BBE"/>
    <w:rsid w:val="006D363D"/>
    <w:rsid w:val="0080579C"/>
    <w:rsid w:val="008746FB"/>
    <w:rsid w:val="00AE0B84"/>
    <w:rsid w:val="00B9506A"/>
    <w:rsid w:val="00C3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8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84"/>
    <w:pPr>
      <w:ind w:left="720"/>
      <w:contextualSpacing/>
    </w:pPr>
  </w:style>
  <w:style w:type="table" w:styleId="a4">
    <w:name w:val="Table Grid"/>
    <w:basedOn w:val="a1"/>
    <w:uiPriority w:val="39"/>
    <w:rsid w:val="00AE0B8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2F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FF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D3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B8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B84"/>
    <w:pPr>
      <w:ind w:left="720"/>
      <w:contextualSpacing/>
    </w:pPr>
  </w:style>
  <w:style w:type="table" w:styleId="a4">
    <w:name w:val="Table Grid"/>
    <w:basedOn w:val="a1"/>
    <w:uiPriority w:val="39"/>
    <w:rsid w:val="00AE0B8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2FF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2FF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D3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</dc:creator>
  <cp:lastModifiedBy>admin</cp:lastModifiedBy>
  <cp:revision>16</cp:revision>
  <cp:lastPrinted>2021-06-11T09:45:00Z</cp:lastPrinted>
  <dcterms:created xsi:type="dcterms:W3CDTF">2021-05-28T12:04:00Z</dcterms:created>
  <dcterms:modified xsi:type="dcterms:W3CDTF">2021-06-15T11:01:00Z</dcterms:modified>
</cp:coreProperties>
</file>