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1DBA" w14:textId="77777777" w:rsidR="004E5D82" w:rsidRPr="0060138E" w:rsidRDefault="004E5D82" w:rsidP="004E5D82">
      <w:pPr>
        <w:tabs>
          <w:tab w:val="left" w:pos="0"/>
        </w:tabs>
        <w:spacing w:after="0" w:line="240" w:lineRule="auto"/>
        <w:ind w:firstLine="84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7A968B" w14:textId="77777777" w:rsidR="008B5349" w:rsidRPr="0060138E" w:rsidRDefault="00101AB7" w:rsidP="00510A0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10A09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B5349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B5349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B5349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E01DD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E01DD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E01DD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E01DD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B5349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 </w:t>
      </w:r>
    </w:p>
    <w:p w14:paraId="7BEE4BA7" w14:textId="77777777" w:rsidR="008B5349" w:rsidRPr="0060138E" w:rsidRDefault="008B5349" w:rsidP="008B534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до рішення </w:t>
      </w:r>
    </w:p>
    <w:p w14:paraId="7FD93ADA" w14:textId="77777777" w:rsidR="008B5349" w:rsidRDefault="008B5349" w:rsidP="008B534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Броварської міської ради</w:t>
      </w:r>
    </w:p>
    <w:p w14:paraId="4BB3C0B2" w14:textId="77777777" w:rsidR="00B64415" w:rsidRPr="0060138E" w:rsidRDefault="00B64415" w:rsidP="008B534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Броварського району</w:t>
      </w:r>
    </w:p>
    <w:p w14:paraId="49F43E1C" w14:textId="77777777" w:rsidR="00405A4F" w:rsidRPr="0060138E" w:rsidRDefault="00405A4F" w:rsidP="008B534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Київської області</w:t>
      </w:r>
    </w:p>
    <w:p w14:paraId="39FFA305" w14:textId="26B22F34" w:rsidR="008B5349" w:rsidRPr="0060138E" w:rsidRDefault="008B5349" w:rsidP="008B5349">
      <w:pPr>
        <w:tabs>
          <w:tab w:val="left" w:pos="0"/>
          <w:tab w:val="left" w:pos="560"/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64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5054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від 10.12.2021 р.</w:t>
      </w:r>
      <w:r w:rsidR="009A2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5054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558-18-08</w:t>
      </w:r>
    </w:p>
    <w:p w14:paraId="1F1DD168" w14:textId="77777777" w:rsidR="008B5349" w:rsidRPr="0060138E" w:rsidRDefault="008B5349" w:rsidP="008B5349">
      <w:pPr>
        <w:tabs>
          <w:tab w:val="left" w:pos="0"/>
          <w:tab w:val="left" w:pos="560"/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55F74D69" w14:textId="77777777" w:rsidR="005E01DD" w:rsidRDefault="005E01DD" w:rsidP="003119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 w:eastAsia="ar-SA"/>
        </w:rPr>
      </w:pPr>
    </w:p>
    <w:p w14:paraId="0B618BB1" w14:textId="77777777" w:rsidR="00311985" w:rsidRPr="0060138E" w:rsidRDefault="00510A09" w:rsidP="003119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</w:pPr>
      <w:r w:rsidRPr="0060138E"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 w:eastAsia="ar-SA"/>
        </w:rPr>
        <w:t>Розрахунок</w:t>
      </w:r>
    </w:p>
    <w:p w14:paraId="3838B0E9" w14:textId="77777777" w:rsidR="00311985" w:rsidRPr="0060138E" w:rsidRDefault="005E104F" w:rsidP="00405A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</w:pPr>
      <w:r w:rsidRPr="0060138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  <w:t>м</w:t>
      </w:r>
      <w:r w:rsidR="00505BA5" w:rsidRPr="0060138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  <w:t xml:space="preserve">інімального розміру місячної орендної плати за один квадратний метр </w:t>
      </w:r>
      <w:r w:rsidR="00651E6C" w:rsidRPr="0060138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  <w:t xml:space="preserve">загальної площі </w:t>
      </w:r>
      <w:r w:rsidR="00505BA5" w:rsidRPr="0060138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  <w:t xml:space="preserve">нерухомого майна фізичних осіб на території </w:t>
      </w:r>
      <w:r w:rsidR="002715D1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  <w:t>Броварської міської територіальної громади</w:t>
      </w:r>
    </w:p>
    <w:p w14:paraId="71E7A98B" w14:textId="77777777" w:rsidR="005E01DD" w:rsidRPr="0060138E" w:rsidRDefault="005E01DD" w:rsidP="00405A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</w:p>
    <w:p w14:paraId="5F601D99" w14:textId="77777777" w:rsidR="001B5780" w:rsidRPr="0060138E" w:rsidRDefault="001B5780" w:rsidP="0031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  <w:r w:rsidRPr="0060138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ab/>
        <w:t>Мінімальна сума орендного платежу на нерухоме майно визначається виходячи з мінімальної вартості місячної оренди одного квадратного метра нерухомого майна.</w:t>
      </w:r>
    </w:p>
    <w:p w14:paraId="055C6A33" w14:textId="77777777" w:rsidR="001B5780" w:rsidRPr="0060138E" w:rsidRDefault="001B5780" w:rsidP="0031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  <w:r w:rsidRPr="0060138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ab/>
        <w:t xml:space="preserve">Мінімальна вартість місячної орендної </w:t>
      </w:r>
      <w:r w:rsidR="00F94143" w:rsidRPr="0060138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 xml:space="preserve">плати </w:t>
      </w:r>
      <w:r w:rsidRPr="0060138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 xml:space="preserve">одного квадратного метра </w:t>
      </w:r>
      <w:r w:rsidR="00651E6C" w:rsidRPr="0060138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 xml:space="preserve">загальної площі </w:t>
      </w:r>
      <w:r w:rsidRPr="0060138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 xml:space="preserve">нерухомого майна, що надається в оренду, розраховується відповідно до постанови Кабінету Міністрів України від 29.12.2010 № 1253 «Про затвердження Методики визначення мінімальної суми орендного платежу на нерухоме майно фізичних осіб» за формулою: </w:t>
      </w:r>
    </w:p>
    <w:p w14:paraId="4562E46B" w14:textId="77777777" w:rsidR="00311985" w:rsidRPr="0060138E" w:rsidRDefault="00510A09" w:rsidP="00FB1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</w:pPr>
      <w:r w:rsidRPr="0060138E">
        <w:rPr>
          <w:rFonts w:ascii="Times New Roman" w:eastAsia="Times New Roman" w:hAnsi="Times New Roman" w:cs="Times New Roman"/>
          <w:kern w:val="2"/>
          <w:position w:val="-24"/>
          <w:sz w:val="28"/>
          <w:szCs w:val="28"/>
          <w:lang w:eastAsia="ar-SA"/>
        </w:rPr>
        <w:object w:dxaOrig="1520" w:dyaOrig="620" w14:anchorId="423358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30.75pt" o:ole="" filled="t">
            <v:fill color2="black"/>
            <v:imagedata r:id="rId5" o:title=""/>
          </v:shape>
          <o:OLEObject Type="Embed" ProgID="Equation.3" ShapeID="_x0000_i1025" DrawAspect="Content" ObjectID="_1700656577" r:id="rId6"/>
        </w:object>
      </w:r>
      <w:r w:rsidR="00311985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 де:</w:t>
      </w:r>
    </w:p>
    <w:p w14:paraId="7DE1B80E" w14:textId="77777777" w:rsidR="00311985" w:rsidRPr="0060138E" w:rsidRDefault="004D7AF8" w:rsidP="00510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</w:pPr>
      <w:bookmarkStart w:id="0" w:name="23"/>
      <w:bookmarkEnd w:id="0"/>
      <w:r w:rsidRPr="0060138E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  <w:tab/>
      </w:r>
      <w:r w:rsidR="00311985" w:rsidRPr="0060138E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  <w:t>Р</w:t>
      </w:r>
      <w:r w:rsidR="00311985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 - мінімальна вартість місячної оренд</w:t>
      </w:r>
      <w:r w:rsidR="00971F3E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ної плати за</w:t>
      </w:r>
      <w:r w:rsidR="002715D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 </w:t>
      </w:r>
      <w:r w:rsidR="00971F3E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один квадратний</w:t>
      </w:r>
      <w:r w:rsidR="00311985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 метр </w:t>
      </w:r>
      <w:r w:rsidR="00651E6C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загальної площі </w:t>
      </w:r>
      <w:r w:rsidR="00311985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нерухомого майна</w:t>
      </w:r>
      <w:r w:rsidR="002715D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,</w:t>
      </w:r>
      <w:r w:rsidR="00311985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 у гривнях; </w:t>
      </w:r>
    </w:p>
    <w:p w14:paraId="575EF376" w14:textId="77777777" w:rsidR="002371CC" w:rsidRPr="0060138E" w:rsidRDefault="00311985" w:rsidP="00510A09">
      <w:pPr>
        <w:pStyle w:val="2"/>
        <w:spacing w:before="0"/>
        <w:ind w:firstLine="708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</w:pPr>
      <w:bookmarkStart w:id="1" w:name="24"/>
      <w:bookmarkEnd w:id="1"/>
      <w:proofErr w:type="spellStart"/>
      <w:r w:rsidRPr="0060138E">
        <w:rPr>
          <w:rFonts w:ascii="Times New Roman" w:eastAsia="Times New Roman" w:hAnsi="Times New Roman" w:cs="Times New Roman"/>
          <w:b w:val="0"/>
          <w:i/>
          <w:color w:val="000000"/>
          <w:kern w:val="2"/>
          <w:sz w:val="28"/>
          <w:szCs w:val="28"/>
          <w:lang w:val="uk-UA" w:eastAsia="ar-SA"/>
        </w:rPr>
        <w:t>Рн</w:t>
      </w:r>
      <w:proofErr w:type="spellEnd"/>
      <w:r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- середня вартість 1 кв. м</w:t>
      </w:r>
      <w:r w:rsidR="00971F3E"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.</w:t>
      </w:r>
      <w:r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новозбудованого об’єкта, подібного до орендованого, яка обчислюється залежно від ринкової вартості, у гривнях </w:t>
      </w:r>
      <w:r w:rsidR="00101AB7"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у</w:t>
      </w:r>
      <w:r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відповідності до</w:t>
      </w:r>
      <w:r w:rsidR="00D704AF"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наказу</w:t>
      </w:r>
      <w:r w:rsidR="000A21F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</w:t>
      </w:r>
      <w:r w:rsidRPr="0060138E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від </w:t>
      </w:r>
      <w:r w:rsidR="0079131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>10.09.2021</w:t>
      </w:r>
      <w:r w:rsidR="00D704AF" w:rsidRPr="0060138E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 № </w:t>
      </w:r>
      <w:r w:rsidR="0079131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>230</w:t>
      </w:r>
      <w:r w:rsidR="000A21FE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 </w:t>
      </w:r>
      <w:r w:rsidR="00D704AF" w:rsidRPr="0060138E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>«</w:t>
      </w:r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Про </w:t>
      </w:r>
      <w:proofErr w:type="spellStart"/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показники</w:t>
      </w:r>
      <w:proofErr w:type="spellEnd"/>
      <w:r w:rsidR="005E01DD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опосередкованої</w:t>
      </w:r>
      <w:proofErr w:type="spellEnd"/>
      <w:r w:rsidR="005E01DD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вартості</w:t>
      </w:r>
      <w:proofErr w:type="spellEnd"/>
      <w:r w:rsidR="005E01DD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спорудження</w:t>
      </w:r>
      <w:proofErr w:type="spellEnd"/>
      <w:r w:rsidR="000A21F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житла</w:t>
      </w:r>
      <w:proofErr w:type="spellEnd"/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за </w:t>
      </w:r>
      <w:proofErr w:type="spellStart"/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регіонами</w:t>
      </w:r>
      <w:proofErr w:type="spellEnd"/>
      <w:r w:rsidR="005E01DD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України</w:t>
      </w:r>
      <w:proofErr w:type="spellEnd"/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», </w:t>
      </w:r>
      <w:r w:rsidR="00FB1127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розрахована </w:t>
      </w:r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станом на </w:t>
      </w:r>
      <w:r w:rsidR="00420B9E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01.0</w:t>
      </w:r>
      <w:r w:rsidR="0079131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7</w:t>
      </w:r>
      <w:r w:rsidR="00420B9E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.202</w:t>
      </w:r>
      <w:r w:rsidR="0079131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1</w:t>
      </w:r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року, </w:t>
      </w:r>
      <w:r w:rsidR="00D43C93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по Київській області </w:t>
      </w:r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складає </w:t>
      </w:r>
      <w:r w:rsidR="0079131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14 511,</w:t>
      </w:r>
      <w:r w:rsidR="00420B9E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00</w:t>
      </w:r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г</w:t>
      </w:r>
      <w:r w:rsidR="002715D1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ривень</w:t>
      </w:r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.</w:t>
      </w:r>
    </w:p>
    <w:p w14:paraId="70AED1CD" w14:textId="77777777" w:rsidR="00311985" w:rsidRPr="0060138E" w:rsidRDefault="00311985" w:rsidP="00420B9E">
      <w:pPr>
        <w:pStyle w:val="2"/>
        <w:spacing w:before="0"/>
        <w:ind w:firstLine="708"/>
        <w:jc w:val="both"/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</w:pPr>
      <w:bookmarkStart w:id="2" w:name="25"/>
      <w:bookmarkEnd w:id="2"/>
      <w:r w:rsidRPr="0060138E">
        <w:rPr>
          <w:rFonts w:ascii="Times New Roman" w:eastAsia="Times New Roman" w:hAnsi="Times New Roman" w:cs="Times New Roman"/>
          <w:b w:val="0"/>
          <w:i/>
          <w:color w:val="000000"/>
          <w:kern w:val="2"/>
          <w:sz w:val="28"/>
          <w:szCs w:val="28"/>
          <w:lang w:val="uk-UA" w:eastAsia="ar-SA"/>
        </w:rPr>
        <w:t>К</w:t>
      </w:r>
      <w:r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- коефіцієнт окупності об'єкта у разі надання його в оренду, що відповідає проектному строку експлуатації такого об'єкта </w:t>
      </w:r>
      <w:r w:rsidR="008A7E6C"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становить </w:t>
      </w:r>
      <w:r w:rsidR="006142FF"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50</w:t>
      </w:r>
      <w:r w:rsidR="008A7E6C"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років, відповідно до наказу </w:t>
      </w:r>
      <w:r w:rsidR="005E104F"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Державного комітету будівництва, архітектури та житлової політики України від 30.09.1998 № 215</w:t>
      </w:r>
      <w:r w:rsidR="00FB1127"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«Про затвердження Єдиного класифікатора житлових будинків залежно від якості житла та наявного інженерного обладнання»</w:t>
      </w:r>
      <w:r w:rsidR="005E104F"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.</w:t>
      </w:r>
    </w:p>
    <w:p w14:paraId="7DB3A0CD" w14:textId="77777777" w:rsidR="00311985" w:rsidRPr="0060138E" w:rsidRDefault="00510A09" w:rsidP="0031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</w:pPr>
      <w:bookmarkStart w:id="3" w:name="28"/>
      <w:bookmarkEnd w:id="3"/>
      <w:r w:rsidRPr="0060138E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  <w:tab/>
      </w:r>
      <w:r w:rsidR="00311985" w:rsidRPr="0060138E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  <w:t>Ф</w:t>
      </w:r>
      <w:r w:rsidR="00311985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 - вид функціонального використання об'єкта нерухомого майна:</w:t>
      </w:r>
    </w:p>
    <w:p w14:paraId="6F2CD813" w14:textId="77777777" w:rsidR="00311985" w:rsidRPr="0060138E" w:rsidRDefault="00311985" w:rsidP="0031198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</w:pPr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провадження комерційної діяльності = 3;</w:t>
      </w:r>
    </w:p>
    <w:p w14:paraId="266A37A2" w14:textId="77777777" w:rsidR="00311985" w:rsidRPr="0060138E" w:rsidRDefault="00311985" w:rsidP="0031198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</w:pPr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провадження виробничої діяльності = 2;</w:t>
      </w:r>
    </w:p>
    <w:p w14:paraId="53E4F686" w14:textId="77777777" w:rsidR="00311985" w:rsidRPr="000D11C9" w:rsidRDefault="00311985" w:rsidP="0031198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</w:pPr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некомерційна діяльність, у т.ч. проживання фізичних осіб = 1.</w:t>
      </w:r>
    </w:p>
    <w:p w14:paraId="11D2671F" w14:textId="77777777" w:rsidR="000D11C9" w:rsidRPr="0060138E" w:rsidRDefault="000D11C9" w:rsidP="000D1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</w:pPr>
    </w:p>
    <w:p w14:paraId="4FCACE14" w14:textId="77777777" w:rsidR="00B64415" w:rsidRDefault="00B64415" w:rsidP="00B64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2                                     продовження додатку</w:t>
      </w:r>
    </w:p>
    <w:p w14:paraId="3250A97C" w14:textId="77777777" w:rsidR="00B64415" w:rsidRDefault="00B64415" w:rsidP="00F94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82DA2E" w14:textId="77777777" w:rsidR="00484D46" w:rsidRPr="00484D46" w:rsidRDefault="00484D46" w:rsidP="00484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</w:pPr>
      <w:r w:rsidRPr="00484D4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>Отже, для приміщень, які використовуються під:</w:t>
      </w:r>
    </w:p>
    <w:p w14:paraId="45F8F246" w14:textId="77777777" w:rsidR="00484D46" w:rsidRPr="00484D46" w:rsidRDefault="00484D46" w:rsidP="00484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</w:pPr>
    </w:p>
    <w:p w14:paraId="7A733FEB" w14:textId="77777777" w:rsidR="00484D46" w:rsidRPr="00484D46" w:rsidRDefault="00484D46" w:rsidP="00484D4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shd w:val="clear" w:color="auto" w:fill="FFFFFF"/>
          <w:lang w:val="uk-UA" w:eastAsia="ar-SA"/>
        </w:rPr>
      </w:pPr>
      <w:r w:rsidRPr="00484D46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shd w:val="clear" w:color="auto" w:fill="FFFFFF"/>
          <w:lang w:val="uk-UA" w:eastAsia="ar-SA"/>
        </w:rPr>
        <w:t xml:space="preserve">комерційну діяльність Р= </w:t>
      </w:r>
      <w:r w:rsidRPr="00484D46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u w:val="single"/>
          <w:shd w:val="clear" w:color="auto" w:fill="FFFFFF"/>
          <w:lang w:val="uk-UA" w:eastAsia="ar-SA"/>
        </w:rPr>
        <w:t>14 511</w:t>
      </w:r>
      <w:r w:rsidRPr="00484D46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shd w:val="clear" w:color="auto" w:fill="FFFFFF"/>
          <w:lang w:val="uk-UA" w:eastAsia="ar-SA"/>
        </w:rPr>
        <w:t xml:space="preserve"> х 3 = 72,57;</w:t>
      </w:r>
    </w:p>
    <w:p w14:paraId="32680811" w14:textId="77777777" w:rsidR="00484D46" w:rsidRPr="00484D46" w:rsidRDefault="00484D46" w:rsidP="00484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shd w:val="clear" w:color="auto" w:fill="FFFFFF"/>
          <w:lang w:val="uk-UA" w:eastAsia="ar-SA"/>
        </w:rPr>
      </w:pPr>
      <w:r w:rsidRPr="00484D46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shd w:val="clear" w:color="auto" w:fill="FFFFFF"/>
          <w:lang w:val="uk-UA"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shd w:val="clear" w:color="auto" w:fill="FFFFFF"/>
          <w:lang w:val="uk-UA" w:eastAsia="ar-SA"/>
        </w:rPr>
        <w:t xml:space="preserve">                     </w:t>
      </w:r>
      <w:r w:rsidRPr="00484D46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shd w:val="clear" w:color="auto" w:fill="FFFFFF"/>
          <w:lang w:val="uk-UA" w:eastAsia="ar-SA"/>
        </w:rPr>
        <w:t>50х12</w:t>
      </w:r>
    </w:p>
    <w:p w14:paraId="5C0A4B04" w14:textId="77777777" w:rsidR="00484D46" w:rsidRPr="00484D46" w:rsidRDefault="00484D46" w:rsidP="00484D4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shd w:val="clear" w:color="auto" w:fill="FFFFFF"/>
          <w:lang w:val="uk-UA" w:eastAsia="ar-SA"/>
        </w:rPr>
      </w:pPr>
      <w:r w:rsidRPr="00484D46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shd w:val="clear" w:color="auto" w:fill="FFFFFF"/>
          <w:lang w:val="uk-UA" w:eastAsia="ar-SA"/>
        </w:rPr>
        <w:t xml:space="preserve">виробничу діяльність  Р= </w:t>
      </w:r>
      <w:r w:rsidRPr="00484D46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u w:val="single"/>
          <w:shd w:val="clear" w:color="auto" w:fill="FFFFFF"/>
          <w:lang w:val="uk-UA" w:eastAsia="ar-SA"/>
        </w:rPr>
        <w:t>14 511</w:t>
      </w:r>
      <w:r w:rsidRPr="00484D46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shd w:val="clear" w:color="auto" w:fill="FFFFFF"/>
          <w:lang w:val="uk-UA" w:eastAsia="ar-SA"/>
        </w:rPr>
        <w:t xml:space="preserve"> х 2 = 48,38;</w:t>
      </w:r>
    </w:p>
    <w:p w14:paraId="11ECC64D" w14:textId="77777777" w:rsidR="00484D46" w:rsidRPr="00484D46" w:rsidRDefault="00484D46" w:rsidP="00484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shd w:val="clear" w:color="auto" w:fill="FFFFFF"/>
          <w:lang w:val="uk-UA" w:eastAsia="ar-SA"/>
        </w:rPr>
      </w:pPr>
      <w:r w:rsidRPr="00484D46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shd w:val="clear" w:color="auto" w:fill="FFFFFF"/>
          <w:lang w:val="uk-UA" w:eastAsia="ar-SA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shd w:val="clear" w:color="auto" w:fill="FFFFFF"/>
          <w:lang w:val="uk-UA" w:eastAsia="ar-SA"/>
        </w:rPr>
        <w:t xml:space="preserve">               </w:t>
      </w:r>
      <w:r w:rsidRPr="00484D46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shd w:val="clear" w:color="auto" w:fill="FFFFFF"/>
          <w:lang w:val="uk-UA" w:eastAsia="ar-SA"/>
        </w:rPr>
        <w:t>50х12</w:t>
      </w:r>
    </w:p>
    <w:p w14:paraId="43803663" w14:textId="77777777" w:rsidR="00484D46" w:rsidRDefault="00484D46" w:rsidP="00484D4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501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shd w:val="clear" w:color="auto" w:fill="FFFFFF"/>
          <w:lang w:val="uk-UA" w:eastAsia="ar-SA"/>
        </w:rPr>
      </w:pPr>
      <w:r w:rsidRPr="00484D46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shd w:val="clear" w:color="auto" w:fill="FFFFFF"/>
          <w:lang w:val="uk-UA" w:eastAsia="ar-SA"/>
        </w:rPr>
        <w:t>некомерційну діяльність, у т.ч. проживання</w:t>
      </w:r>
    </w:p>
    <w:p w14:paraId="28B35992" w14:textId="77777777" w:rsidR="00484D46" w:rsidRPr="00484D46" w:rsidRDefault="00484D46" w:rsidP="00484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shd w:val="clear" w:color="auto" w:fill="FFFFFF"/>
          <w:lang w:val="uk-UA" w:eastAsia="ar-SA"/>
        </w:rPr>
      </w:pPr>
      <w:r w:rsidRPr="00484D46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shd w:val="clear" w:color="auto" w:fill="FFFFFF"/>
          <w:lang w:val="uk-UA" w:eastAsia="ar-SA"/>
        </w:rPr>
        <w:t xml:space="preserve"> фізичних осіб Р= </w:t>
      </w:r>
      <w:r w:rsidRPr="00484D46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u w:val="single"/>
          <w:shd w:val="clear" w:color="auto" w:fill="FFFFFF"/>
          <w:lang w:val="uk-UA" w:eastAsia="ar-SA"/>
        </w:rPr>
        <w:t>14 511</w:t>
      </w:r>
      <w:r w:rsidRPr="00484D46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shd w:val="clear" w:color="auto" w:fill="FFFFFF"/>
          <w:lang w:val="uk-UA" w:eastAsia="ar-SA"/>
        </w:rPr>
        <w:t xml:space="preserve"> х 1 = 24,19.</w:t>
      </w:r>
    </w:p>
    <w:p w14:paraId="037FF535" w14:textId="77777777" w:rsidR="00484D46" w:rsidRPr="00484D46" w:rsidRDefault="00484D46" w:rsidP="00484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shd w:val="clear" w:color="auto" w:fill="FFFFFF"/>
          <w:lang w:val="uk-UA" w:eastAsia="ar-SA"/>
        </w:rPr>
      </w:pPr>
      <w:r w:rsidRPr="00484D4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                            </w:t>
      </w:r>
      <w:r w:rsidRPr="00484D46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shd w:val="clear" w:color="auto" w:fill="FFFFFF"/>
          <w:lang w:val="uk-UA" w:eastAsia="ar-SA"/>
        </w:rPr>
        <w:t>50х12</w:t>
      </w:r>
    </w:p>
    <w:p w14:paraId="5EEEAA73" w14:textId="77777777" w:rsidR="00484D46" w:rsidRDefault="00484D46" w:rsidP="00F94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</w:pPr>
    </w:p>
    <w:p w14:paraId="050DE076" w14:textId="77777777" w:rsidR="00F94143" w:rsidRPr="0060138E" w:rsidRDefault="00484D46" w:rsidP="00F94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ab/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Якщо</w:t>
      </w:r>
      <w:proofErr w:type="spellEnd"/>
      <w:r w:rsidR="005E01DD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мінімальну</w:t>
      </w:r>
      <w:proofErr w:type="spellEnd"/>
      <w:r w:rsidR="005E01DD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вартість</w:t>
      </w:r>
      <w:proofErr w:type="spellEnd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не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встановлено</w:t>
      </w:r>
      <w:proofErr w:type="spellEnd"/>
      <w:r w:rsidR="005E01DD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чи</w:t>
      </w:r>
      <w:proofErr w:type="spellEnd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не</w:t>
      </w:r>
      <w:r w:rsidR="005E01DD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оприлюднено</w:t>
      </w:r>
      <w:proofErr w:type="spellEnd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proofErr w:type="gram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до початку</w:t>
      </w:r>
      <w:proofErr w:type="gramEnd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звітного</w:t>
      </w:r>
      <w:proofErr w:type="spellEnd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(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податкового</w:t>
      </w:r>
      <w:proofErr w:type="spellEnd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) року,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об'єкт</w:t>
      </w:r>
      <w:proofErr w:type="spellEnd"/>
      <w:r w:rsidR="005E01DD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оподаткування</w:t>
      </w:r>
      <w:proofErr w:type="spellEnd"/>
      <w:r w:rsidR="005E01DD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визначається</w:t>
      </w:r>
      <w:proofErr w:type="spellEnd"/>
      <w:r w:rsidR="005E01DD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виходячи</w:t>
      </w:r>
      <w:proofErr w:type="spellEnd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з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розміру</w:t>
      </w:r>
      <w:proofErr w:type="spellEnd"/>
      <w:r w:rsidR="005E01DD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орендної</w:t>
      </w:r>
      <w:proofErr w:type="spellEnd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плати,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зазначеного</w:t>
      </w:r>
      <w:proofErr w:type="spellEnd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в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договорі</w:t>
      </w:r>
      <w:proofErr w:type="spellEnd"/>
      <w:r w:rsidR="005E01DD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оренди</w:t>
      </w:r>
      <w:proofErr w:type="spellEnd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.</w:t>
      </w:r>
    </w:p>
    <w:p w14:paraId="0068CAD0" w14:textId="77777777" w:rsidR="00F94143" w:rsidRDefault="00F94143" w:rsidP="00F94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</w:p>
    <w:p w14:paraId="4F394D07" w14:textId="156E0335" w:rsidR="0060138E" w:rsidRDefault="0060138E" w:rsidP="00F94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</w:p>
    <w:p w14:paraId="387DC027" w14:textId="4B415EFA" w:rsidR="002A15C6" w:rsidRDefault="002A15C6" w:rsidP="00F94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</w:p>
    <w:p w14:paraId="25E56940" w14:textId="6D037A37" w:rsidR="002A15C6" w:rsidRDefault="002A15C6" w:rsidP="00F94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</w:p>
    <w:p w14:paraId="39747223" w14:textId="434B80C1" w:rsidR="002A15C6" w:rsidRDefault="002A15C6" w:rsidP="00F94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</w:p>
    <w:p w14:paraId="4297565D" w14:textId="42D8F6FE" w:rsidR="002A15C6" w:rsidRDefault="002A15C6" w:rsidP="00F94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</w:p>
    <w:p w14:paraId="18883383" w14:textId="77777777" w:rsidR="002A15C6" w:rsidRDefault="002A15C6" w:rsidP="00F94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</w:p>
    <w:p w14:paraId="644CD99D" w14:textId="77777777" w:rsidR="00943579" w:rsidRPr="00943579" w:rsidRDefault="00B64415" w:rsidP="0094357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Ігор САПОЖКО</w:t>
      </w:r>
    </w:p>
    <w:p w14:paraId="73453C9D" w14:textId="77777777" w:rsidR="0060138E" w:rsidRPr="0060138E" w:rsidRDefault="0060138E" w:rsidP="00F94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</w:p>
    <w:sectPr w:rsidR="0060138E" w:rsidRPr="0060138E" w:rsidSect="006013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5FDB187C"/>
    <w:multiLevelType w:val="hybridMultilevel"/>
    <w:tmpl w:val="3E8E2AFC"/>
    <w:lvl w:ilvl="0" w:tplc="C66EF6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927FDE"/>
    <w:multiLevelType w:val="hybridMultilevel"/>
    <w:tmpl w:val="3E8E2AFC"/>
    <w:lvl w:ilvl="0" w:tplc="C66EF6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A20"/>
    <w:rsid w:val="00074760"/>
    <w:rsid w:val="000A21FE"/>
    <w:rsid w:val="000D11C9"/>
    <w:rsid w:val="000D5A32"/>
    <w:rsid w:val="00101AB7"/>
    <w:rsid w:val="00101E66"/>
    <w:rsid w:val="00150216"/>
    <w:rsid w:val="001B5780"/>
    <w:rsid w:val="001C28BD"/>
    <w:rsid w:val="002371CC"/>
    <w:rsid w:val="00264D1F"/>
    <w:rsid w:val="002715D1"/>
    <w:rsid w:val="00281106"/>
    <w:rsid w:val="002A15C6"/>
    <w:rsid w:val="00311985"/>
    <w:rsid w:val="003E03A1"/>
    <w:rsid w:val="00405A4F"/>
    <w:rsid w:val="00420B9E"/>
    <w:rsid w:val="0046155B"/>
    <w:rsid w:val="00484D46"/>
    <w:rsid w:val="00496B1E"/>
    <w:rsid w:val="004C0178"/>
    <w:rsid w:val="004D7AF8"/>
    <w:rsid w:val="004E5D82"/>
    <w:rsid w:val="004F5EB0"/>
    <w:rsid w:val="005054B3"/>
    <w:rsid w:val="00505BA5"/>
    <w:rsid w:val="00510A09"/>
    <w:rsid w:val="00524FA5"/>
    <w:rsid w:val="005C2614"/>
    <w:rsid w:val="005E01DD"/>
    <w:rsid w:val="005E104F"/>
    <w:rsid w:val="0060138E"/>
    <w:rsid w:val="006142FF"/>
    <w:rsid w:val="00651E6C"/>
    <w:rsid w:val="00662CC8"/>
    <w:rsid w:val="006D022E"/>
    <w:rsid w:val="006D7276"/>
    <w:rsid w:val="00740A76"/>
    <w:rsid w:val="00761B43"/>
    <w:rsid w:val="00782A20"/>
    <w:rsid w:val="0079131B"/>
    <w:rsid w:val="007C446C"/>
    <w:rsid w:val="007F5C21"/>
    <w:rsid w:val="008A7E6C"/>
    <w:rsid w:val="008B5349"/>
    <w:rsid w:val="00943579"/>
    <w:rsid w:val="00971F3E"/>
    <w:rsid w:val="009804AE"/>
    <w:rsid w:val="009A201C"/>
    <w:rsid w:val="009C1150"/>
    <w:rsid w:val="00B3380E"/>
    <w:rsid w:val="00B3496A"/>
    <w:rsid w:val="00B64415"/>
    <w:rsid w:val="00B64569"/>
    <w:rsid w:val="00BB142F"/>
    <w:rsid w:val="00C645F9"/>
    <w:rsid w:val="00CA1F39"/>
    <w:rsid w:val="00D43C93"/>
    <w:rsid w:val="00D6175C"/>
    <w:rsid w:val="00D704AF"/>
    <w:rsid w:val="00D77151"/>
    <w:rsid w:val="00F94143"/>
    <w:rsid w:val="00FB1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7B3A"/>
  <w15:docId w15:val="{AC62299A-7052-4F4A-9804-F769E4DB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3A1"/>
  </w:style>
  <w:style w:type="paragraph" w:styleId="2">
    <w:name w:val="heading 2"/>
    <w:basedOn w:val="a"/>
    <w:next w:val="a"/>
    <w:link w:val="20"/>
    <w:uiPriority w:val="9"/>
    <w:unhideWhenUsed/>
    <w:qFormat/>
    <w:rsid w:val="00D704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04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10A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B1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B6441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64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1826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21</cp:revision>
  <cp:lastPrinted>2021-12-03T08:46:00Z</cp:lastPrinted>
  <dcterms:created xsi:type="dcterms:W3CDTF">2020-11-18T09:07:00Z</dcterms:created>
  <dcterms:modified xsi:type="dcterms:W3CDTF">2021-12-10T13:50:00Z</dcterms:modified>
</cp:coreProperties>
</file>