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884F3" w14:textId="77777777" w:rsidR="00B9148C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1124954327" w:edGrp="everyone"/>
      <w:r w:rsidRPr="00A47C5A">
        <w:rPr>
          <w:rFonts w:ascii="Times New Roman" w:hAnsi="Times New Roman"/>
          <w:sz w:val="28"/>
          <w:szCs w:val="28"/>
          <w:lang w:val="ru-RU"/>
        </w:rPr>
        <w:t xml:space="preserve">      </w:t>
      </w:r>
      <w:permEnd w:id="1124954327"/>
    </w:p>
    <w:p w14:paraId="7E5140F4" w14:textId="77777777" w:rsidR="00B9148C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0E35D950" w14:textId="77777777" w:rsidR="00B9148C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42DE9187" w14:textId="77777777" w:rsidR="00B9148C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6F81BC1C" w14:textId="5ED926CE" w:rsidR="00B9148C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1175813513" w:edGrp="everyone"/>
      <w:r>
        <w:rPr>
          <w:rFonts w:ascii="Times New Roman" w:hAnsi="Times New Roman"/>
          <w:sz w:val="28"/>
          <w:szCs w:val="28"/>
        </w:rPr>
        <w:t xml:space="preserve">від </w:t>
      </w:r>
      <w:r w:rsidR="00A47C5A">
        <w:rPr>
          <w:rFonts w:ascii="Times New Roman" w:hAnsi="Times New Roman"/>
          <w:sz w:val="28"/>
          <w:szCs w:val="28"/>
          <w:lang w:val="ru-RU"/>
        </w:rPr>
        <w:t>27.07.2023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A47C5A">
        <w:rPr>
          <w:rFonts w:ascii="Times New Roman" w:hAnsi="Times New Roman"/>
          <w:sz w:val="28"/>
          <w:szCs w:val="28"/>
        </w:rPr>
        <w:t xml:space="preserve"> 1245-52-08</w:t>
      </w:r>
    </w:p>
    <w:p w14:paraId="5F1A76BB" w14:textId="77777777" w:rsidR="00B9148C" w:rsidRDefault="00B9148C">
      <w:pPr>
        <w:spacing w:after="0"/>
        <w:rPr>
          <w:rFonts w:ascii="Times New Roman" w:hAnsi="Times New Roman"/>
          <w:sz w:val="28"/>
          <w:szCs w:val="28"/>
        </w:rPr>
      </w:pPr>
    </w:p>
    <w:p w14:paraId="1549C7D1" w14:textId="77777777" w:rsidR="00B9148C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Фінансування заходів програми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276"/>
        <w:gridCol w:w="1418"/>
        <w:gridCol w:w="1270"/>
      </w:tblGrid>
      <w:tr w:rsidR="00B9148C" w14:paraId="621912C5" w14:textId="77777777"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5546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28A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9BA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A2C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Планове фінансове забезпечення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</w:rPr>
              <w:t>тис.грн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</w:rPr>
              <w:t>.)</w:t>
            </w:r>
          </w:p>
        </w:tc>
      </w:tr>
      <w:tr w:rsidR="00B9148C" w14:paraId="30027DA7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0547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5C58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7702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55CE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2023</w:t>
            </w:r>
          </w:p>
        </w:tc>
      </w:tr>
      <w:tr w:rsidR="00B9148C" w14:paraId="53CF8728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43E3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3B99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3825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BBEE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Сума</w:t>
            </w:r>
          </w:p>
        </w:tc>
      </w:tr>
      <w:tr w:rsidR="00B9148C" w14:paraId="708FB68B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E05F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8A5A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A9D7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5C6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615E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2D97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Загальний фонд</w:t>
            </w:r>
          </w:p>
        </w:tc>
      </w:tr>
      <w:tr w:rsidR="00B9148C" w14:paraId="16E0F233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F7A5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5D2B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0780" w14:textId="77777777" w:rsidR="00B9148C" w:rsidRDefault="00B91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7AE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68470,471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2C70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17894,85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9ED4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50575,621</w:t>
            </w:r>
          </w:p>
        </w:tc>
      </w:tr>
      <w:tr w:rsidR="00B9148C" w14:paraId="2928D66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576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0D0D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6964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E79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340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8B40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B9148C" w14:paraId="340B297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806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 Матеріально-технічне забезпечення закладів освіти</w:t>
            </w:r>
          </w:p>
        </w:tc>
      </w:tr>
      <w:tr w:rsidR="00B9148C" w14:paraId="083902E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6E81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9.1.1. Заклади дошкільної освіти</w:t>
            </w:r>
          </w:p>
        </w:tc>
      </w:tr>
      <w:tr w:rsidR="00B9148C" w14:paraId="1A58F7B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7964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584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47A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463B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40D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767,0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583E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148C" w14:paraId="259F365C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CB2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9.1.2 Заклади загальної середньої освіти</w:t>
            </w:r>
          </w:p>
        </w:tc>
      </w:tr>
      <w:tr w:rsidR="00B9148C" w14:paraId="285DD19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3E43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7E2F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B5D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1C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2997,85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E4A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2997,85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1FC6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148C" w14:paraId="2350259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2FFB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6FA6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0760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012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5657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45B5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148C" w14:paraId="24D1204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0C55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FEDC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991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F9A1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7A0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C8B1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148C" w14:paraId="0C63B5F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B51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9.1.3 Заклади позашкільної освіти</w:t>
            </w:r>
          </w:p>
        </w:tc>
      </w:tr>
      <w:tr w:rsidR="00B9148C" w14:paraId="5807DF5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6598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54E8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1635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C57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759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4DF7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148C" w14:paraId="148234B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C194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9.2. Поточний ремонт приміщень закладів освіти</w:t>
            </w:r>
          </w:p>
        </w:tc>
      </w:tr>
      <w:tr w:rsidR="00B9148C" w14:paraId="78D1A81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242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9.2.1. Заклади дошкільної освіти</w:t>
            </w:r>
          </w:p>
        </w:tc>
      </w:tr>
      <w:tr w:rsidR="00B9148C" w14:paraId="5594A35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663A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6EA7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BD41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567B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2729,58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8DDD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47AE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2729,58</w:t>
            </w:r>
          </w:p>
        </w:tc>
      </w:tr>
      <w:tr w:rsidR="00B9148C" w14:paraId="02437E4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017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9.2.2. Заклади загальної середньої освіти</w:t>
            </w:r>
          </w:p>
        </w:tc>
      </w:tr>
      <w:tr w:rsidR="00B9148C" w14:paraId="69890E4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83E3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9A78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D9DE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DF42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2955,562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B700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5489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2955,562</w:t>
            </w:r>
          </w:p>
        </w:tc>
      </w:tr>
      <w:tr w:rsidR="00B9148C" w14:paraId="06939AF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3D1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9.2.3. Заклади позашкільної освіти</w:t>
            </w:r>
          </w:p>
        </w:tc>
      </w:tr>
      <w:tr w:rsidR="00B9148C" w14:paraId="5C35C7F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B5BF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86D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009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C859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F073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37C1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473,114</w:t>
            </w:r>
          </w:p>
        </w:tc>
      </w:tr>
      <w:tr w:rsidR="00B9148C" w14:paraId="2364122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5629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9.2.4. Ліцей № 11 (Центр розвитку дитини, Центр позашкільної освіти)</w:t>
            </w:r>
          </w:p>
        </w:tc>
      </w:tr>
      <w:tr w:rsidR="00B9148C" w14:paraId="1F1F808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136D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1695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ліцею № 11 (Центр розвитку дитини, Центр позашкільної освіти)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5819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AE9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CC32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5ED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</w:tr>
      <w:tr w:rsidR="00B9148C" w14:paraId="6F85EE7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B97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9.2.6. Централізована бухгалтерія управління освіти і науки</w:t>
            </w:r>
          </w:p>
        </w:tc>
      </w:tr>
      <w:tr w:rsidR="00B9148C" w14:paraId="56D4783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2C76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6263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60A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FBB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E6CF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26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86,4</w:t>
            </w:r>
          </w:p>
        </w:tc>
      </w:tr>
      <w:tr w:rsidR="00B9148C" w14:paraId="2561D4B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B49E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9.4. Мережі (теплові, водопровідні, каналізаційні, електричні, вентиляційні)</w:t>
            </w:r>
          </w:p>
        </w:tc>
      </w:tr>
      <w:tr w:rsidR="00B9148C" w14:paraId="051AC7A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1BC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9.4.1. Заклади дошкільної освіти</w:t>
            </w:r>
          </w:p>
        </w:tc>
      </w:tr>
      <w:tr w:rsidR="00B9148C" w14:paraId="181DBD0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2EC2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AC6D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DDC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6286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1262,52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AE36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0717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1262,52</w:t>
            </w:r>
          </w:p>
        </w:tc>
      </w:tr>
      <w:tr w:rsidR="00B9148C" w14:paraId="7F72114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37F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9.5. Будівля закладу</w:t>
            </w:r>
          </w:p>
        </w:tc>
      </w:tr>
      <w:tr w:rsidR="00B9148C" w14:paraId="784080C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8C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9.5.1.  Заклади дошкільної освіти</w:t>
            </w:r>
          </w:p>
        </w:tc>
      </w:tr>
      <w:tr w:rsidR="00B9148C" w14:paraId="23E19A9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8FD1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2044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944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AE94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397B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1C1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620,0</w:t>
            </w:r>
          </w:p>
        </w:tc>
      </w:tr>
      <w:tr w:rsidR="00B9148C" w14:paraId="5726B1F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4C7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9.5.2.  Заклади загальної середньої освіти</w:t>
            </w:r>
          </w:p>
        </w:tc>
      </w:tr>
      <w:tr w:rsidR="00B9148C" w14:paraId="43D5818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71A7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B3E3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E95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0307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1920,0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FB83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D8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1920,0</w:t>
            </w:r>
          </w:p>
        </w:tc>
      </w:tr>
      <w:tr w:rsidR="00B9148C" w14:paraId="26239CF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E972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9.6. Майданчики (ігрові, спортивні), стадіони, спортивні зали</w:t>
            </w:r>
          </w:p>
        </w:tc>
      </w:tr>
      <w:tr w:rsidR="00B9148C" w14:paraId="65A1CC1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C45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9.6.2. Заклади загальної середньої освіти</w:t>
            </w:r>
          </w:p>
        </w:tc>
      </w:tr>
      <w:tr w:rsidR="00B9148C" w14:paraId="4E04DD5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AA49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65C5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19B2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A76B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80F8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A6C7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70,0</w:t>
            </w:r>
          </w:p>
        </w:tc>
      </w:tr>
      <w:tr w:rsidR="00B9148C" w14:paraId="2427358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EDB0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9.7. Територія</w:t>
            </w:r>
          </w:p>
        </w:tc>
      </w:tr>
      <w:tr w:rsidR="00B9148C" w14:paraId="670524C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606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9.7.1 Заклади дошкільної освіти</w:t>
            </w:r>
          </w:p>
        </w:tc>
      </w:tr>
      <w:tr w:rsidR="00B9148C" w14:paraId="006B667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2268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DA41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CDB9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1171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888,14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F0B8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A66D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888,14</w:t>
            </w:r>
          </w:p>
        </w:tc>
      </w:tr>
      <w:tr w:rsidR="00B9148C" w14:paraId="0DF4BD6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8B10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9.8. Безпека закладів</w:t>
            </w:r>
          </w:p>
        </w:tc>
      </w:tr>
      <w:tr w:rsidR="00B9148C" w14:paraId="2C64BD0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C0B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9.8.1. Заклади дошкільної освіти</w:t>
            </w:r>
          </w:p>
        </w:tc>
      </w:tr>
      <w:tr w:rsidR="00B9148C" w14:paraId="50ABE83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97A2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B65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077E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304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2D40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A3B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</w:tr>
      <w:tr w:rsidR="00B9148C" w14:paraId="17118C4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6BE9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BE3C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CF8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2032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56A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01B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550,0</w:t>
            </w:r>
          </w:p>
        </w:tc>
      </w:tr>
      <w:tr w:rsidR="00B9148C" w14:paraId="445F434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2064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5053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829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30E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CBEB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A55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</w:tr>
      <w:tr w:rsidR="00B9148C" w14:paraId="5BD6D20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4BD1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48AC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CDB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E08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E52B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8BD2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679,1</w:t>
            </w:r>
          </w:p>
        </w:tc>
      </w:tr>
      <w:tr w:rsidR="00B9148C" w14:paraId="0B549F3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2F1B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1378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DBA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6A12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EF70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4652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</w:tc>
      </w:tr>
      <w:tr w:rsidR="00B9148C" w14:paraId="0FB261E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E7C0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9F7E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907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4001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2045,0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30FF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56D0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2045,0</w:t>
            </w:r>
          </w:p>
        </w:tc>
      </w:tr>
      <w:tr w:rsidR="00B9148C" w14:paraId="48AAD8F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9A75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558A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8392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5C37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A490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087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169,4</w:t>
            </w:r>
          </w:p>
        </w:tc>
      </w:tr>
      <w:tr w:rsidR="00B9148C" w14:paraId="4BB50F6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C74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9.8.2. Заклади загальної середньої освіти</w:t>
            </w:r>
          </w:p>
        </w:tc>
      </w:tr>
      <w:tr w:rsidR="00B9148C" w14:paraId="08E4151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6C88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8B40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FB2D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E0E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517,538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41C1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420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517,538</w:t>
            </w:r>
          </w:p>
        </w:tc>
      </w:tr>
      <w:tr w:rsidR="00B9148C" w14:paraId="7F11CEA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CC74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415A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F0E9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04F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6E44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0E2D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1061,2</w:t>
            </w:r>
          </w:p>
        </w:tc>
      </w:tr>
      <w:tr w:rsidR="00B9148C" w14:paraId="410E05F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E11C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DB4C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AA36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848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31109,2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F223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E52E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31109,2</w:t>
            </w:r>
          </w:p>
        </w:tc>
      </w:tr>
      <w:tr w:rsidR="00B9148C" w14:paraId="071C9F3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F3A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68E3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BDFB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273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4B71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D516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100,1</w:t>
            </w:r>
          </w:p>
        </w:tc>
      </w:tr>
      <w:tr w:rsidR="00B9148C" w14:paraId="3DCCE5C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AC7B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9.8.3. Ліцей № 11 (Центр розвитку дитини, Центр позашкільної освіти)</w:t>
            </w:r>
          </w:p>
        </w:tc>
      </w:tr>
      <w:tr w:rsidR="00B9148C" w14:paraId="6974D2E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6101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4F6A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4649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41D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02D3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00F7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162,0</w:t>
            </w:r>
          </w:p>
        </w:tc>
      </w:tr>
      <w:tr w:rsidR="00B9148C" w14:paraId="6C7D0A5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E514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9.8.4. Заклади позашкільної освіти</w:t>
            </w:r>
          </w:p>
        </w:tc>
      </w:tr>
      <w:tr w:rsidR="00B9148C" w14:paraId="6065A04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1F18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A8D2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569B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5BBD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3CEC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0CB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</w:tr>
      <w:tr w:rsidR="00B9148C" w14:paraId="22385E3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8F4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B9148C" w14:paraId="27E61AA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01BA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9.9.1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Інклюзивно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-ресурсний центр</w:t>
            </w:r>
          </w:p>
        </w:tc>
      </w:tr>
      <w:tr w:rsidR="00B9148C" w14:paraId="5CB7EBA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6472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3E15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8F34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CD75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B5E1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514E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570,0</w:t>
            </w:r>
          </w:p>
        </w:tc>
      </w:tr>
      <w:tr w:rsidR="00B9148C" w14:paraId="68F9250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9EF0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B9148C" w14:paraId="0E56A69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F841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9.10.4.6. Заклади загальної середньої освіти</w:t>
            </w:r>
          </w:p>
        </w:tc>
      </w:tr>
      <w:tr w:rsidR="00B9148C" w14:paraId="0290496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9613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23DA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50F0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F30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7C2E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AC21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64,087</w:t>
            </w:r>
          </w:p>
        </w:tc>
      </w:tr>
      <w:tr w:rsidR="00B9148C" w14:paraId="2517260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BEF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9.10.4.5.3 Ліцей № 11 (Центр розвитку дитини)</w:t>
            </w:r>
          </w:p>
        </w:tc>
      </w:tr>
      <w:tr w:rsidR="00B9148C" w14:paraId="24E1F06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EE15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41B2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07A0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8DA4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CAFC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E98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9,6</w:t>
            </w:r>
          </w:p>
        </w:tc>
      </w:tr>
      <w:tr w:rsidR="00B9148C" w14:paraId="7714155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6089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9.10.5 Заклади позашкільної освіти</w:t>
            </w:r>
          </w:p>
        </w:tc>
      </w:tr>
      <w:tr w:rsidR="00B9148C" w14:paraId="58FDE52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FBC6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C70D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заходів національно-патріотичного виховання</w:t>
            </w:r>
          </w:p>
          <w:p w14:paraId="433E1BAF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D9D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1CED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6C92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C08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10,4</w:t>
            </w:r>
          </w:p>
        </w:tc>
      </w:tr>
      <w:tr w:rsidR="00B9148C" w14:paraId="7FABB2FC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9DCE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9.11. Робота з кадрами</w:t>
            </w:r>
          </w:p>
        </w:tc>
      </w:tr>
      <w:tr w:rsidR="00B9148C" w14:paraId="54D6444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74DD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9.11.1 Центр професійного розвитку педагогічних працівників</w:t>
            </w:r>
          </w:p>
        </w:tc>
      </w:tr>
      <w:tr w:rsidR="00B9148C" w14:paraId="3615368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840E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D745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1EC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62D0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6BD9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5D12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5,0</w:t>
            </w:r>
          </w:p>
        </w:tc>
      </w:tr>
      <w:tr w:rsidR="00B9148C" w14:paraId="2BA9C81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F131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B9148C" w14:paraId="26DE6DD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9AF5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9.13.3 Заклади загальної середньої освіти</w:t>
            </w:r>
          </w:p>
        </w:tc>
      </w:tr>
      <w:tr w:rsidR="00B9148C" w14:paraId="1F6C6EA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8E5A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EF15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вентиляції найпростішого укриття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D10B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79B9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892B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2418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148C" w14:paraId="1154DDA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F6E1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D307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сховища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A3B6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53B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2C3D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EAF0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148C" w14:paraId="3ED7686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B2D9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24D8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підвального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4F9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BEAF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FD18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2985,0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3A11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148C" w14:paraId="481A7EF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297D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9.15. Впровадження інформаційно-комунікаційної системи «Єдина школа»</w:t>
            </w:r>
          </w:p>
        </w:tc>
      </w:tr>
      <w:tr w:rsidR="00B9148C" w14:paraId="17F3D83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D2C6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9.15.1. Заклади загальної середньої освіти</w:t>
            </w:r>
          </w:p>
        </w:tc>
      </w:tr>
      <w:tr w:rsidR="00B9148C" w14:paraId="22983A0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BA1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DD32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995D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4DBB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1247,68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BEEC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4237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1247,68</w:t>
            </w:r>
          </w:p>
        </w:tc>
      </w:tr>
      <w:tr w:rsidR="00B9148C" w14:paraId="7BC4B40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1183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9.16. Освіта дорослих (освіта впродовж життя)</w:t>
            </w:r>
          </w:p>
        </w:tc>
      </w:tr>
      <w:tr w:rsidR="00B9148C" w14:paraId="484A1E5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E196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9.16.1. Центр професійного розвитку педагогічних працівників</w:t>
            </w:r>
          </w:p>
        </w:tc>
      </w:tr>
      <w:tr w:rsidR="00B9148C" w14:paraId="6F845CF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E50C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E296" w14:textId="77777777" w:rsidR="00B9148C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7D8B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0A4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E66B" w14:textId="77777777" w:rsidR="00B9148C" w:rsidRDefault="00B91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646C" w14:textId="77777777" w:rsidR="00B9148C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30,0</w:t>
            </w:r>
          </w:p>
        </w:tc>
      </w:tr>
    </w:tbl>
    <w:p w14:paraId="43F093B4" w14:textId="77777777" w:rsidR="00B9148C" w:rsidRDefault="00B914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5F3DF9" w14:textId="77777777" w:rsidR="00B9148C" w:rsidRDefault="00B914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3D974A5" w14:textId="77777777" w:rsidR="00B9148C" w:rsidRDefault="00B914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85C82BB" w14:textId="77777777" w:rsidR="00B9148C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1175813513"/>
    </w:p>
    <w:sectPr w:rsidR="00B9148C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9F1BE" w14:textId="77777777" w:rsidR="00D3356B" w:rsidRDefault="00D3356B">
      <w:pPr>
        <w:spacing w:after="0" w:line="240" w:lineRule="auto"/>
      </w:pPr>
      <w:r>
        <w:separator/>
      </w:r>
    </w:p>
  </w:endnote>
  <w:endnote w:type="continuationSeparator" w:id="0">
    <w:p w14:paraId="0416DF3F" w14:textId="77777777" w:rsidR="00D3356B" w:rsidRDefault="00D33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CC1C" w14:textId="77777777" w:rsidR="00B9148C" w:rsidRDefault="000000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71A31E0B" w14:textId="77777777" w:rsidR="00B9148C" w:rsidRDefault="00B914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56382" w14:textId="77777777" w:rsidR="00D3356B" w:rsidRDefault="00D3356B">
      <w:pPr>
        <w:spacing w:after="0" w:line="240" w:lineRule="auto"/>
      </w:pPr>
      <w:r>
        <w:separator/>
      </w:r>
    </w:p>
  </w:footnote>
  <w:footnote w:type="continuationSeparator" w:id="0">
    <w:p w14:paraId="432A7CA4" w14:textId="77777777" w:rsidR="00D3356B" w:rsidRDefault="00D33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950BE" w14:textId="77777777" w:rsidR="00B9148C" w:rsidRDefault="000000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39DB5B85" w14:textId="77777777" w:rsidR="00B9148C" w:rsidRDefault="00B914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48C"/>
    <w:rsid w:val="00A47C5A"/>
    <w:rsid w:val="00B9148C"/>
    <w:rsid w:val="00D3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B3F6"/>
  <w15:docId w15:val="{EACD8968-B969-4F7B-AB37-920E450D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3314</Words>
  <Characters>1890</Characters>
  <Application>Microsoft Office Word</Application>
  <DocSecurity>8</DocSecurity>
  <Lines>15</Lines>
  <Paragraphs>10</Paragraphs>
  <ScaleCrop>false</ScaleCrop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2023-03-27T06:26:00Z</dcterms:created>
  <dcterms:modified xsi:type="dcterms:W3CDTF">2023-07-28T05:43:00Z</dcterms:modified>
</cp:coreProperties>
</file>