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D3" w:rsidRDefault="00A55ED3" w:rsidP="00D326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Додаток </w:t>
      </w:r>
    </w:p>
    <w:p w:rsidR="00A55ED3" w:rsidRDefault="005A7548" w:rsidP="000A047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№ 335</w:t>
      </w:r>
    </w:p>
    <w:p w:rsidR="00A55ED3" w:rsidRDefault="005A7548" w:rsidP="005A75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A55ED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19.03.2019</w:t>
      </w:r>
    </w:p>
    <w:p w:rsidR="00A55ED3" w:rsidRDefault="00A55ED3" w:rsidP="00D326C6">
      <w:pPr>
        <w:jc w:val="right"/>
        <w:rPr>
          <w:sz w:val="28"/>
          <w:szCs w:val="28"/>
          <w:lang w:val="uk-UA"/>
        </w:rPr>
      </w:pPr>
    </w:p>
    <w:p w:rsidR="00A55ED3" w:rsidRDefault="00A55ED3" w:rsidP="000A04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A55ED3" w:rsidRDefault="00A55ED3" w:rsidP="000A047E">
      <w:pPr>
        <w:jc w:val="center"/>
        <w:rPr>
          <w:sz w:val="28"/>
          <w:szCs w:val="28"/>
          <w:lang w:val="uk-UA"/>
        </w:rPr>
      </w:pPr>
    </w:p>
    <w:p w:rsidR="00A55ED3" w:rsidRDefault="00A55ED3" w:rsidP="000A04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порядок відшкодування витрат на поховання загиблих (померлих) учасників антитерористичної операції / операції Об'єднаних сил та постраждалих учасників Революції Гідності за рахунок коштів місцевого бюджету</w:t>
      </w:r>
    </w:p>
    <w:p w:rsidR="00A55ED3" w:rsidRDefault="00A55ED3" w:rsidP="000A047E">
      <w:pPr>
        <w:jc w:val="both"/>
        <w:rPr>
          <w:sz w:val="28"/>
          <w:szCs w:val="28"/>
          <w:lang w:val="uk-UA"/>
        </w:rPr>
      </w:pPr>
    </w:p>
    <w:p w:rsidR="00A55ED3" w:rsidRDefault="00A55ED3" w:rsidP="000A04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Це положення визначає механізм відшкодування витрат на поховання загиблих (померлих) учасників АТО / ООС та постраждалих учасників Ре</w:t>
      </w:r>
      <w:r w:rsidR="008B0019">
        <w:rPr>
          <w:sz w:val="28"/>
          <w:szCs w:val="28"/>
          <w:lang w:val="uk-UA"/>
        </w:rPr>
        <w:t>волюції Гідності, які зареєстровані</w:t>
      </w:r>
      <w:r>
        <w:rPr>
          <w:sz w:val="28"/>
          <w:szCs w:val="28"/>
          <w:lang w:val="uk-UA"/>
        </w:rPr>
        <w:t xml:space="preserve"> в місті Бровари.</w:t>
      </w:r>
    </w:p>
    <w:p w:rsidR="00A55ED3" w:rsidRDefault="00A55ED3" w:rsidP="000A047E">
      <w:pPr>
        <w:jc w:val="both"/>
        <w:rPr>
          <w:sz w:val="28"/>
          <w:szCs w:val="28"/>
          <w:lang w:val="uk-UA"/>
        </w:rPr>
      </w:pPr>
    </w:p>
    <w:p w:rsidR="00A55ED3" w:rsidRDefault="00A55ED3" w:rsidP="000A047E">
      <w:pPr>
        <w:ind w:lef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Право на отримання відшкодування витрат на поховання надається на підставі заяви, паспорта чи іншого документа, що посвідчує особу виконавця волевиявлення померлого або особи, яка зобов’язалася поховати загиблого (померлого)</w:t>
      </w:r>
      <w:r w:rsidRPr="00727B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учасника АТО / ООС та постраждалого учасника Революції Гідності:</w:t>
      </w:r>
    </w:p>
    <w:p w:rsidR="00A55ED3" w:rsidRDefault="00A55ED3" w:rsidP="000A047E">
      <w:pPr>
        <w:jc w:val="both"/>
        <w:rPr>
          <w:sz w:val="28"/>
          <w:szCs w:val="28"/>
          <w:lang w:val="uk-UA"/>
        </w:rPr>
      </w:pPr>
    </w:p>
    <w:p w:rsidR="00031BC2" w:rsidRDefault="00392CDE" w:rsidP="000A04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55ED3">
        <w:rPr>
          <w:sz w:val="28"/>
          <w:szCs w:val="28"/>
          <w:lang w:val="uk-UA"/>
        </w:rPr>
        <w:t xml:space="preserve"> Для відшкодування витрат на поховання загиблих (померлих) учасників АТО / ООС та постраждалих учасників Революції Гідності </w:t>
      </w:r>
      <w:r w:rsidR="008B0019">
        <w:rPr>
          <w:sz w:val="28"/>
          <w:szCs w:val="28"/>
          <w:lang w:val="uk-UA"/>
        </w:rPr>
        <w:t xml:space="preserve">на ім'я міського голови </w:t>
      </w:r>
      <w:r w:rsidR="00031BC2">
        <w:rPr>
          <w:sz w:val="28"/>
          <w:szCs w:val="28"/>
          <w:lang w:val="uk-UA"/>
        </w:rPr>
        <w:t>подається заява через центр обслуговування "Прозорий офіс".</w:t>
      </w:r>
      <w:r w:rsidR="00A55ED3">
        <w:rPr>
          <w:sz w:val="28"/>
          <w:szCs w:val="28"/>
          <w:lang w:val="uk-UA"/>
        </w:rPr>
        <w:t xml:space="preserve"> </w:t>
      </w:r>
    </w:p>
    <w:p w:rsidR="00A55ED3" w:rsidRDefault="00A55ED3" w:rsidP="000A04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додаються наступні документи:</w:t>
      </w:r>
    </w:p>
    <w:p w:rsidR="00A55ED3" w:rsidRDefault="00CA3296" w:rsidP="000A04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  </w:t>
      </w:r>
      <w:r w:rsidR="00A55ED3">
        <w:rPr>
          <w:sz w:val="28"/>
          <w:szCs w:val="28"/>
          <w:lang w:val="uk-UA"/>
        </w:rPr>
        <w:t>Копія свідоцтва про смерть;</w:t>
      </w:r>
    </w:p>
    <w:p w:rsidR="00A55ED3" w:rsidRDefault="00CA3296" w:rsidP="00293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   </w:t>
      </w:r>
      <w:r w:rsidR="00A55ED3">
        <w:rPr>
          <w:sz w:val="28"/>
          <w:szCs w:val="28"/>
          <w:lang w:val="uk-UA"/>
        </w:rPr>
        <w:t>Копія документу, що посвідчує особу виконавця волевиявлення померлого або особи, яка зобов’язалася поховати загиблого (померлого)</w:t>
      </w:r>
      <w:r w:rsidR="00A55ED3" w:rsidRPr="00727B9D">
        <w:rPr>
          <w:sz w:val="28"/>
          <w:szCs w:val="28"/>
          <w:lang w:val="uk-UA"/>
        </w:rPr>
        <w:t xml:space="preserve"> </w:t>
      </w:r>
      <w:r w:rsidR="00A55ED3">
        <w:rPr>
          <w:sz w:val="28"/>
          <w:szCs w:val="28"/>
          <w:lang w:val="uk-UA"/>
        </w:rPr>
        <w:t>учасника АТО / ООС та постраждалого учасника Революції Гідності.</w:t>
      </w:r>
    </w:p>
    <w:p w:rsidR="00A55ED3" w:rsidRDefault="00A55ED3" w:rsidP="002933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 Копія посвідчення загиблого (померлого) учасника АТО / ООС або постраждалого учасника Революції Гідності;</w:t>
      </w:r>
    </w:p>
    <w:p w:rsidR="00A55ED3" w:rsidRDefault="00031BC2" w:rsidP="00944C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  Довідка про склад сім'ї</w:t>
      </w:r>
      <w:r w:rsidR="00A55ED3">
        <w:rPr>
          <w:sz w:val="28"/>
          <w:szCs w:val="28"/>
          <w:lang w:val="uk-UA"/>
        </w:rPr>
        <w:t xml:space="preserve"> загиблого (померлого) учасника АТО / ООС або постраждалого учасника Революції Гідності;</w:t>
      </w:r>
    </w:p>
    <w:p w:rsidR="00A55ED3" w:rsidRDefault="00A55ED3" w:rsidP="000A04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 Акт виконання наданих послуг із СКП " Броварська ритуальна служба".</w:t>
      </w:r>
    </w:p>
    <w:p w:rsidR="00A55ED3" w:rsidRDefault="00A55ED3" w:rsidP="000A047E">
      <w:pPr>
        <w:jc w:val="both"/>
        <w:rPr>
          <w:sz w:val="28"/>
          <w:szCs w:val="28"/>
          <w:lang w:val="uk-UA"/>
        </w:rPr>
      </w:pPr>
    </w:p>
    <w:p w:rsidR="00A55ED3" w:rsidRDefault="00392CDE" w:rsidP="000A04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D264F1">
        <w:rPr>
          <w:sz w:val="28"/>
          <w:szCs w:val="28"/>
          <w:lang w:val="uk-UA"/>
        </w:rPr>
        <w:t>Гранична сума</w:t>
      </w:r>
      <w:r w:rsidR="00A55ED3">
        <w:rPr>
          <w:sz w:val="28"/>
          <w:szCs w:val="28"/>
          <w:lang w:val="uk-UA"/>
        </w:rPr>
        <w:t xml:space="preserve"> </w:t>
      </w:r>
      <w:r w:rsidR="00CA3296">
        <w:rPr>
          <w:sz w:val="28"/>
          <w:szCs w:val="28"/>
          <w:lang w:val="uk-UA"/>
        </w:rPr>
        <w:t>відшкодування на похован</w:t>
      </w:r>
      <w:r>
        <w:rPr>
          <w:sz w:val="28"/>
          <w:szCs w:val="28"/>
          <w:lang w:val="uk-UA"/>
        </w:rPr>
        <w:t>ня не повинна перевищувати п’яти</w:t>
      </w:r>
      <w:r w:rsidR="00CA3296">
        <w:rPr>
          <w:sz w:val="28"/>
          <w:szCs w:val="28"/>
          <w:lang w:val="uk-UA"/>
        </w:rPr>
        <w:t xml:space="preserve"> прожиткових мінімумів для працездатних осіб</w:t>
      </w:r>
      <w:r>
        <w:rPr>
          <w:sz w:val="28"/>
          <w:szCs w:val="28"/>
          <w:lang w:val="uk-UA"/>
        </w:rPr>
        <w:t>,</w:t>
      </w:r>
      <w:r w:rsidR="00CA3296">
        <w:rPr>
          <w:sz w:val="28"/>
          <w:szCs w:val="28"/>
          <w:lang w:val="uk-UA"/>
        </w:rPr>
        <w:t xml:space="preserve"> встановлени</w:t>
      </w:r>
      <w:r>
        <w:rPr>
          <w:sz w:val="28"/>
          <w:szCs w:val="28"/>
          <w:lang w:val="uk-UA"/>
        </w:rPr>
        <w:t>х на момент смерті загиблого (померлого) учасника АТО / ООС  та постраждалого учасника Революції Гідності.</w:t>
      </w:r>
      <w:r w:rsidR="00CA3296">
        <w:rPr>
          <w:sz w:val="28"/>
          <w:szCs w:val="28"/>
          <w:lang w:val="uk-UA"/>
        </w:rPr>
        <w:t xml:space="preserve"> </w:t>
      </w:r>
    </w:p>
    <w:p w:rsidR="0003672E" w:rsidRDefault="0003672E" w:rsidP="000A047E">
      <w:pPr>
        <w:jc w:val="both"/>
        <w:rPr>
          <w:sz w:val="28"/>
          <w:szCs w:val="28"/>
          <w:lang w:val="uk-UA"/>
        </w:rPr>
      </w:pPr>
    </w:p>
    <w:p w:rsidR="00A55ED3" w:rsidRDefault="00392CDE" w:rsidP="00392CDE">
      <w:pPr>
        <w:shd w:val="clear" w:color="auto" w:fill="FFFFFF"/>
        <w:tabs>
          <w:tab w:val="left" w:pos="284"/>
        </w:tabs>
        <w:spacing w:line="285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03672E">
        <w:rPr>
          <w:sz w:val="28"/>
          <w:szCs w:val="28"/>
          <w:lang w:val="uk-UA"/>
        </w:rPr>
        <w:t>Фінансування проводиться за рахунок коштів місцевого бюджету, передбачених у бюджеті м. Бровари на відповідний рік.</w:t>
      </w:r>
    </w:p>
    <w:p w:rsidR="0003672E" w:rsidRDefault="0003672E" w:rsidP="000A047E">
      <w:pPr>
        <w:shd w:val="clear" w:color="auto" w:fill="FFFFFF"/>
        <w:spacing w:line="285" w:lineRule="atLeast"/>
        <w:jc w:val="both"/>
        <w:textAlignment w:val="baseline"/>
        <w:rPr>
          <w:sz w:val="28"/>
          <w:szCs w:val="28"/>
          <w:lang w:val="uk-UA"/>
        </w:rPr>
      </w:pPr>
    </w:p>
    <w:p w:rsidR="00A55ED3" w:rsidRDefault="0003672E" w:rsidP="000A047E">
      <w:pPr>
        <w:shd w:val="clear" w:color="auto" w:fill="FFFFFF"/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92CDE">
        <w:rPr>
          <w:sz w:val="28"/>
          <w:szCs w:val="28"/>
          <w:lang w:val="uk-UA"/>
        </w:rPr>
        <w:t>.</w:t>
      </w:r>
      <w:r w:rsidR="006F39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Головним розпорядником коштів є управління соціального захисту населення Броварської міської ради Київської обла</w:t>
      </w:r>
      <w:r w:rsidR="006F398B">
        <w:rPr>
          <w:sz w:val="28"/>
          <w:szCs w:val="28"/>
          <w:lang w:val="uk-UA"/>
        </w:rPr>
        <w:t>сті, яке відшкодовує</w:t>
      </w:r>
      <w:r w:rsidR="00A55ED3">
        <w:rPr>
          <w:sz w:val="28"/>
          <w:szCs w:val="28"/>
          <w:lang w:val="uk-UA"/>
        </w:rPr>
        <w:t xml:space="preserve"> </w:t>
      </w:r>
      <w:r w:rsidR="00425D04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СК</w:t>
      </w:r>
      <w:r w:rsidR="00392CDE">
        <w:rPr>
          <w:sz w:val="28"/>
          <w:szCs w:val="28"/>
          <w:lang w:val="uk-UA"/>
        </w:rPr>
        <w:t>П "Броварська ритуальна служба" шляхом укладання договору.</w:t>
      </w:r>
      <w:r>
        <w:rPr>
          <w:sz w:val="28"/>
          <w:szCs w:val="28"/>
          <w:lang w:val="uk-UA"/>
        </w:rPr>
        <w:t xml:space="preserve"> </w:t>
      </w:r>
    </w:p>
    <w:p w:rsidR="00A55ED3" w:rsidRDefault="00A55ED3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92CDE" w:rsidRPr="00B01836" w:rsidRDefault="00392CDE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Міський голова                                               І. В. Сапожко</w:t>
      </w:r>
    </w:p>
    <w:sectPr w:rsidR="00392CDE" w:rsidRPr="00B01836" w:rsidSect="00392CDE">
      <w:headerReference w:type="even" r:id="rId7"/>
      <w:headerReference w:type="default" r:id="rId8"/>
      <w:pgSz w:w="11906" w:h="16838"/>
      <w:pgMar w:top="567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11" w:rsidRDefault="00F42211">
      <w:r>
        <w:separator/>
      </w:r>
    </w:p>
  </w:endnote>
  <w:endnote w:type="continuationSeparator" w:id="1">
    <w:p w:rsidR="00F42211" w:rsidRDefault="00F42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11" w:rsidRDefault="00F42211">
      <w:r>
        <w:separator/>
      </w:r>
    </w:p>
  </w:footnote>
  <w:footnote w:type="continuationSeparator" w:id="1">
    <w:p w:rsidR="00F42211" w:rsidRDefault="00F42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04" w:rsidRDefault="00E303DF" w:rsidP="00B96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D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D04" w:rsidRDefault="00425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04" w:rsidRDefault="00E303DF" w:rsidP="00B96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5D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5D04">
      <w:rPr>
        <w:rStyle w:val="a5"/>
        <w:noProof/>
      </w:rPr>
      <w:t>2</w:t>
    </w:r>
    <w:r>
      <w:rPr>
        <w:rStyle w:val="a5"/>
      </w:rPr>
      <w:fldChar w:fldCharType="end"/>
    </w:r>
  </w:p>
  <w:p w:rsidR="00425D04" w:rsidRDefault="00425D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6488"/>
    <w:multiLevelType w:val="hybridMultilevel"/>
    <w:tmpl w:val="BA12C5F8"/>
    <w:lvl w:ilvl="0" w:tplc="3A9CF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76A"/>
    <w:rsid w:val="00025E9D"/>
    <w:rsid w:val="00031BC2"/>
    <w:rsid w:val="0003672E"/>
    <w:rsid w:val="000A047E"/>
    <w:rsid w:val="000A2962"/>
    <w:rsid w:val="000D2BD6"/>
    <w:rsid w:val="0012750D"/>
    <w:rsid w:val="00176759"/>
    <w:rsid w:val="001C7879"/>
    <w:rsid w:val="001E3F5B"/>
    <w:rsid w:val="002933F0"/>
    <w:rsid w:val="003210FE"/>
    <w:rsid w:val="00347EAC"/>
    <w:rsid w:val="003853E5"/>
    <w:rsid w:val="00392CDE"/>
    <w:rsid w:val="003A1C4C"/>
    <w:rsid w:val="003E57CB"/>
    <w:rsid w:val="00414B12"/>
    <w:rsid w:val="004252A8"/>
    <w:rsid w:val="00425D04"/>
    <w:rsid w:val="0044567B"/>
    <w:rsid w:val="00475D78"/>
    <w:rsid w:val="005A7548"/>
    <w:rsid w:val="005C3F8C"/>
    <w:rsid w:val="0061548D"/>
    <w:rsid w:val="00626F05"/>
    <w:rsid w:val="00631D61"/>
    <w:rsid w:val="00656527"/>
    <w:rsid w:val="006634D3"/>
    <w:rsid w:val="006B64C3"/>
    <w:rsid w:val="006F398B"/>
    <w:rsid w:val="00727B9D"/>
    <w:rsid w:val="00742C8C"/>
    <w:rsid w:val="00785FAE"/>
    <w:rsid w:val="007A2175"/>
    <w:rsid w:val="00845AF3"/>
    <w:rsid w:val="008946D3"/>
    <w:rsid w:val="00895381"/>
    <w:rsid w:val="008B0019"/>
    <w:rsid w:val="008F1B0E"/>
    <w:rsid w:val="008F776A"/>
    <w:rsid w:val="0094196C"/>
    <w:rsid w:val="00944C13"/>
    <w:rsid w:val="00947B73"/>
    <w:rsid w:val="00A37D6E"/>
    <w:rsid w:val="00A55ED3"/>
    <w:rsid w:val="00AA21FB"/>
    <w:rsid w:val="00AC56EC"/>
    <w:rsid w:val="00B01836"/>
    <w:rsid w:val="00B04C90"/>
    <w:rsid w:val="00B11590"/>
    <w:rsid w:val="00B32CC2"/>
    <w:rsid w:val="00B51570"/>
    <w:rsid w:val="00B9622F"/>
    <w:rsid w:val="00BC102E"/>
    <w:rsid w:val="00C83E8A"/>
    <w:rsid w:val="00CA3296"/>
    <w:rsid w:val="00CA7FBB"/>
    <w:rsid w:val="00CE65A3"/>
    <w:rsid w:val="00CF45C0"/>
    <w:rsid w:val="00D06654"/>
    <w:rsid w:val="00D1473C"/>
    <w:rsid w:val="00D264F1"/>
    <w:rsid w:val="00D326C6"/>
    <w:rsid w:val="00D57181"/>
    <w:rsid w:val="00D77F3E"/>
    <w:rsid w:val="00D82722"/>
    <w:rsid w:val="00DA25D0"/>
    <w:rsid w:val="00DA4AD0"/>
    <w:rsid w:val="00E01D61"/>
    <w:rsid w:val="00E1609F"/>
    <w:rsid w:val="00E231A1"/>
    <w:rsid w:val="00E303DF"/>
    <w:rsid w:val="00E63CA9"/>
    <w:rsid w:val="00E67F4B"/>
    <w:rsid w:val="00E723B2"/>
    <w:rsid w:val="00E97B1E"/>
    <w:rsid w:val="00EC79D2"/>
    <w:rsid w:val="00F20829"/>
    <w:rsid w:val="00F42211"/>
    <w:rsid w:val="00F57D64"/>
    <w:rsid w:val="00FE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473C"/>
    <w:rPr>
      <w:rFonts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E01D61"/>
    <w:rPr>
      <w:rFonts w:cs="Times New Roman"/>
    </w:rPr>
  </w:style>
  <w:style w:type="paragraph" w:styleId="a6">
    <w:name w:val="footer"/>
    <w:basedOn w:val="a"/>
    <w:link w:val="a7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1473C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9</cp:revision>
  <cp:lastPrinted>2019-03-14T14:19:00Z</cp:lastPrinted>
  <dcterms:created xsi:type="dcterms:W3CDTF">2019-03-06T12:38:00Z</dcterms:created>
  <dcterms:modified xsi:type="dcterms:W3CDTF">2019-03-19T14:43:00Z</dcterms:modified>
</cp:coreProperties>
</file>