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973AD" w14:textId="4AF5C8C0" w:rsidR="002B7CF5" w:rsidRDefault="002B7CF5" w:rsidP="00E62740">
      <w:pPr>
        <w:ind w:left="6237"/>
        <w:rPr>
          <w:rFonts w:ascii="Times New Roman" w:hAnsi="Times New Roman" w:cs="Times New Roman"/>
          <w:sz w:val="28"/>
          <w:szCs w:val="28"/>
        </w:rPr>
      </w:pPr>
      <w:r w:rsidRPr="002B7CF5">
        <w:rPr>
          <w:rFonts w:ascii="Times New Roman" w:hAnsi="Times New Roman" w:cs="Times New Roman"/>
          <w:sz w:val="28"/>
          <w:szCs w:val="28"/>
        </w:rPr>
        <w:t>Додаток</w:t>
      </w:r>
    </w:p>
    <w:p w14:paraId="056008C0" w14:textId="53DB81B7" w:rsidR="002B7CF5" w:rsidRPr="009E40D9" w:rsidRDefault="002B7CF5" w:rsidP="00E62740">
      <w:pPr>
        <w:spacing w:after="480"/>
        <w:ind w:left="6237"/>
        <w:rPr>
          <w:rFonts w:ascii="Times New Roman" w:hAnsi="Times New Roman" w:cs="Times New Roman"/>
          <w:sz w:val="28"/>
          <w:szCs w:val="28"/>
        </w:rPr>
      </w:pPr>
      <w:r>
        <w:rPr>
          <w:rFonts w:ascii="Times New Roman" w:hAnsi="Times New Roman" w:cs="Times New Roman"/>
          <w:sz w:val="28"/>
          <w:szCs w:val="28"/>
        </w:rPr>
        <w:t xml:space="preserve">до рішення виконавчого комітету Броварської міської ради Броварського району Київської області </w:t>
      </w:r>
      <w:r w:rsidRPr="009E40D9">
        <w:rPr>
          <w:rFonts w:ascii="Times New Roman" w:hAnsi="Times New Roman" w:cs="Times New Roman"/>
          <w:sz w:val="28"/>
          <w:szCs w:val="28"/>
        </w:rPr>
        <w:t xml:space="preserve">від </w:t>
      </w:r>
      <w:r w:rsidR="0008751B">
        <w:rPr>
          <w:rFonts w:ascii="Times New Roman" w:hAnsi="Times New Roman" w:cs="Times New Roman"/>
          <w:sz w:val="28"/>
          <w:szCs w:val="28"/>
        </w:rPr>
        <w:t xml:space="preserve">14.12.2021 </w:t>
      </w:r>
      <w:r w:rsidRPr="009E40D9">
        <w:rPr>
          <w:rFonts w:ascii="Times New Roman" w:hAnsi="Times New Roman" w:cs="Times New Roman"/>
          <w:sz w:val="28"/>
          <w:szCs w:val="28"/>
        </w:rPr>
        <w:t xml:space="preserve">№ </w:t>
      </w:r>
      <w:r w:rsidR="0008751B">
        <w:rPr>
          <w:rFonts w:ascii="Times New Roman" w:hAnsi="Times New Roman" w:cs="Times New Roman"/>
          <w:sz w:val="28"/>
          <w:szCs w:val="28"/>
        </w:rPr>
        <w:t>964</w:t>
      </w:r>
      <w:r w:rsidR="001F6E2E" w:rsidRPr="009E40D9">
        <w:rPr>
          <w:rFonts w:ascii="Times New Roman" w:hAnsi="Times New Roman" w:cs="Times New Roman"/>
          <w:sz w:val="28"/>
          <w:szCs w:val="28"/>
        </w:rPr>
        <w:t xml:space="preserve">  </w:t>
      </w:r>
    </w:p>
    <w:p w14:paraId="576FBF1C" w14:textId="780CBB90" w:rsidR="001F6E2E" w:rsidRPr="009E40D9" w:rsidRDefault="001F6E2E" w:rsidP="001F6E2E">
      <w:pPr>
        <w:ind w:firstLine="709"/>
        <w:jc w:val="center"/>
        <w:rPr>
          <w:rFonts w:ascii="Times New Roman" w:hAnsi="Times New Roman" w:cs="Times New Roman"/>
          <w:b/>
          <w:bCs/>
          <w:sz w:val="28"/>
          <w:szCs w:val="28"/>
        </w:rPr>
      </w:pPr>
      <w:r w:rsidRPr="009E40D9">
        <w:rPr>
          <w:rFonts w:ascii="Times New Roman" w:hAnsi="Times New Roman" w:cs="Times New Roman"/>
          <w:b/>
          <w:bCs/>
          <w:sz w:val="28"/>
          <w:szCs w:val="28"/>
        </w:rPr>
        <w:t>Зміни</w:t>
      </w:r>
    </w:p>
    <w:p w14:paraId="1B847009" w14:textId="4C32CAA6" w:rsidR="001F6E2E" w:rsidRPr="009E40D9" w:rsidRDefault="001F6E2E" w:rsidP="00E50E6A">
      <w:pPr>
        <w:spacing w:before="100" w:beforeAutospacing="1" w:after="720" w:line="240" w:lineRule="auto"/>
        <w:jc w:val="center"/>
        <w:rPr>
          <w:rFonts w:ascii="Times New Roman" w:hAnsi="Times New Roman" w:cs="Times New Roman"/>
          <w:sz w:val="28"/>
          <w:szCs w:val="28"/>
        </w:rPr>
      </w:pPr>
      <w:r w:rsidRPr="009E40D9">
        <w:rPr>
          <w:rFonts w:ascii="Times New Roman" w:hAnsi="Times New Roman" w:cs="Times New Roman"/>
          <w:b/>
          <w:bCs/>
          <w:sz w:val="28"/>
          <w:szCs w:val="28"/>
        </w:rPr>
        <w:t>До Інструкції з організації документообігу в електронній формі в Броварській міській раді Броварського району Київської області та її виконавчих органах</w:t>
      </w:r>
    </w:p>
    <w:p w14:paraId="7FA50441" w14:textId="0C245B1D" w:rsidR="00D5731F" w:rsidRPr="009E40D9" w:rsidRDefault="00C4053F" w:rsidP="00702F57">
      <w:pPr>
        <w:pStyle w:val="a3"/>
        <w:numPr>
          <w:ilvl w:val="2"/>
          <w:numId w:val="3"/>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Абзац четвертий п</w:t>
      </w:r>
      <w:r w:rsidR="00D5731F" w:rsidRPr="009E40D9">
        <w:rPr>
          <w:rFonts w:ascii="Times New Roman" w:hAnsi="Times New Roman" w:cs="Times New Roman"/>
          <w:sz w:val="28"/>
          <w:szCs w:val="28"/>
        </w:rPr>
        <w:t>ункт</w:t>
      </w:r>
      <w:r w:rsidRPr="009E40D9">
        <w:rPr>
          <w:rFonts w:ascii="Times New Roman" w:hAnsi="Times New Roman" w:cs="Times New Roman"/>
          <w:sz w:val="28"/>
          <w:szCs w:val="28"/>
        </w:rPr>
        <w:t>у</w:t>
      </w:r>
      <w:r w:rsidR="00D5731F" w:rsidRPr="009E40D9">
        <w:rPr>
          <w:rFonts w:ascii="Times New Roman" w:hAnsi="Times New Roman" w:cs="Times New Roman"/>
          <w:sz w:val="28"/>
          <w:szCs w:val="28"/>
        </w:rPr>
        <w:t xml:space="preserve"> 1 викласти в такій редакції:</w:t>
      </w:r>
    </w:p>
    <w:p w14:paraId="77A78094" w14:textId="7BA0A686" w:rsidR="00D5731F" w:rsidRPr="009E40D9" w:rsidRDefault="00D5731F" w:rsidP="00702F57">
      <w:pPr>
        <w:spacing w:before="240" w:after="120" w:line="240" w:lineRule="auto"/>
        <w:ind w:firstLine="709"/>
        <w:jc w:val="both"/>
        <w:rPr>
          <w:rFonts w:ascii="Times New Roman" w:eastAsia="Times New Roman" w:hAnsi="Times New Roman" w:cs="Times New Roman"/>
          <w:sz w:val="28"/>
          <w:szCs w:val="28"/>
          <w:lang w:eastAsia="uk-UA"/>
        </w:rPr>
      </w:pPr>
      <w:r w:rsidRPr="009E40D9">
        <w:rPr>
          <w:rFonts w:ascii="Times New Roman" w:hAnsi="Times New Roman" w:cs="Times New Roman"/>
          <w:sz w:val="28"/>
          <w:szCs w:val="28"/>
        </w:rPr>
        <w:t>«З</w:t>
      </w:r>
      <w:r w:rsidRPr="009E40D9">
        <w:rPr>
          <w:rFonts w:ascii="Times New Roman" w:eastAsia="Times New Roman" w:hAnsi="Times New Roman" w:cs="Times New Roman"/>
          <w:sz w:val="28"/>
          <w:szCs w:val="28"/>
          <w:lang w:eastAsia="uk-UA"/>
        </w:rPr>
        <w:t xml:space="preserve">агальні засади функціонування та використання системи електронного документообігу «АСКОД» Броварської міської ради Броварського району Київської області та її виконавчих органів </w:t>
      </w:r>
      <w:bookmarkStart w:id="0" w:name="_Hlk89369573"/>
      <w:r w:rsidRPr="009E40D9">
        <w:rPr>
          <w:rFonts w:ascii="Times New Roman" w:eastAsia="Times New Roman" w:hAnsi="Times New Roman" w:cs="Times New Roman"/>
          <w:sz w:val="28"/>
          <w:szCs w:val="28"/>
          <w:lang w:eastAsia="uk-UA"/>
        </w:rPr>
        <w:t>(далі</w:t>
      </w:r>
      <w:bookmarkStart w:id="1" w:name="_Hlk89362113"/>
      <w:r w:rsidRPr="009E40D9">
        <w:rPr>
          <w:rFonts w:ascii="Times New Roman" w:eastAsia="Times New Roman" w:hAnsi="Times New Roman" w:cs="Times New Roman"/>
          <w:sz w:val="28"/>
          <w:szCs w:val="28"/>
          <w:lang w:eastAsia="uk-UA"/>
        </w:rPr>
        <w:t xml:space="preserve"> –</w:t>
      </w:r>
      <w:bookmarkEnd w:id="1"/>
      <w:r w:rsidRPr="009E40D9">
        <w:rPr>
          <w:rFonts w:ascii="Times New Roman" w:eastAsia="Times New Roman" w:hAnsi="Times New Roman" w:cs="Times New Roman"/>
          <w:sz w:val="28"/>
          <w:szCs w:val="28"/>
          <w:lang w:eastAsia="uk-UA"/>
        </w:rPr>
        <w:t xml:space="preserve"> </w:t>
      </w:r>
      <w:r w:rsidR="00C4053F" w:rsidRPr="009E40D9">
        <w:rPr>
          <w:rFonts w:ascii="Times New Roman" w:eastAsia="Times New Roman" w:hAnsi="Times New Roman" w:cs="Times New Roman"/>
          <w:sz w:val="28"/>
          <w:szCs w:val="28"/>
          <w:lang w:eastAsia="uk-UA"/>
        </w:rPr>
        <w:t>СЕД</w:t>
      </w:r>
      <w:r w:rsidR="00E07AD9">
        <w:rPr>
          <w:rFonts w:ascii="Times New Roman" w:eastAsia="Times New Roman" w:hAnsi="Times New Roman" w:cs="Times New Roman"/>
          <w:sz w:val="28"/>
          <w:szCs w:val="28"/>
          <w:lang w:eastAsia="uk-UA"/>
        </w:rPr>
        <w:t xml:space="preserve"> «АСКОД»</w:t>
      </w:r>
      <w:r w:rsidRPr="009E40D9">
        <w:rPr>
          <w:rFonts w:ascii="Times New Roman" w:eastAsia="Times New Roman" w:hAnsi="Times New Roman" w:cs="Times New Roman"/>
          <w:sz w:val="28"/>
          <w:szCs w:val="28"/>
          <w:lang w:eastAsia="uk-UA"/>
        </w:rPr>
        <w:t>)</w:t>
      </w:r>
      <w:bookmarkEnd w:id="0"/>
      <w:r w:rsidR="00BC7E0A" w:rsidRPr="009E40D9">
        <w:rPr>
          <w:rFonts w:ascii="Times New Roman" w:eastAsia="Times New Roman" w:hAnsi="Times New Roman" w:cs="Times New Roman"/>
          <w:sz w:val="28"/>
          <w:szCs w:val="28"/>
          <w:lang w:eastAsia="uk-UA"/>
        </w:rPr>
        <w:t>.</w:t>
      </w:r>
    </w:p>
    <w:p w14:paraId="4E4FD7D2" w14:textId="1D887538" w:rsidR="00D5731F" w:rsidRPr="009E40D9" w:rsidRDefault="00D5731F" w:rsidP="00702F57">
      <w:pPr>
        <w:pStyle w:val="a3"/>
        <w:numPr>
          <w:ilvl w:val="1"/>
          <w:numId w:val="18"/>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Пункт 6</w:t>
      </w:r>
      <w:r w:rsidR="001D37EF" w:rsidRPr="009E40D9">
        <w:rPr>
          <w:rFonts w:ascii="Times New Roman" w:hAnsi="Times New Roman" w:cs="Times New Roman"/>
          <w:sz w:val="28"/>
          <w:szCs w:val="28"/>
        </w:rPr>
        <w:t xml:space="preserve"> </w:t>
      </w:r>
      <w:r w:rsidR="00C4053F" w:rsidRPr="009E40D9">
        <w:rPr>
          <w:rFonts w:ascii="Times New Roman" w:hAnsi="Times New Roman" w:cs="Times New Roman"/>
          <w:sz w:val="28"/>
          <w:szCs w:val="28"/>
        </w:rPr>
        <w:t>доповнити</w:t>
      </w:r>
      <w:r w:rsidRPr="009E40D9">
        <w:rPr>
          <w:rFonts w:ascii="Times New Roman" w:hAnsi="Times New Roman" w:cs="Times New Roman"/>
          <w:sz w:val="28"/>
          <w:szCs w:val="28"/>
        </w:rPr>
        <w:t xml:space="preserve"> підпунктом 37:</w:t>
      </w:r>
    </w:p>
    <w:p w14:paraId="0A60D285" w14:textId="29CC4926" w:rsidR="00D5731F" w:rsidRPr="009E40D9" w:rsidRDefault="00D5731F" w:rsidP="00702F57">
      <w:pPr>
        <w:pStyle w:val="a3"/>
        <w:spacing w:before="100" w:beforeAutospacing="1" w:after="120" w:line="240" w:lineRule="auto"/>
        <w:ind w:left="0" w:firstLine="709"/>
        <w:contextualSpacing w:val="0"/>
        <w:jc w:val="both"/>
        <w:rPr>
          <w:rFonts w:ascii="Times New Roman" w:hAnsi="Times New Roman" w:cs="Times New Roman"/>
          <w:color w:val="000000"/>
          <w:sz w:val="28"/>
          <w:szCs w:val="28"/>
          <w:shd w:val="clear" w:color="auto" w:fill="FFFFFF"/>
        </w:rPr>
      </w:pPr>
      <w:r w:rsidRPr="009E40D9">
        <w:rPr>
          <w:rFonts w:ascii="Times New Roman" w:hAnsi="Times New Roman" w:cs="Times New Roman"/>
          <w:b/>
          <w:bCs/>
          <w:sz w:val="28"/>
          <w:szCs w:val="28"/>
        </w:rPr>
        <w:t>«</w:t>
      </w:r>
      <w:r w:rsidR="00C4053F" w:rsidRPr="009E40D9">
        <w:rPr>
          <w:rFonts w:ascii="Times New Roman" w:hAnsi="Times New Roman" w:cs="Times New Roman"/>
          <w:sz w:val="28"/>
          <w:szCs w:val="28"/>
        </w:rPr>
        <w:t>С</w:t>
      </w:r>
      <w:r w:rsidR="00C4053F" w:rsidRPr="009E40D9">
        <w:rPr>
          <w:rStyle w:val="a9"/>
          <w:rFonts w:ascii="Times New Roman" w:hAnsi="Times New Roman" w:cs="Times New Roman"/>
          <w:b w:val="0"/>
          <w:bCs w:val="0"/>
          <w:color w:val="1F1F1F"/>
          <w:sz w:val="28"/>
          <w:szCs w:val="28"/>
          <w:shd w:val="clear" w:color="auto" w:fill="FFFFFF"/>
        </w:rPr>
        <w:t xml:space="preserve">истема </w:t>
      </w:r>
      <w:r w:rsidR="004F0B3C" w:rsidRPr="009E40D9">
        <w:rPr>
          <w:rStyle w:val="a9"/>
          <w:rFonts w:ascii="Times New Roman" w:hAnsi="Times New Roman" w:cs="Times New Roman"/>
          <w:b w:val="0"/>
          <w:bCs w:val="0"/>
          <w:color w:val="1F1F1F"/>
          <w:sz w:val="28"/>
          <w:szCs w:val="28"/>
          <w:shd w:val="clear" w:color="auto" w:fill="FFFFFF"/>
        </w:rPr>
        <w:t>електронної взаємодії органів виконавчої влади</w:t>
      </w:r>
      <w:r w:rsidR="00C4053F" w:rsidRPr="009E40D9">
        <w:rPr>
          <w:rStyle w:val="a9"/>
          <w:rFonts w:ascii="Times New Roman" w:hAnsi="Times New Roman" w:cs="Times New Roman"/>
          <w:color w:val="1F1F1F"/>
          <w:sz w:val="28"/>
          <w:szCs w:val="28"/>
          <w:shd w:val="clear" w:color="auto" w:fill="FFFFFF"/>
        </w:rPr>
        <w:t xml:space="preserve"> </w:t>
      </w:r>
      <w:r w:rsidR="00C4053F" w:rsidRPr="009E40D9">
        <w:rPr>
          <w:rFonts w:ascii="Times New Roman" w:eastAsia="Times New Roman" w:hAnsi="Times New Roman" w:cs="Times New Roman"/>
          <w:sz w:val="28"/>
          <w:szCs w:val="28"/>
          <w:lang w:eastAsia="uk-UA"/>
        </w:rPr>
        <w:t>–</w:t>
      </w:r>
      <w:r w:rsidR="004F0B3C" w:rsidRPr="009E40D9">
        <w:rPr>
          <w:rFonts w:ascii="Times New Roman" w:hAnsi="Times New Roman" w:cs="Times New Roman"/>
          <w:color w:val="1F1F1F"/>
          <w:sz w:val="28"/>
          <w:szCs w:val="28"/>
          <w:shd w:val="clear" w:color="auto" w:fill="FFFFFF"/>
        </w:rPr>
        <w:t xml:space="preserve"> </w:t>
      </w:r>
      <w:r w:rsidR="00C4053F" w:rsidRPr="009E40D9">
        <w:rPr>
          <w:rFonts w:ascii="Times New Roman" w:hAnsi="Times New Roman" w:cs="Times New Roman"/>
          <w:color w:val="1F1F1F"/>
          <w:sz w:val="28"/>
          <w:szCs w:val="28"/>
          <w:shd w:val="clear" w:color="auto" w:fill="FFFFFF"/>
        </w:rPr>
        <w:t>с</w:t>
      </w:r>
      <w:r w:rsidR="004F0B3C" w:rsidRPr="009E40D9">
        <w:rPr>
          <w:rFonts w:ascii="Times New Roman" w:hAnsi="Times New Roman" w:cs="Times New Roman"/>
          <w:color w:val="000000"/>
          <w:sz w:val="28"/>
          <w:szCs w:val="28"/>
          <w:shd w:val="clear" w:color="auto" w:fill="FFFFFF"/>
        </w:rPr>
        <w:t>истема автоматизованого електронного міжвідомчого документообігу</w:t>
      </w:r>
      <w:r w:rsidR="00C4053F" w:rsidRPr="009E40D9">
        <w:rPr>
          <w:rFonts w:ascii="Times New Roman" w:hAnsi="Times New Roman" w:cs="Times New Roman"/>
          <w:color w:val="000000"/>
          <w:sz w:val="28"/>
          <w:szCs w:val="28"/>
          <w:shd w:val="clear" w:color="auto" w:fill="FFFFFF"/>
        </w:rPr>
        <w:t xml:space="preserve"> </w:t>
      </w:r>
      <w:r w:rsidR="00C4053F" w:rsidRPr="009E40D9">
        <w:rPr>
          <w:rFonts w:ascii="Times New Roman" w:eastAsia="Times New Roman" w:hAnsi="Times New Roman" w:cs="Times New Roman"/>
          <w:sz w:val="28"/>
          <w:szCs w:val="28"/>
          <w:lang w:eastAsia="uk-UA"/>
        </w:rPr>
        <w:t>(далі – СЕВ ОВВ)</w:t>
      </w:r>
      <w:r w:rsidR="004F0B3C" w:rsidRPr="009E40D9">
        <w:rPr>
          <w:rFonts w:ascii="Times New Roman" w:hAnsi="Times New Roman" w:cs="Times New Roman"/>
          <w:color w:val="000000"/>
          <w:sz w:val="28"/>
          <w:szCs w:val="28"/>
          <w:shd w:val="clear" w:color="auto" w:fill="FFFFFF"/>
        </w:rPr>
        <w:t>.</w:t>
      </w:r>
    </w:p>
    <w:p w14:paraId="53952090" w14:textId="7BE654CB" w:rsidR="001F6E2E" w:rsidRPr="009E40D9" w:rsidRDefault="001F6E2E" w:rsidP="00702F57">
      <w:pPr>
        <w:pStyle w:val="a3"/>
        <w:numPr>
          <w:ilvl w:val="2"/>
          <w:numId w:val="3"/>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Пункт 22 викласти в такій редакції:</w:t>
      </w:r>
    </w:p>
    <w:p w14:paraId="788C4B24" w14:textId="16F5A60A" w:rsidR="001F6E2E" w:rsidRPr="009E40D9" w:rsidRDefault="001F6E2E" w:rsidP="00702F57">
      <w:pPr>
        <w:pStyle w:val="a3"/>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«Вихідні листи в електронному вигляді після виконання головним виконавцем і накладання кваліфікованого електронного підпису підлягають автореєстрації (</w:t>
      </w:r>
      <w:r w:rsidR="00DD4E0E" w:rsidRPr="009E40D9">
        <w:rPr>
          <w:rFonts w:ascii="Times New Roman" w:hAnsi="Times New Roman" w:cs="Times New Roman"/>
          <w:sz w:val="28"/>
          <w:szCs w:val="28"/>
        </w:rPr>
        <w:t>СЕД</w:t>
      </w:r>
      <w:r w:rsidR="00E07AD9">
        <w:rPr>
          <w:rFonts w:ascii="Times New Roman" w:hAnsi="Times New Roman" w:cs="Times New Roman"/>
          <w:sz w:val="28"/>
          <w:szCs w:val="28"/>
        </w:rPr>
        <w:t xml:space="preserve"> «АСКОД»</w:t>
      </w:r>
      <w:r w:rsidR="001D37EF" w:rsidRPr="009E40D9">
        <w:rPr>
          <w:rFonts w:ascii="Times New Roman" w:hAnsi="Times New Roman" w:cs="Times New Roman"/>
          <w:sz w:val="28"/>
          <w:szCs w:val="28"/>
        </w:rPr>
        <w:t xml:space="preserve"> </w:t>
      </w:r>
      <w:r w:rsidRPr="009E40D9">
        <w:rPr>
          <w:rFonts w:ascii="Times New Roman" w:hAnsi="Times New Roman" w:cs="Times New Roman"/>
          <w:sz w:val="28"/>
          <w:szCs w:val="28"/>
        </w:rPr>
        <w:t xml:space="preserve">автоматично присвоює порядковий номер документа, дату та час реєстрації) та надходять до відділу документообігу та звернень громадян для подальшого опрацювання. Відповідальність за зміст документа, терміни виконання та дотримання </w:t>
      </w:r>
      <w:r w:rsidR="00FA5912" w:rsidRPr="009E40D9">
        <w:rPr>
          <w:rFonts w:ascii="Times New Roman" w:hAnsi="Times New Roman" w:cs="Times New Roman"/>
          <w:sz w:val="28"/>
          <w:szCs w:val="28"/>
        </w:rPr>
        <w:t xml:space="preserve">вимог </w:t>
      </w:r>
      <w:r w:rsidRPr="009E40D9">
        <w:rPr>
          <w:rFonts w:ascii="Times New Roman" w:hAnsi="Times New Roman" w:cs="Times New Roman"/>
          <w:sz w:val="28"/>
          <w:szCs w:val="28"/>
        </w:rPr>
        <w:t>оформлення листа покладається на головного виконавця</w:t>
      </w:r>
      <w:r w:rsidR="0093546F" w:rsidRPr="009E40D9">
        <w:rPr>
          <w:rFonts w:ascii="Times New Roman" w:hAnsi="Times New Roman" w:cs="Times New Roman"/>
          <w:sz w:val="28"/>
          <w:szCs w:val="28"/>
        </w:rPr>
        <w:t>».</w:t>
      </w:r>
    </w:p>
    <w:p w14:paraId="6235621A" w14:textId="2EDF4EE5" w:rsidR="00FE1950" w:rsidRPr="009E40D9" w:rsidRDefault="0093546F" w:rsidP="00702F57">
      <w:pPr>
        <w:pStyle w:val="a3"/>
        <w:numPr>
          <w:ilvl w:val="2"/>
          <w:numId w:val="3"/>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Пункт 25</w:t>
      </w:r>
      <w:r w:rsidR="00FE1950" w:rsidRPr="009E40D9">
        <w:rPr>
          <w:rFonts w:ascii="Times New Roman" w:hAnsi="Times New Roman" w:cs="Times New Roman"/>
          <w:sz w:val="28"/>
          <w:szCs w:val="28"/>
        </w:rPr>
        <w:t>:</w:t>
      </w:r>
    </w:p>
    <w:p w14:paraId="3A293463" w14:textId="47CCE9BA" w:rsidR="00FE1950" w:rsidRPr="009E40D9" w:rsidRDefault="00FE1950" w:rsidP="00702F57">
      <w:pPr>
        <w:pStyle w:val="a3"/>
        <w:numPr>
          <w:ilvl w:val="1"/>
          <w:numId w:val="11"/>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Перший абзац викласти у такій редакції</w:t>
      </w:r>
      <w:r w:rsidR="00270237" w:rsidRPr="009E40D9">
        <w:rPr>
          <w:rFonts w:ascii="Times New Roman" w:hAnsi="Times New Roman" w:cs="Times New Roman"/>
          <w:sz w:val="28"/>
          <w:szCs w:val="28"/>
        </w:rPr>
        <w:t>:</w:t>
      </w:r>
    </w:p>
    <w:p w14:paraId="34F6EDA8" w14:textId="504457E0" w:rsidR="001F1817" w:rsidRPr="009E40D9" w:rsidRDefault="0093546F" w:rsidP="00702F57">
      <w:pPr>
        <w:spacing w:before="100" w:beforeAutospacing="1" w:after="120" w:line="240" w:lineRule="auto"/>
        <w:ind w:firstLine="709"/>
        <w:jc w:val="both"/>
        <w:rPr>
          <w:rFonts w:ascii="Times New Roman" w:hAnsi="Times New Roman" w:cs="Times New Roman"/>
          <w:sz w:val="28"/>
          <w:szCs w:val="28"/>
        </w:rPr>
      </w:pPr>
      <w:r w:rsidRPr="009E40D9">
        <w:rPr>
          <w:rFonts w:ascii="Times New Roman" w:hAnsi="Times New Roman" w:cs="Times New Roman"/>
          <w:sz w:val="28"/>
          <w:szCs w:val="28"/>
        </w:rPr>
        <w:t>«Після опрацювання вихідного документа, спеціаліст відділу документообігу</w:t>
      </w:r>
      <w:r w:rsidR="00493837" w:rsidRPr="009E40D9">
        <w:rPr>
          <w:rFonts w:ascii="Times New Roman" w:hAnsi="Times New Roman" w:cs="Times New Roman"/>
          <w:sz w:val="28"/>
          <w:szCs w:val="28"/>
        </w:rPr>
        <w:t xml:space="preserve"> </w:t>
      </w:r>
      <w:r w:rsidRPr="009E40D9">
        <w:rPr>
          <w:rFonts w:ascii="Times New Roman" w:hAnsi="Times New Roman" w:cs="Times New Roman"/>
          <w:sz w:val="28"/>
          <w:szCs w:val="28"/>
        </w:rPr>
        <w:t>та</w:t>
      </w:r>
      <w:r w:rsidR="00493837" w:rsidRPr="009E40D9">
        <w:rPr>
          <w:rFonts w:ascii="Times New Roman" w:hAnsi="Times New Roman" w:cs="Times New Roman"/>
          <w:sz w:val="28"/>
          <w:szCs w:val="28"/>
        </w:rPr>
        <w:t xml:space="preserve"> </w:t>
      </w:r>
      <w:r w:rsidRPr="009E40D9">
        <w:rPr>
          <w:rFonts w:ascii="Times New Roman" w:hAnsi="Times New Roman" w:cs="Times New Roman"/>
          <w:sz w:val="28"/>
          <w:szCs w:val="28"/>
        </w:rPr>
        <w:t>звернень</w:t>
      </w:r>
      <w:r w:rsidR="00493837" w:rsidRPr="009E40D9">
        <w:rPr>
          <w:rFonts w:ascii="Times New Roman" w:hAnsi="Times New Roman" w:cs="Times New Roman"/>
          <w:sz w:val="28"/>
          <w:szCs w:val="28"/>
        </w:rPr>
        <w:t xml:space="preserve"> </w:t>
      </w:r>
      <w:r w:rsidRPr="009E40D9">
        <w:rPr>
          <w:rFonts w:ascii="Times New Roman" w:hAnsi="Times New Roman" w:cs="Times New Roman"/>
          <w:sz w:val="28"/>
          <w:szCs w:val="28"/>
        </w:rPr>
        <w:t>громадян здійснює відправку</w:t>
      </w:r>
      <w:r w:rsidR="00493837" w:rsidRPr="009E40D9">
        <w:rPr>
          <w:rFonts w:ascii="Times New Roman" w:hAnsi="Times New Roman" w:cs="Times New Roman"/>
          <w:sz w:val="28"/>
          <w:szCs w:val="28"/>
        </w:rPr>
        <w:t xml:space="preserve"> </w:t>
      </w:r>
      <w:r w:rsidRPr="009E40D9">
        <w:rPr>
          <w:rFonts w:ascii="Times New Roman" w:hAnsi="Times New Roman" w:cs="Times New Roman"/>
          <w:sz w:val="28"/>
          <w:szCs w:val="28"/>
        </w:rPr>
        <w:t>зазначеного документа</w:t>
      </w:r>
      <w:r w:rsidR="000F5280" w:rsidRPr="009E40D9">
        <w:rPr>
          <w:rFonts w:ascii="Times New Roman" w:hAnsi="Times New Roman" w:cs="Times New Roman"/>
          <w:sz w:val="28"/>
          <w:szCs w:val="28"/>
        </w:rPr>
        <w:t xml:space="preserve"> </w:t>
      </w:r>
      <w:r w:rsidRPr="009E40D9">
        <w:rPr>
          <w:rFonts w:ascii="Times New Roman" w:hAnsi="Times New Roman" w:cs="Times New Roman"/>
          <w:sz w:val="28"/>
          <w:szCs w:val="28"/>
        </w:rPr>
        <w:t>засобами</w:t>
      </w:r>
      <w:r w:rsidR="000F5280" w:rsidRPr="009E40D9">
        <w:rPr>
          <w:rFonts w:ascii="Times New Roman" w:hAnsi="Times New Roman" w:cs="Times New Roman"/>
          <w:sz w:val="28"/>
          <w:szCs w:val="28"/>
        </w:rPr>
        <w:t xml:space="preserve"> </w:t>
      </w:r>
      <w:r w:rsidR="00DD4E0E" w:rsidRPr="009E40D9">
        <w:rPr>
          <w:rFonts w:ascii="Times New Roman" w:hAnsi="Times New Roman" w:cs="Times New Roman"/>
          <w:sz w:val="28"/>
          <w:szCs w:val="28"/>
        </w:rPr>
        <w:t xml:space="preserve">СЕВ ОВВ </w:t>
      </w:r>
      <w:r w:rsidRPr="009E40D9">
        <w:rPr>
          <w:rFonts w:ascii="Times New Roman" w:hAnsi="Times New Roman" w:cs="Times New Roman"/>
          <w:sz w:val="28"/>
          <w:szCs w:val="28"/>
        </w:rPr>
        <w:t>або за чітко вказаною виконавцем адресою електронної пошти».</w:t>
      </w:r>
    </w:p>
    <w:p w14:paraId="26377A54" w14:textId="7508989C" w:rsidR="00114A8B" w:rsidRPr="00114A8B" w:rsidRDefault="00114A8B" w:rsidP="00702F57">
      <w:pPr>
        <w:pStyle w:val="a3"/>
        <w:spacing w:before="100" w:beforeAutospacing="1" w:after="360" w:line="240" w:lineRule="auto"/>
        <w:ind w:left="6804"/>
        <w:contextualSpacing w:val="0"/>
        <w:jc w:val="both"/>
        <w:rPr>
          <w:rFonts w:ascii="Times New Roman" w:hAnsi="Times New Roman" w:cs="Times New Roman"/>
          <w:sz w:val="28"/>
          <w:szCs w:val="28"/>
        </w:rPr>
      </w:pPr>
      <w:r w:rsidRPr="00114A8B">
        <w:rPr>
          <w:rFonts w:ascii="Times New Roman" w:hAnsi="Times New Roman" w:cs="Times New Roman"/>
          <w:sz w:val="28"/>
          <w:szCs w:val="28"/>
        </w:rPr>
        <w:lastRenderedPageBreak/>
        <w:t>Продовження додатка</w:t>
      </w:r>
    </w:p>
    <w:p w14:paraId="6AA45254" w14:textId="22049E3E" w:rsidR="00FE1950" w:rsidRPr="009E40D9" w:rsidRDefault="00270237" w:rsidP="00702F57">
      <w:pPr>
        <w:pStyle w:val="a3"/>
        <w:numPr>
          <w:ilvl w:val="0"/>
          <w:numId w:val="15"/>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Третій абзац викласти у такій редакції:</w:t>
      </w:r>
    </w:p>
    <w:p w14:paraId="291CEA50" w14:textId="2A1C1D50" w:rsidR="00270237" w:rsidRPr="009E40D9" w:rsidRDefault="00270237" w:rsidP="00702F57">
      <w:pPr>
        <w:spacing w:before="100" w:beforeAutospacing="1" w:after="120" w:line="240" w:lineRule="auto"/>
        <w:ind w:firstLine="709"/>
        <w:jc w:val="both"/>
        <w:rPr>
          <w:rFonts w:ascii="Times New Roman" w:hAnsi="Times New Roman" w:cs="Times New Roman"/>
          <w:sz w:val="28"/>
          <w:szCs w:val="28"/>
        </w:rPr>
      </w:pPr>
      <w:r w:rsidRPr="009E40D9">
        <w:rPr>
          <w:rFonts w:ascii="Times New Roman" w:hAnsi="Times New Roman" w:cs="Times New Roman"/>
          <w:sz w:val="28"/>
          <w:szCs w:val="28"/>
        </w:rPr>
        <w:t>«Якщо адресат не є користувачем</w:t>
      </w:r>
      <w:r w:rsidR="00DD4E0E" w:rsidRPr="009E40D9">
        <w:rPr>
          <w:rFonts w:ascii="Times New Roman" w:hAnsi="Times New Roman" w:cs="Times New Roman"/>
          <w:sz w:val="28"/>
          <w:szCs w:val="28"/>
        </w:rPr>
        <w:t xml:space="preserve"> СЕВ ОВВ</w:t>
      </w:r>
      <w:r w:rsidR="00493837" w:rsidRPr="009E40D9">
        <w:rPr>
          <w:rFonts w:ascii="Times New Roman" w:hAnsi="Times New Roman" w:cs="Times New Roman"/>
          <w:sz w:val="28"/>
          <w:szCs w:val="28"/>
        </w:rPr>
        <w:t>,</w:t>
      </w:r>
      <w:r w:rsidRPr="009E40D9">
        <w:rPr>
          <w:rFonts w:ascii="Times New Roman" w:hAnsi="Times New Roman" w:cs="Times New Roman"/>
          <w:sz w:val="28"/>
          <w:szCs w:val="28"/>
        </w:rPr>
        <w:t xml:space="preserve"> засвідчен</w:t>
      </w:r>
      <w:r w:rsidR="00493837" w:rsidRPr="009E40D9">
        <w:rPr>
          <w:rFonts w:ascii="Times New Roman" w:hAnsi="Times New Roman" w:cs="Times New Roman"/>
          <w:sz w:val="28"/>
          <w:szCs w:val="28"/>
        </w:rPr>
        <w:t>а</w:t>
      </w:r>
      <w:r w:rsidRPr="009E40D9">
        <w:rPr>
          <w:rFonts w:ascii="Times New Roman" w:hAnsi="Times New Roman" w:cs="Times New Roman"/>
          <w:sz w:val="28"/>
          <w:szCs w:val="28"/>
        </w:rPr>
        <w:t xml:space="preserve"> відповідною печаткою копі</w:t>
      </w:r>
      <w:r w:rsidR="00493837" w:rsidRPr="009E40D9">
        <w:rPr>
          <w:rFonts w:ascii="Times New Roman" w:hAnsi="Times New Roman" w:cs="Times New Roman"/>
          <w:sz w:val="28"/>
          <w:szCs w:val="28"/>
        </w:rPr>
        <w:t>я</w:t>
      </w:r>
      <w:r w:rsidRPr="009E40D9">
        <w:rPr>
          <w:rFonts w:ascii="Times New Roman" w:hAnsi="Times New Roman" w:cs="Times New Roman"/>
          <w:sz w:val="28"/>
          <w:szCs w:val="28"/>
        </w:rPr>
        <w:t xml:space="preserve"> електронного документа надсилається за належністю згідно з вимогами Інструкції з діловодства засобами поштового зв’язку».</w:t>
      </w:r>
    </w:p>
    <w:p w14:paraId="228E7EE2" w14:textId="6583976C" w:rsidR="0093546F" w:rsidRPr="009E40D9" w:rsidRDefault="00270237" w:rsidP="00702F57">
      <w:pPr>
        <w:pStyle w:val="a3"/>
        <w:numPr>
          <w:ilvl w:val="0"/>
          <w:numId w:val="9"/>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З пункту 49 виключити слова «і внутрішньої».</w:t>
      </w:r>
    </w:p>
    <w:p w14:paraId="73BB86D8" w14:textId="0F1104FE" w:rsidR="00D578AD" w:rsidRPr="009E40D9" w:rsidRDefault="00E21C28" w:rsidP="00702F57">
      <w:pPr>
        <w:pStyle w:val="a3"/>
        <w:numPr>
          <w:ilvl w:val="0"/>
          <w:numId w:val="9"/>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 xml:space="preserve">Пункт 65 </w:t>
      </w:r>
      <w:r w:rsidR="00D578AD" w:rsidRPr="009E40D9">
        <w:rPr>
          <w:rFonts w:ascii="Times New Roman" w:hAnsi="Times New Roman" w:cs="Times New Roman"/>
          <w:sz w:val="28"/>
          <w:szCs w:val="28"/>
        </w:rPr>
        <w:t xml:space="preserve">викласти у такій редакції: </w:t>
      </w:r>
    </w:p>
    <w:p w14:paraId="6EC8CAB5" w14:textId="347C62C3" w:rsidR="00DD4E0E" w:rsidRPr="009E40D9" w:rsidRDefault="00DD4E0E" w:rsidP="00702F57">
      <w:pPr>
        <w:spacing w:before="100" w:beforeAutospacing="1" w:after="120" w:line="240" w:lineRule="auto"/>
        <w:ind w:firstLine="709"/>
        <w:jc w:val="both"/>
        <w:rPr>
          <w:rFonts w:ascii="Times New Roman" w:hAnsi="Times New Roman" w:cs="Times New Roman"/>
          <w:sz w:val="28"/>
          <w:szCs w:val="28"/>
        </w:rPr>
      </w:pPr>
      <w:r w:rsidRPr="009E40D9">
        <w:rPr>
          <w:rFonts w:ascii="Times New Roman" w:hAnsi="Times New Roman" w:cs="Times New Roman"/>
          <w:sz w:val="28"/>
          <w:szCs w:val="28"/>
        </w:rPr>
        <w:t>«Якщо адресат не є користувачем СЕВ ОВВ, спеціаліст відділу документообігу та звернення громадян створює паперову копію електронного документа, засвідчує її печаткою «ДЛЯ ДОКУМЕНТІВ» виконавчого комітету Броварської міської ради Броварського району Київської області та надсилає за належністю згідно з вимогами Інструкції з діловодства.</w:t>
      </w:r>
    </w:p>
    <w:p w14:paraId="28156B54" w14:textId="64B8EC04" w:rsidR="00DD4E0E" w:rsidRPr="009E40D9" w:rsidRDefault="00DD4E0E" w:rsidP="00702F57">
      <w:pPr>
        <w:spacing w:before="100" w:beforeAutospacing="1" w:after="120" w:line="240" w:lineRule="auto"/>
        <w:ind w:firstLine="709"/>
        <w:jc w:val="both"/>
        <w:rPr>
          <w:rFonts w:ascii="Times New Roman" w:hAnsi="Times New Roman" w:cs="Times New Roman"/>
          <w:sz w:val="28"/>
          <w:szCs w:val="28"/>
        </w:rPr>
      </w:pPr>
      <w:r w:rsidRPr="009E40D9">
        <w:rPr>
          <w:rFonts w:ascii="Times New Roman" w:hAnsi="Times New Roman" w:cs="Times New Roman"/>
          <w:sz w:val="28"/>
          <w:szCs w:val="28"/>
        </w:rPr>
        <w:t>У разі, якщо автором електронного документа є керівник виконавчого органу Броварської міської ради Броварського району Київської області, що має статус юридичної особи, спеціаліст відповідного виконавчого органу створює паперову копію електронного документа, засвідчує її відповідною печаткою для документів та надсилає адресатові самостійно».</w:t>
      </w:r>
    </w:p>
    <w:p w14:paraId="0D9B48D4" w14:textId="33D0ACC1" w:rsidR="009508DF" w:rsidRPr="009E40D9" w:rsidRDefault="00B60D65" w:rsidP="00702F57">
      <w:pPr>
        <w:pStyle w:val="a3"/>
        <w:numPr>
          <w:ilvl w:val="0"/>
          <w:numId w:val="9"/>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Главу</w:t>
      </w:r>
      <w:r w:rsidR="009508DF" w:rsidRPr="009E40D9">
        <w:rPr>
          <w:rFonts w:ascii="Times New Roman" w:hAnsi="Times New Roman" w:cs="Times New Roman"/>
          <w:sz w:val="28"/>
          <w:szCs w:val="28"/>
        </w:rPr>
        <w:t xml:space="preserve"> «</w:t>
      </w:r>
      <w:r w:rsidR="009E40D9" w:rsidRPr="009E40D9">
        <w:rPr>
          <w:rFonts w:ascii="Times New Roman" w:hAnsi="Times New Roman" w:cs="Times New Roman"/>
          <w:iCs/>
          <w:sz w:val="28"/>
          <w:szCs w:val="28"/>
        </w:rPr>
        <w:t>Проекти</w:t>
      </w:r>
      <w:r w:rsidR="009508DF" w:rsidRPr="009E40D9">
        <w:rPr>
          <w:rFonts w:ascii="Times New Roman" w:hAnsi="Times New Roman" w:cs="Times New Roman"/>
          <w:iCs/>
          <w:sz w:val="28"/>
          <w:szCs w:val="28"/>
        </w:rPr>
        <w:t xml:space="preserve"> рішень міської ради та виконавчого комітету» розділу «</w:t>
      </w:r>
      <w:r w:rsidR="009508DF" w:rsidRPr="009E40D9">
        <w:rPr>
          <w:rFonts w:ascii="Times New Roman" w:eastAsia="Times New Roman" w:hAnsi="Times New Roman" w:cs="Times New Roman"/>
          <w:sz w:val="28"/>
          <w:szCs w:val="28"/>
          <w:lang w:eastAsia="ru-RU"/>
        </w:rPr>
        <w:t>Особливості підготовки деяких видів електронних</w:t>
      </w:r>
      <w:r w:rsidR="009508DF" w:rsidRPr="009E40D9">
        <w:rPr>
          <w:rFonts w:ascii="Times New Roman" w:eastAsia="Times New Roman" w:hAnsi="Times New Roman" w:cs="Times New Roman"/>
          <w:b/>
          <w:sz w:val="28"/>
          <w:szCs w:val="28"/>
          <w:lang w:eastAsia="ru-RU"/>
        </w:rPr>
        <w:t xml:space="preserve"> </w:t>
      </w:r>
      <w:r w:rsidR="009508DF" w:rsidRPr="009E40D9">
        <w:rPr>
          <w:rFonts w:ascii="Times New Roman" w:eastAsia="Times New Roman" w:hAnsi="Times New Roman" w:cs="Times New Roman"/>
          <w:bCs/>
          <w:sz w:val="28"/>
          <w:szCs w:val="28"/>
          <w:lang w:eastAsia="ru-RU"/>
        </w:rPr>
        <w:t>документів»</w:t>
      </w:r>
      <w:r w:rsidR="001024AC" w:rsidRPr="009E40D9">
        <w:rPr>
          <w:rFonts w:ascii="Times New Roman" w:hAnsi="Times New Roman" w:cs="Times New Roman"/>
          <w:sz w:val="28"/>
          <w:szCs w:val="28"/>
          <w:shd w:val="clear" w:color="auto" w:fill="FFFFFF"/>
        </w:rPr>
        <w:t xml:space="preserve"> </w:t>
      </w:r>
      <w:r w:rsidR="0003408A" w:rsidRPr="009E40D9">
        <w:rPr>
          <w:rFonts w:ascii="Times New Roman" w:hAnsi="Times New Roman" w:cs="Times New Roman"/>
          <w:sz w:val="28"/>
          <w:szCs w:val="28"/>
          <w:shd w:val="clear" w:color="auto" w:fill="FFFFFF"/>
        </w:rPr>
        <w:t>викласти у такій редакції:</w:t>
      </w:r>
    </w:p>
    <w:p w14:paraId="385FD831" w14:textId="3D412CE4" w:rsidR="0003408A" w:rsidRPr="009E40D9" w:rsidRDefault="000509CB" w:rsidP="00702F57">
      <w:pPr>
        <w:pStyle w:val="tjbmf"/>
        <w:shd w:val="clear" w:color="auto" w:fill="FFFFFF"/>
        <w:spacing w:before="240" w:beforeAutospacing="0" w:after="120" w:afterAutospacing="0"/>
        <w:ind w:firstLine="567"/>
        <w:rPr>
          <w:sz w:val="28"/>
          <w:szCs w:val="28"/>
          <w:shd w:val="clear" w:color="auto" w:fill="FFFFFF"/>
          <w:lang w:val="uk-UA"/>
        </w:rPr>
      </w:pPr>
      <w:r w:rsidRPr="009E40D9">
        <w:rPr>
          <w:sz w:val="28"/>
          <w:szCs w:val="28"/>
          <w:lang w:val="uk-UA"/>
        </w:rPr>
        <w:t>«150.</w:t>
      </w:r>
      <w:r w:rsidR="008D3CF8" w:rsidRPr="009E40D9">
        <w:rPr>
          <w:color w:val="FFFFFF" w:themeColor="background1"/>
          <w:sz w:val="28"/>
          <w:szCs w:val="28"/>
          <w:lang w:val="uk-UA"/>
        </w:rPr>
        <w:t>¬</w:t>
      </w:r>
      <w:r w:rsidR="0003408A" w:rsidRPr="009E40D9">
        <w:rPr>
          <w:sz w:val="28"/>
          <w:szCs w:val="28"/>
          <w:lang w:val="uk-UA"/>
        </w:rPr>
        <w:t xml:space="preserve">Підготовка </w:t>
      </w:r>
      <w:r w:rsidR="009E40D9" w:rsidRPr="009E40D9">
        <w:rPr>
          <w:sz w:val="28"/>
          <w:szCs w:val="28"/>
          <w:lang w:val="uk-UA"/>
        </w:rPr>
        <w:t>проектів</w:t>
      </w:r>
      <w:r w:rsidR="0003408A" w:rsidRPr="009E40D9">
        <w:rPr>
          <w:sz w:val="28"/>
          <w:szCs w:val="28"/>
          <w:lang w:val="uk-UA"/>
        </w:rPr>
        <w:t xml:space="preserve"> рішень міської ради та виконавчого комітету (далі – нормативних актів) включає в себе розроблення, погодження та експертизу проєкту в електронній формі.</w:t>
      </w:r>
      <w:r w:rsidR="0003408A" w:rsidRPr="009E40D9">
        <w:rPr>
          <w:sz w:val="28"/>
          <w:szCs w:val="28"/>
          <w:shd w:val="clear" w:color="auto" w:fill="FFFFFF"/>
          <w:lang w:val="uk-UA"/>
        </w:rPr>
        <w:t xml:space="preserve"> </w:t>
      </w:r>
    </w:p>
    <w:p w14:paraId="4FF59A94" w14:textId="01A2D8A8" w:rsidR="0003408A" w:rsidRPr="009E40D9" w:rsidRDefault="0003408A" w:rsidP="00702F57">
      <w:pPr>
        <w:pStyle w:val="tjbmf"/>
        <w:numPr>
          <w:ilvl w:val="0"/>
          <w:numId w:val="22"/>
        </w:numPr>
        <w:shd w:val="clear" w:color="auto" w:fill="FFFFFF"/>
        <w:spacing w:before="240" w:beforeAutospacing="0" w:after="120" w:afterAutospacing="0"/>
        <w:ind w:left="0" w:firstLine="709"/>
        <w:rPr>
          <w:sz w:val="28"/>
          <w:szCs w:val="28"/>
          <w:shd w:val="clear" w:color="auto" w:fill="FFFFFF"/>
          <w:lang w:val="uk-UA"/>
        </w:rPr>
      </w:pPr>
      <w:r w:rsidRPr="009E40D9">
        <w:rPr>
          <w:sz w:val="28"/>
          <w:szCs w:val="28"/>
          <w:shd w:val="clear" w:color="auto" w:fill="FFFFFF"/>
          <w:lang w:val="uk-UA"/>
        </w:rPr>
        <w:t xml:space="preserve">Підготовка </w:t>
      </w:r>
      <w:r w:rsidR="009E40D9" w:rsidRPr="009E40D9">
        <w:rPr>
          <w:sz w:val="28"/>
          <w:szCs w:val="28"/>
          <w:shd w:val="clear" w:color="auto" w:fill="FFFFFF"/>
          <w:lang w:val="uk-UA"/>
        </w:rPr>
        <w:t>проектів</w:t>
      </w:r>
      <w:r w:rsidRPr="009E40D9">
        <w:rPr>
          <w:sz w:val="28"/>
          <w:szCs w:val="28"/>
          <w:shd w:val="clear" w:color="auto" w:fill="FFFFFF"/>
          <w:lang w:val="uk-UA"/>
        </w:rPr>
        <w:t xml:space="preserve"> нормативних актів здійснюється з використанням відповідного модуля СЕД</w:t>
      </w:r>
      <w:r w:rsidR="00E07AD9">
        <w:rPr>
          <w:sz w:val="28"/>
          <w:szCs w:val="28"/>
          <w:shd w:val="clear" w:color="auto" w:fill="FFFFFF"/>
          <w:lang w:val="uk-UA"/>
        </w:rPr>
        <w:t xml:space="preserve"> «АСКОД»</w:t>
      </w:r>
      <w:r w:rsidRPr="009E40D9">
        <w:rPr>
          <w:sz w:val="28"/>
          <w:szCs w:val="28"/>
          <w:shd w:val="clear" w:color="auto" w:fill="FFFFFF"/>
          <w:lang w:val="uk-UA"/>
        </w:rPr>
        <w:t>.</w:t>
      </w:r>
    </w:p>
    <w:p w14:paraId="6D11D41A" w14:textId="544D6B47" w:rsidR="008D3CF8" w:rsidRPr="009E40D9" w:rsidRDefault="008D3CF8" w:rsidP="00702F57">
      <w:pPr>
        <w:pStyle w:val="tjbmf"/>
        <w:numPr>
          <w:ilvl w:val="0"/>
          <w:numId w:val="22"/>
        </w:numPr>
        <w:shd w:val="clear" w:color="auto" w:fill="FFFFFF"/>
        <w:spacing w:before="240" w:beforeAutospacing="0" w:after="120" w:afterAutospacing="0"/>
        <w:ind w:left="0" w:firstLine="709"/>
        <w:rPr>
          <w:sz w:val="28"/>
          <w:szCs w:val="28"/>
          <w:lang w:val="uk-UA"/>
        </w:rPr>
      </w:pPr>
      <w:r w:rsidRPr="009E40D9">
        <w:rPr>
          <w:sz w:val="28"/>
          <w:szCs w:val="28"/>
          <w:lang w:val="uk-UA"/>
        </w:rPr>
        <w:t xml:space="preserve">Строки розроблення </w:t>
      </w:r>
      <w:r w:rsidR="009E40D9" w:rsidRPr="009E40D9">
        <w:rPr>
          <w:sz w:val="28"/>
          <w:szCs w:val="28"/>
          <w:lang w:val="uk-UA"/>
        </w:rPr>
        <w:t>проектів</w:t>
      </w:r>
      <w:r w:rsidRPr="009E40D9">
        <w:rPr>
          <w:sz w:val="28"/>
          <w:szCs w:val="28"/>
          <w:lang w:val="uk-UA"/>
        </w:rPr>
        <w:t xml:space="preserve"> </w:t>
      </w:r>
      <w:r w:rsidRPr="009E40D9">
        <w:rPr>
          <w:sz w:val="28"/>
          <w:szCs w:val="28"/>
          <w:shd w:val="clear" w:color="auto" w:fill="FFFFFF"/>
          <w:lang w:val="uk-UA"/>
        </w:rPr>
        <w:t>нормативних актів</w:t>
      </w:r>
      <w:r w:rsidRPr="009E40D9">
        <w:rPr>
          <w:sz w:val="28"/>
          <w:szCs w:val="28"/>
          <w:lang w:val="uk-UA"/>
        </w:rPr>
        <w:t xml:space="preserve"> визначає головний розробник відповідно до завдання, встановленого планом роботи або іншим завданням на його розроблення. </w:t>
      </w:r>
      <w:bookmarkStart w:id="2" w:name="n66"/>
      <w:bookmarkEnd w:id="2"/>
      <w:r w:rsidRPr="009E40D9">
        <w:rPr>
          <w:sz w:val="28"/>
          <w:szCs w:val="28"/>
          <w:lang w:val="uk-UA"/>
        </w:rPr>
        <w:t xml:space="preserve">Контроль за дотриманням визначених цією Інструкцією строків підготовки </w:t>
      </w:r>
      <w:r w:rsidR="009E40D9" w:rsidRPr="009E40D9">
        <w:rPr>
          <w:sz w:val="28"/>
          <w:szCs w:val="28"/>
          <w:lang w:val="uk-UA"/>
        </w:rPr>
        <w:t>проектів</w:t>
      </w:r>
      <w:r w:rsidRPr="009E40D9">
        <w:rPr>
          <w:sz w:val="28"/>
          <w:szCs w:val="28"/>
          <w:lang w:val="uk-UA"/>
        </w:rPr>
        <w:t xml:space="preserve"> </w:t>
      </w:r>
      <w:r w:rsidRPr="009E40D9">
        <w:rPr>
          <w:sz w:val="28"/>
          <w:szCs w:val="28"/>
          <w:shd w:val="clear" w:color="auto" w:fill="FFFFFF"/>
          <w:lang w:val="uk-UA"/>
        </w:rPr>
        <w:t>нормативних актів</w:t>
      </w:r>
      <w:r w:rsidRPr="009E40D9">
        <w:rPr>
          <w:sz w:val="28"/>
          <w:szCs w:val="28"/>
          <w:lang w:val="uk-UA"/>
        </w:rPr>
        <w:t xml:space="preserve"> здійснюється з використанням відповідного модуля СЕД</w:t>
      </w:r>
      <w:r w:rsidR="00E07AD9">
        <w:rPr>
          <w:sz w:val="28"/>
          <w:szCs w:val="28"/>
          <w:lang w:val="uk-UA"/>
        </w:rPr>
        <w:t xml:space="preserve"> «АСКОД»</w:t>
      </w:r>
      <w:r w:rsidRPr="009E40D9">
        <w:rPr>
          <w:sz w:val="28"/>
          <w:szCs w:val="28"/>
          <w:lang w:val="uk-UA"/>
        </w:rPr>
        <w:t>.</w:t>
      </w:r>
    </w:p>
    <w:p w14:paraId="5DA73D74" w14:textId="3BA1D6F8" w:rsidR="00955BDF" w:rsidRPr="009E40D9" w:rsidRDefault="00A134DA" w:rsidP="00702F57">
      <w:pPr>
        <w:pStyle w:val="tjbmf"/>
        <w:numPr>
          <w:ilvl w:val="0"/>
          <w:numId w:val="22"/>
        </w:numPr>
        <w:shd w:val="clear" w:color="auto" w:fill="FFFFFF"/>
        <w:spacing w:before="240" w:beforeAutospacing="0" w:after="120" w:afterAutospacing="0"/>
        <w:ind w:left="0" w:firstLine="709"/>
        <w:rPr>
          <w:sz w:val="28"/>
          <w:szCs w:val="28"/>
          <w:lang w:val="uk-UA"/>
        </w:rPr>
      </w:pPr>
      <w:r w:rsidRPr="009E40D9">
        <w:rPr>
          <w:sz w:val="28"/>
          <w:szCs w:val="28"/>
          <w:lang w:val="uk-UA"/>
        </w:rPr>
        <w:t xml:space="preserve">На етапі розроблення </w:t>
      </w:r>
      <w:r w:rsidR="009E40D9" w:rsidRPr="009E40D9">
        <w:rPr>
          <w:sz w:val="28"/>
          <w:szCs w:val="28"/>
          <w:lang w:val="uk-UA"/>
        </w:rPr>
        <w:t>проектів</w:t>
      </w:r>
      <w:r w:rsidRPr="009E40D9">
        <w:rPr>
          <w:sz w:val="28"/>
          <w:szCs w:val="28"/>
          <w:lang w:val="uk-UA"/>
        </w:rPr>
        <w:t xml:space="preserve"> </w:t>
      </w:r>
      <w:r w:rsidRPr="009E40D9">
        <w:rPr>
          <w:sz w:val="28"/>
          <w:szCs w:val="28"/>
          <w:shd w:val="clear" w:color="auto" w:fill="FFFFFF"/>
          <w:lang w:val="uk-UA"/>
        </w:rPr>
        <w:t>нормативних актів</w:t>
      </w:r>
      <w:r w:rsidRPr="009E40D9">
        <w:rPr>
          <w:sz w:val="28"/>
          <w:szCs w:val="28"/>
          <w:lang w:val="uk-UA"/>
        </w:rPr>
        <w:t>, обмін інформацією між виконавцями здійснюється через внутрішнє листування</w:t>
      </w:r>
      <w:r w:rsidR="00955BDF" w:rsidRPr="009E40D9">
        <w:rPr>
          <w:sz w:val="28"/>
          <w:szCs w:val="28"/>
          <w:lang w:val="uk-UA"/>
        </w:rPr>
        <w:t xml:space="preserve"> засобами службової електронної пошти</w:t>
      </w:r>
      <w:r w:rsidRPr="009E40D9">
        <w:rPr>
          <w:sz w:val="28"/>
          <w:szCs w:val="28"/>
          <w:lang w:val="uk-UA"/>
        </w:rPr>
        <w:t>.</w:t>
      </w:r>
    </w:p>
    <w:p w14:paraId="469701D2" w14:textId="3B3591AF" w:rsidR="00A134DA" w:rsidRPr="009E40D9" w:rsidRDefault="00A134DA" w:rsidP="00702F57">
      <w:pPr>
        <w:pStyle w:val="tjbmf"/>
        <w:numPr>
          <w:ilvl w:val="0"/>
          <w:numId w:val="22"/>
        </w:numPr>
        <w:shd w:val="clear" w:color="auto" w:fill="FFFFFF"/>
        <w:spacing w:before="240" w:beforeAutospacing="0" w:after="120" w:afterAutospacing="0"/>
        <w:ind w:left="0" w:firstLine="709"/>
        <w:rPr>
          <w:sz w:val="28"/>
          <w:szCs w:val="28"/>
          <w:lang w:val="uk-UA"/>
        </w:rPr>
      </w:pPr>
      <w:r w:rsidRPr="009E40D9">
        <w:rPr>
          <w:sz w:val="28"/>
          <w:szCs w:val="28"/>
          <w:shd w:val="clear" w:color="auto" w:fill="FFFFFF"/>
          <w:lang w:val="uk-UA"/>
        </w:rPr>
        <w:t>Працівники підрозділів виконавців мають доступ до тексту документа, розміщеного у відповідному модулі СЕД</w:t>
      </w:r>
      <w:r w:rsidR="00E07AD9">
        <w:rPr>
          <w:sz w:val="28"/>
          <w:szCs w:val="28"/>
          <w:shd w:val="clear" w:color="auto" w:fill="FFFFFF"/>
          <w:lang w:val="uk-UA"/>
        </w:rPr>
        <w:t xml:space="preserve"> «АСКОД»</w:t>
      </w:r>
      <w:r w:rsidRPr="009E40D9">
        <w:rPr>
          <w:color w:val="FF0000"/>
          <w:sz w:val="28"/>
          <w:szCs w:val="28"/>
          <w:shd w:val="clear" w:color="auto" w:fill="FFFFFF"/>
          <w:lang w:val="uk-UA"/>
        </w:rPr>
        <w:t>.</w:t>
      </w:r>
    </w:p>
    <w:p w14:paraId="304D4BCA" w14:textId="77777777" w:rsidR="00702F57" w:rsidRPr="00114A8B" w:rsidRDefault="00702F57" w:rsidP="00702F57">
      <w:pPr>
        <w:pStyle w:val="a3"/>
        <w:spacing w:before="100" w:beforeAutospacing="1" w:after="360" w:line="240" w:lineRule="auto"/>
        <w:ind w:left="6946"/>
        <w:contextualSpacing w:val="0"/>
        <w:jc w:val="both"/>
        <w:rPr>
          <w:rFonts w:ascii="Times New Roman" w:hAnsi="Times New Roman" w:cs="Times New Roman"/>
          <w:sz w:val="28"/>
          <w:szCs w:val="28"/>
        </w:rPr>
      </w:pPr>
      <w:r w:rsidRPr="00114A8B">
        <w:rPr>
          <w:rFonts w:ascii="Times New Roman" w:hAnsi="Times New Roman" w:cs="Times New Roman"/>
          <w:sz w:val="28"/>
          <w:szCs w:val="28"/>
        </w:rPr>
        <w:lastRenderedPageBreak/>
        <w:t>Продовження додатка</w:t>
      </w:r>
    </w:p>
    <w:p w14:paraId="53181CEA" w14:textId="681D687C" w:rsidR="0003408A" w:rsidRPr="009E40D9" w:rsidRDefault="0003408A" w:rsidP="00702F57">
      <w:pPr>
        <w:pStyle w:val="a3"/>
        <w:numPr>
          <w:ilvl w:val="0"/>
          <w:numId w:val="22"/>
        </w:numPr>
        <w:spacing w:before="240" w:after="120" w:line="240" w:lineRule="auto"/>
        <w:ind w:left="0" w:firstLine="709"/>
        <w:contextualSpacing w:val="0"/>
        <w:jc w:val="both"/>
        <w:rPr>
          <w:rFonts w:ascii="Times New Roman" w:eastAsia="Times New Roman" w:hAnsi="Times New Roman"/>
          <w:sz w:val="28"/>
          <w:szCs w:val="28"/>
          <w:lang w:eastAsia="uk-UA"/>
        </w:rPr>
      </w:pPr>
      <w:r w:rsidRPr="009E40D9">
        <w:rPr>
          <w:rFonts w:ascii="Times New Roman" w:eastAsia="Times New Roman" w:hAnsi="Times New Roman"/>
          <w:sz w:val="28"/>
          <w:szCs w:val="28"/>
          <w:lang w:eastAsia="uk-UA"/>
        </w:rPr>
        <w:t xml:space="preserve">Розробник протягом трьох робочих днів після завершення погодження проєкту </w:t>
      </w:r>
      <w:r w:rsidRPr="009E40D9">
        <w:rPr>
          <w:rFonts w:ascii="Times New Roman" w:hAnsi="Times New Roman"/>
          <w:sz w:val="28"/>
          <w:szCs w:val="28"/>
          <w:shd w:val="clear" w:color="auto" w:fill="FFFFFF"/>
        </w:rPr>
        <w:t>нормативного акту</w:t>
      </w:r>
      <w:r w:rsidRPr="009E40D9">
        <w:rPr>
          <w:rFonts w:ascii="Times New Roman" w:eastAsia="Times New Roman" w:hAnsi="Times New Roman"/>
          <w:sz w:val="28"/>
          <w:szCs w:val="28"/>
          <w:lang w:eastAsia="uk-UA"/>
        </w:rPr>
        <w:t xml:space="preserve"> формує пакет документів з аркушем погодження за підписом керівника виконавч</w:t>
      </w:r>
      <w:r w:rsidRPr="009E40D9">
        <w:rPr>
          <w:rFonts w:ascii="Times New Roman" w:hAnsi="Times New Roman"/>
          <w:sz w:val="28"/>
          <w:szCs w:val="28"/>
          <w:lang w:eastAsia="uk-UA"/>
        </w:rPr>
        <w:t>ого</w:t>
      </w:r>
      <w:r w:rsidRPr="009E40D9">
        <w:rPr>
          <w:rFonts w:ascii="Times New Roman" w:eastAsia="Times New Roman" w:hAnsi="Times New Roman"/>
          <w:sz w:val="28"/>
          <w:szCs w:val="28"/>
          <w:lang w:eastAsia="uk-UA"/>
        </w:rPr>
        <w:t xml:space="preserve"> орган</w:t>
      </w:r>
      <w:r w:rsidRPr="009E40D9">
        <w:rPr>
          <w:rFonts w:ascii="Times New Roman" w:hAnsi="Times New Roman"/>
          <w:sz w:val="28"/>
          <w:szCs w:val="28"/>
          <w:lang w:eastAsia="uk-UA"/>
        </w:rPr>
        <w:t>у</w:t>
      </w:r>
      <w:r w:rsidRPr="009E40D9">
        <w:rPr>
          <w:rFonts w:ascii="Times New Roman" w:eastAsia="Times New Roman" w:hAnsi="Times New Roman"/>
          <w:sz w:val="28"/>
          <w:szCs w:val="28"/>
          <w:lang w:eastAsia="uk-UA"/>
        </w:rPr>
        <w:t xml:space="preserve"> або особи, що виконує його обов’язки, та надсилає через СЕД</w:t>
      </w:r>
      <w:r w:rsidR="00E07AD9">
        <w:rPr>
          <w:rFonts w:ascii="Times New Roman" w:eastAsia="Times New Roman" w:hAnsi="Times New Roman"/>
          <w:sz w:val="28"/>
          <w:szCs w:val="28"/>
          <w:lang w:eastAsia="uk-UA"/>
        </w:rPr>
        <w:t xml:space="preserve"> «АСКОД»</w:t>
      </w:r>
      <w:r w:rsidRPr="009E40D9">
        <w:rPr>
          <w:rFonts w:ascii="Times New Roman" w:eastAsia="Times New Roman" w:hAnsi="Times New Roman"/>
          <w:sz w:val="28"/>
          <w:szCs w:val="28"/>
          <w:lang w:eastAsia="uk-UA"/>
        </w:rPr>
        <w:t xml:space="preserve"> до юридично</w:t>
      </w:r>
      <w:r w:rsidR="006B1AD6">
        <w:rPr>
          <w:rFonts w:ascii="Times New Roman" w:eastAsia="Times New Roman" w:hAnsi="Times New Roman"/>
          <w:sz w:val="28"/>
          <w:szCs w:val="28"/>
          <w:lang w:eastAsia="uk-UA"/>
        </w:rPr>
        <w:t>го</w:t>
      </w:r>
      <w:r w:rsidRPr="009E40D9">
        <w:rPr>
          <w:rFonts w:ascii="Times New Roman" w:eastAsia="Times New Roman" w:hAnsi="Times New Roman"/>
          <w:sz w:val="28"/>
          <w:szCs w:val="28"/>
          <w:lang w:eastAsia="uk-UA"/>
        </w:rPr>
        <w:t xml:space="preserve"> управління для проведення правової експертизи.</w:t>
      </w:r>
    </w:p>
    <w:p w14:paraId="5F1A0D68" w14:textId="77777777" w:rsidR="0003408A" w:rsidRPr="009E40D9" w:rsidRDefault="0003408A" w:rsidP="00702F57">
      <w:pPr>
        <w:pStyle w:val="a3"/>
        <w:numPr>
          <w:ilvl w:val="0"/>
          <w:numId w:val="22"/>
        </w:numPr>
        <w:spacing w:before="240" w:after="120" w:line="240" w:lineRule="auto"/>
        <w:ind w:left="0" w:firstLine="709"/>
        <w:contextualSpacing w:val="0"/>
        <w:jc w:val="both"/>
        <w:rPr>
          <w:rFonts w:ascii="Times New Roman" w:eastAsia="Times New Roman" w:hAnsi="Times New Roman"/>
          <w:sz w:val="28"/>
          <w:szCs w:val="28"/>
          <w:lang w:eastAsia="uk-UA"/>
        </w:rPr>
      </w:pPr>
      <w:r w:rsidRPr="009E40D9">
        <w:rPr>
          <w:rFonts w:ascii="Times New Roman" w:eastAsia="Times New Roman" w:hAnsi="Times New Roman"/>
          <w:sz w:val="28"/>
          <w:szCs w:val="28"/>
          <w:lang w:eastAsia="uk-UA"/>
        </w:rPr>
        <w:t xml:space="preserve">Після проведення правової експертизи проєкт </w:t>
      </w:r>
      <w:r w:rsidRPr="009E40D9">
        <w:rPr>
          <w:rFonts w:ascii="Times New Roman" w:hAnsi="Times New Roman"/>
          <w:sz w:val="28"/>
          <w:szCs w:val="28"/>
          <w:shd w:val="clear" w:color="auto" w:fill="FFFFFF"/>
        </w:rPr>
        <w:t>нормативного акту</w:t>
      </w:r>
      <w:r w:rsidRPr="009E40D9">
        <w:rPr>
          <w:rFonts w:ascii="Times New Roman" w:eastAsia="Times New Roman" w:hAnsi="Times New Roman"/>
          <w:sz w:val="28"/>
          <w:szCs w:val="28"/>
          <w:lang w:eastAsia="uk-UA"/>
        </w:rPr>
        <w:t xml:space="preserve"> разом із супровідними матеріалами до нього та аркушем погодження надсилається на розгляд та погодження посадовим особам, визначеним в аркуші погодження проєкту рішення.</w:t>
      </w:r>
    </w:p>
    <w:p w14:paraId="623F5E5C" w14:textId="5F332720" w:rsidR="00A134DA" w:rsidRPr="009E40D9" w:rsidRDefault="0003408A" w:rsidP="00702F57">
      <w:pPr>
        <w:pStyle w:val="rvps2"/>
        <w:numPr>
          <w:ilvl w:val="0"/>
          <w:numId w:val="22"/>
        </w:numPr>
        <w:shd w:val="clear" w:color="auto" w:fill="FFFFFF"/>
        <w:spacing w:before="240" w:beforeAutospacing="0" w:after="120" w:afterAutospacing="0"/>
        <w:ind w:left="0" w:firstLine="709"/>
        <w:rPr>
          <w:sz w:val="28"/>
          <w:szCs w:val="28"/>
        </w:rPr>
      </w:pPr>
      <w:r w:rsidRPr="009E40D9">
        <w:rPr>
          <w:sz w:val="28"/>
          <w:szCs w:val="28"/>
        </w:rPr>
        <w:t xml:space="preserve">Порядок опрацювання </w:t>
      </w:r>
      <w:r w:rsidR="009E40D9" w:rsidRPr="009E40D9">
        <w:rPr>
          <w:sz w:val="28"/>
          <w:szCs w:val="28"/>
        </w:rPr>
        <w:t>проектів</w:t>
      </w:r>
      <w:r w:rsidRPr="009E40D9">
        <w:rPr>
          <w:sz w:val="28"/>
          <w:szCs w:val="28"/>
        </w:rPr>
        <w:t xml:space="preserve"> нормативних актів, винесених на розгляд міської ради або виконавчого комітету міської ради, а також проектів розпоряджень міського голови визначається відповідними Регламентами.</w:t>
      </w:r>
    </w:p>
    <w:p w14:paraId="058124CE" w14:textId="7CE91F8F" w:rsidR="0003408A" w:rsidRPr="009E40D9" w:rsidRDefault="0003408A" w:rsidP="00702F57">
      <w:pPr>
        <w:pStyle w:val="rvps2"/>
        <w:numPr>
          <w:ilvl w:val="0"/>
          <w:numId w:val="22"/>
        </w:numPr>
        <w:shd w:val="clear" w:color="auto" w:fill="FFFFFF"/>
        <w:spacing w:before="240" w:beforeAutospacing="0" w:after="120" w:afterAutospacing="0"/>
        <w:ind w:left="0" w:firstLine="709"/>
        <w:rPr>
          <w:sz w:val="28"/>
          <w:szCs w:val="28"/>
        </w:rPr>
      </w:pPr>
      <w:r w:rsidRPr="009E40D9">
        <w:rPr>
          <w:sz w:val="28"/>
          <w:szCs w:val="28"/>
        </w:rPr>
        <w:t>Для рішень, що приймаються міською радою, застосовується єдиний унікальний реєстраційний номер, який формується у відповідному модулі</w:t>
      </w:r>
      <w:r w:rsidR="00A134DA" w:rsidRPr="009E40D9">
        <w:rPr>
          <w:sz w:val="28"/>
          <w:szCs w:val="28"/>
        </w:rPr>
        <w:t xml:space="preserve"> СЕД</w:t>
      </w:r>
      <w:r w:rsidR="00344C05">
        <w:rPr>
          <w:sz w:val="28"/>
          <w:szCs w:val="28"/>
        </w:rPr>
        <w:t xml:space="preserve"> «АСКОД»</w:t>
      </w:r>
      <w:r w:rsidRPr="009E40D9">
        <w:rPr>
          <w:sz w:val="28"/>
          <w:szCs w:val="28"/>
        </w:rPr>
        <w:t xml:space="preserve">. </w:t>
      </w:r>
    </w:p>
    <w:p w14:paraId="466D9407" w14:textId="7EE5BE9D" w:rsidR="0003408A" w:rsidRPr="009E40D9" w:rsidRDefault="0003408A" w:rsidP="00702F57">
      <w:pPr>
        <w:pStyle w:val="rvps2"/>
        <w:numPr>
          <w:ilvl w:val="0"/>
          <w:numId w:val="22"/>
        </w:numPr>
        <w:shd w:val="clear" w:color="auto" w:fill="FFFFFF"/>
        <w:spacing w:before="240" w:beforeAutospacing="0" w:after="120" w:afterAutospacing="0"/>
        <w:ind w:left="0" w:firstLine="709"/>
        <w:rPr>
          <w:sz w:val="28"/>
          <w:szCs w:val="28"/>
        </w:rPr>
      </w:pPr>
      <w:bookmarkStart w:id="3" w:name="n1629"/>
      <w:bookmarkEnd w:id="3"/>
      <w:r w:rsidRPr="009E40D9">
        <w:rPr>
          <w:sz w:val="28"/>
          <w:szCs w:val="28"/>
        </w:rPr>
        <w:t xml:space="preserve">Усі </w:t>
      </w:r>
      <w:r w:rsidR="009E40D9" w:rsidRPr="009E40D9">
        <w:rPr>
          <w:sz w:val="28"/>
          <w:szCs w:val="28"/>
        </w:rPr>
        <w:t>проекти</w:t>
      </w:r>
      <w:r w:rsidRPr="009E40D9">
        <w:rPr>
          <w:sz w:val="28"/>
          <w:szCs w:val="28"/>
        </w:rPr>
        <w:t xml:space="preserve"> рішень, що розробляються міською радою, мають єдину порядкову нумерацію та нумеруються в порядку їх розміщення у відповідному модулі </w:t>
      </w:r>
      <w:r w:rsidR="00A134DA" w:rsidRPr="009E40D9">
        <w:rPr>
          <w:sz w:val="28"/>
          <w:szCs w:val="28"/>
        </w:rPr>
        <w:t>СЕД</w:t>
      </w:r>
      <w:r w:rsidRPr="009E40D9">
        <w:rPr>
          <w:sz w:val="28"/>
          <w:szCs w:val="28"/>
        </w:rPr>
        <w:t xml:space="preserve"> </w:t>
      </w:r>
      <w:r w:rsidR="00E07AD9">
        <w:rPr>
          <w:sz w:val="28"/>
          <w:szCs w:val="28"/>
        </w:rPr>
        <w:t xml:space="preserve">«АСКОД» </w:t>
      </w:r>
      <w:r w:rsidRPr="009E40D9">
        <w:rPr>
          <w:sz w:val="28"/>
          <w:szCs w:val="28"/>
        </w:rPr>
        <w:t xml:space="preserve">в межах календарного року. </w:t>
      </w:r>
    </w:p>
    <w:p w14:paraId="74D4BC49" w14:textId="46F2DBCC" w:rsidR="0003408A" w:rsidRPr="009E40D9" w:rsidRDefault="0003408A" w:rsidP="00702F57">
      <w:pPr>
        <w:pStyle w:val="rvps2"/>
        <w:numPr>
          <w:ilvl w:val="0"/>
          <w:numId w:val="22"/>
        </w:numPr>
        <w:shd w:val="clear" w:color="auto" w:fill="FFFFFF"/>
        <w:spacing w:before="240" w:beforeAutospacing="0" w:after="120" w:afterAutospacing="0"/>
        <w:ind w:left="0" w:firstLine="709"/>
        <w:rPr>
          <w:sz w:val="28"/>
          <w:szCs w:val="28"/>
        </w:rPr>
      </w:pPr>
      <w:r w:rsidRPr="009E40D9">
        <w:rPr>
          <w:sz w:val="28"/>
          <w:szCs w:val="28"/>
        </w:rPr>
        <w:t xml:space="preserve">Усі </w:t>
      </w:r>
      <w:r w:rsidR="009E40D9" w:rsidRPr="009E40D9">
        <w:rPr>
          <w:sz w:val="28"/>
          <w:szCs w:val="28"/>
        </w:rPr>
        <w:t>проекти</w:t>
      </w:r>
      <w:r w:rsidRPr="009E40D9">
        <w:rPr>
          <w:sz w:val="28"/>
          <w:szCs w:val="28"/>
        </w:rPr>
        <w:t xml:space="preserve"> рішень, що розробляються виконавчим комітетом міської ради, мають єдину порядкову нумерацію та нумеруються в порядку їх розміщення у відповідному модулі </w:t>
      </w:r>
      <w:r w:rsidR="00344C05">
        <w:rPr>
          <w:sz w:val="28"/>
          <w:szCs w:val="28"/>
        </w:rPr>
        <w:t>СЕД «АСКОД»</w:t>
      </w:r>
      <w:r w:rsidRPr="009E40D9">
        <w:rPr>
          <w:sz w:val="28"/>
          <w:szCs w:val="28"/>
        </w:rPr>
        <w:t xml:space="preserve"> в межах календарного року</w:t>
      </w:r>
      <w:r w:rsidR="00E50E6A" w:rsidRPr="009E40D9">
        <w:rPr>
          <w:sz w:val="28"/>
          <w:szCs w:val="28"/>
        </w:rPr>
        <w:t>»</w:t>
      </w:r>
      <w:r w:rsidRPr="009E40D9">
        <w:rPr>
          <w:sz w:val="28"/>
          <w:szCs w:val="28"/>
        </w:rPr>
        <w:t>.</w:t>
      </w:r>
    </w:p>
    <w:p w14:paraId="171C1C5A" w14:textId="0EE9FC2D" w:rsidR="00955BDF" w:rsidRDefault="00955BDF" w:rsidP="00702F57">
      <w:pPr>
        <w:pStyle w:val="a3"/>
        <w:numPr>
          <w:ilvl w:val="0"/>
          <w:numId w:val="9"/>
        </w:numPr>
        <w:spacing w:before="100" w:beforeAutospacing="1" w:after="120" w:line="240" w:lineRule="auto"/>
        <w:ind w:left="0" w:firstLine="709"/>
        <w:contextualSpacing w:val="0"/>
        <w:jc w:val="both"/>
        <w:rPr>
          <w:rFonts w:ascii="Times New Roman" w:hAnsi="Times New Roman" w:cs="Times New Roman"/>
          <w:sz w:val="28"/>
          <w:szCs w:val="28"/>
        </w:rPr>
      </w:pPr>
      <w:r w:rsidRPr="009E40D9">
        <w:rPr>
          <w:rFonts w:ascii="Times New Roman" w:hAnsi="Times New Roman" w:cs="Times New Roman"/>
          <w:sz w:val="28"/>
          <w:szCs w:val="28"/>
        </w:rPr>
        <w:t>У тексті Інструкції слова «система електронного документообігу» та слова «система взаємодії» у всіх відмінках замінити відповідно абревіатурою «СЕД</w:t>
      </w:r>
      <w:r w:rsidR="00E07AD9">
        <w:rPr>
          <w:rFonts w:ascii="Times New Roman" w:hAnsi="Times New Roman" w:cs="Times New Roman"/>
          <w:sz w:val="28"/>
          <w:szCs w:val="28"/>
        </w:rPr>
        <w:t xml:space="preserve"> «АСКОД»</w:t>
      </w:r>
      <w:r w:rsidR="0063792C">
        <w:rPr>
          <w:rFonts w:ascii="Times New Roman" w:hAnsi="Times New Roman" w:cs="Times New Roman"/>
          <w:sz w:val="28"/>
          <w:szCs w:val="28"/>
        </w:rPr>
        <w:t xml:space="preserve"> </w:t>
      </w:r>
      <w:r w:rsidRPr="009E40D9">
        <w:rPr>
          <w:rFonts w:ascii="Times New Roman" w:hAnsi="Times New Roman" w:cs="Times New Roman"/>
          <w:sz w:val="28"/>
          <w:szCs w:val="28"/>
        </w:rPr>
        <w:t>та «СЕВ ОВВ».</w:t>
      </w:r>
    </w:p>
    <w:p w14:paraId="01DA938D" w14:textId="77777777" w:rsidR="0008751B" w:rsidRPr="009E40D9" w:rsidRDefault="0008751B" w:rsidP="0008751B">
      <w:pPr>
        <w:pStyle w:val="a3"/>
        <w:spacing w:before="100" w:beforeAutospacing="1" w:after="120" w:line="240" w:lineRule="auto"/>
        <w:ind w:left="709"/>
        <w:contextualSpacing w:val="0"/>
        <w:jc w:val="both"/>
        <w:rPr>
          <w:rFonts w:ascii="Times New Roman" w:hAnsi="Times New Roman" w:cs="Times New Roman"/>
          <w:sz w:val="28"/>
          <w:szCs w:val="28"/>
        </w:rPr>
      </w:pPr>
    </w:p>
    <w:tbl>
      <w:tblPr>
        <w:tblStyle w:val="a4"/>
        <w:tblpPr w:leftFromText="180" w:rightFromText="180" w:vertAnchor="text" w:horzAnchor="margin" w:tblpY="1818"/>
        <w:tblW w:w="9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08751B" w:rsidRPr="00A77AA2" w14:paraId="1AE4EDAA" w14:textId="77777777" w:rsidTr="00D037FD">
        <w:trPr>
          <w:trHeight w:val="277"/>
        </w:trPr>
        <w:tc>
          <w:tcPr>
            <w:tcW w:w="4774" w:type="dxa"/>
          </w:tcPr>
          <w:p w14:paraId="1C35BE62" w14:textId="77777777" w:rsidR="0008751B" w:rsidRPr="00A77AA2" w:rsidRDefault="0008751B" w:rsidP="00D037FD">
            <w:pPr>
              <w:spacing w:before="120" w:after="100" w:afterAutospacing="1"/>
              <w:jc w:val="both"/>
              <w:rPr>
                <w:rFonts w:ascii="Times New Roman" w:hAnsi="Times New Roman" w:cs="Times New Roman"/>
                <w:sz w:val="28"/>
                <w:szCs w:val="28"/>
              </w:rPr>
            </w:pPr>
          </w:p>
        </w:tc>
        <w:tc>
          <w:tcPr>
            <w:tcW w:w="4774" w:type="dxa"/>
          </w:tcPr>
          <w:p w14:paraId="54D56DDF" w14:textId="77777777" w:rsidR="0008751B" w:rsidRPr="00A77AA2" w:rsidRDefault="0008751B" w:rsidP="00D037FD">
            <w:pPr>
              <w:spacing w:before="120" w:after="100" w:afterAutospacing="1"/>
              <w:jc w:val="right"/>
              <w:rPr>
                <w:rFonts w:ascii="Times New Roman" w:hAnsi="Times New Roman" w:cs="Times New Roman"/>
                <w:sz w:val="28"/>
                <w:szCs w:val="28"/>
              </w:rPr>
            </w:pPr>
          </w:p>
        </w:tc>
      </w:tr>
    </w:tbl>
    <w:p w14:paraId="64182D10" w14:textId="77777777" w:rsidR="0008751B" w:rsidRPr="0008751B" w:rsidRDefault="0008751B" w:rsidP="0008751B">
      <w:pPr>
        <w:spacing w:after="0" w:line="240" w:lineRule="auto"/>
        <w:jc w:val="both"/>
        <w:rPr>
          <w:rFonts w:ascii="Times New Roman" w:hAnsi="Times New Roman" w:cs="Times New Roman"/>
          <w:color w:val="000000"/>
          <w:sz w:val="28"/>
          <w:szCs w:val="28"/>
        </w:rPr>
      </w:pPr>
      <w:bookmarkStart w:id="4" w:name="_GoBack"/>
      <w:r w:rsidRPr="0008751B">
        <w:rPr>
          <w:rFonts w:ascii="Times New Roman" w:hAnsi="Times New Roman" w:cs="Times New Roman"/>
          <w:color w:val="000000"/>
          <w:sz w:val="28"/>
          <w:szCs w:val="28"/>
        </w:rPr>
        <w:t xml:space="preserve">Заступник міського голови з питань </w:t>
      </w:r>
    </w:p>
    <w:p w14:paraId="0E85A1DF" w14:textId="77777777" w:rsidR="0008751B" w:rsidRPr="0008751B" w:rsidRDefault="0008751B" w:rsidP="0008751B">
      <w:pPr>
        <w:spacing w:after="0" w:line="240" w:lineRule="auto"/>
        <w:jc w:val="both"/>
        <w:rPr>
          <w:rFonts w:ascii="Times New Roman" w:hAnsi="Times New Roman" w:cs="Times New Roman"/>
          <w:color w:val="000000"/>
          <w:sz w:val="28"/>
          <w:szCs w:val="28"/>
        </w:rPr>
      </w:pPr>
      <w:r w:rsidRPr="0008751B">
        <w:rPr>
          <w:rFonts w:ascii="Times New Roman" w:hAnsi="Times New Roman" w:cs="Times New Roman"/>
          <w:color w:val="000000"/>
          <w:sz w:val="28"/>
          <w:szCs w:val="28"/>
        </w:rPr>
        <w:t>діяльності виконавчих органів ради</w:t>
      </w:r>
      <w:r w:rsidRPr="0008751B">
        <w:rPr>
          <w:rFonts w:ascii="Times New Roman" w:hAnsi="Times New Roman" w:cs="Times New Roman"/>
          <w:color w:val="000000"/>
          <w:sz w:val="28"/>
          <w:szCs w:val="28"/>
        </w:rPr>
        <w:tab/>
      </w:r>
      <w:r w:rsidRPr="0008751B">
        <w:rPr>
          <w:rFonts w:ascii="Times New Roman" w:hAnsi="Times New Roman" w:cs="Times New Roman"/>
          <w:color w:val="000000"/>
          <w:sz w:val="28"/>
          <w:szCs w:val="28"/>
        </w:rPr>
        <w:tab/>
      </w:r>
      <w:r w:rsidRPr="0008751B">
        <w:rPr>
          <w:rFonts w:ascii="Times New Roman" w:hAnsi="Times New Roman" w:cs="Times New Roman"/>
          <w:color w:val="000000"/>
          <w:sz w:val="28"/>
          <w:szCs w:val="28"/>
        </w:rPr>
        <w:tab/>
      </w:r>
      <w:r w:rsidRPr="0008751B">
        <w:rPr>
          <w:rFonts w:ascii="Times New Roman" w:hAnsi="Times New Roman" w:cs="Times New Roman"/>
          <w:color w:val="000000"/>
          <w:sz w:val="28"/>
          <w:szCs w:val="28"/>
        </w:rPr>
        <w:tab/>
        <w:t>Петро БАБИЧ</w:t>
      </w:r>
    </w:p>
    <w:bookmarkEnd w:id="4"/>
    <w:p w14:paraId="52E33A7F" w14:textId="77777777" w:rsidR="0003408A" w:rsidRPr="009E40D9" w:rsidRDefault="0003408A" w:rsidP="00955BDF">
      <w:pPr>
        <w:spacing w:before="100" w:beforeAutospacing="1" w:after="600" w:afterAutospacing="1" w:line="240" w:lineRule="auto"/>
        <w:ind w:left="1065"/>
        <w:jc w:val="both"/>
        <w:rPr>
          <w:rFonts w:ascii="Times New Roman" w:hAnsi="Times New Roman" w:cs="Times New Roman"/>
          <w:sz w:val="28"/>
          <w:szCs w:val="28"/>
        </w:rPr>
      </w:pPr>
    </w:p>
    <w:sectPr w:rsidR="0003408A" w:rsidRPr="009E40D9" w:rsidSect="00E62740">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5EFF4" w14:textId="77777777" w:rsidR="00633933" w:rsidRDefault="00633933" w:rsidP="00E62740">
      <w:pPr>
        <w:spacing w:after="0" w:line="240" w:lineRule="auto"/>
      </w:pPr>
      <w:r>
        <w:separator/>
      </w:r>
    </w:p>
  </w:endnote>
  <w:endnote w:type="continuationSeparator" w:id="0">
    <w:p w14:paraId="4CCEB3F6" w14:textId="77777777" w:rsidR="00633933" w:rsidRDefault="00633933" w:rsidP="00E6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F230A" w14:textId="77777777" w:rsidR="00E62740" w:rsidRDefault="00E6274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CDC76" w14:textId="77777777" w:rsidR="00E62740" w:rsidRDefault="00E6274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E2FC" w14:textId="77777777" w:rsidR="00E62740" w:rsidRDefault="00E627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B29C6" w14:textId="77777777" w:rsidR="00633933" w:rsidRDefault="00633933" w:rsidP="00E62740">
      <w:pPr>
        <w:spacing w:after="0" w:line="240" w:lineRule="auto"/>
      </w:pPr>
      <w:r>
        <w:separator/>
      </w:r>
    </w:p>
  </w:footnote>
  <w:footnote w:type="continuationSeparator" w:id="0">
    <w:p w14:paraId="599DAC94" w14:textId="77777777" w:rsidR="00633933" w:rsidRDefault="00633933" w:rsidP="00E6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A00A" w14:textId="77777777" w:rsidR="00E62740" w:rsidRDefault="00E627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005019"/>
      <w:docPartObj>
        <w:docPartGallery w:val="Page Numbers (Top of Page)"/>
        <w:docPartUnique/>
      </w:docPartObj>
    </w:sdtPr>
    <w:sdtEndPr/>
    <w:sdtContent>
      <w:p w14:paraId="016E2609" w14:textId="51BAD5DE" w:rsidR="00AB48AB" w:rsidRDefault="00AB48AB">
        <w:pPr>
          <w:pStyle w:val="a5"/>
          <w:jc w:val="center"/>
        </w:pPr>
        <w:r>
          <w:fldChar w:fldCharType="begin"/>
        </w:r>
        <w:r>
          <w:instrText>PAGE   \* MERGEFORMAT</w:instrText>
        </w:r>
        <w:r>
          <w:fldChar w:fldCharType="separate"/>
        </w:r>
        <w:r w:rsidR="0008751B" w:rsidRPr="0008751B">
          <w:rPr>
            <w:noProof/>
            <w:lang w:val="ru-RU"/>
          </w:rPr>
          <w:t>3</w:t>
        </w:r>
        <w:r>
          <w:fldChar w:fldCharType="end"/>
        </w:r>
      </w:p>
    </w:sdtContent>
  </w:sdt>
  <w:p w14:paraId="46203FC3" w14:textId="77777777" w:rsidR="00E62740" w:rsidRDefault="00E6274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EF08" w14:textId="77777777" w:rsidR="00E62740" w:rsidRDefault="00E627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94E"/>
    <w:multiLevelType w:val="hybridMultilevel"/>
    <w:tmpl w:val="FCE0C3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E03F60"/>
    <w:multiLevelType w:val="multilevel"/>
    <w:tmpl w:val="D7C417F6"/>
    <w:lvl w:ilvl="0">
      <w:start w:val="2"/>
      <w:numFmt w:val="decimal"/>
      <w:lvlText w:val="%1."/>
      <w:lvlJc w:val="left"/>
      <w:pPr>
        <w:ind w:left="360" w:hanging="360"/>
      </w:pPr>
      <w:rPr>
        <w:rFonts w:hint="default"/>
      </w:rPr>
    </w:lvl>
    <w:lvl w:ilvl="1">
      <w:start w:val="1"/>
      <w:numFmt w:val="decimal"/>
      <w:lvlText w:val="3.%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13043E"/>
    <w:multiLevelType w:val="hybridMultilevel"/>
    <w:tmpl w:val="F1A28B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3A2446"/>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2B1DAA"/>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88632E"/>
    <w:multiLevelType w:val="multilevel"/>
    <w:tmpl w:val="9A5A04FA"/>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983C13"/>
    <w:multiLevelType w:val="hybridMultilevel"/>
    <w:tmpl w:val="0F64EA0A"/>
    <w:lvl w:ilvl="0" w:tplc="97786AF0">
      <w:start w:val="1"/>
      <w:numFmt w:val="decimal"/>
      <w:lvlText w:val="%1."/>
      <w:lvlJc w:val="left"/>
      <w:pPr>
        <w:ind w:left="1588" w:hanging="737"/>
      </w:pPr>
      <w:rPr>
        <w:rFonts w:hint="default"/>
        <w:spacing w:val="0"/>
        <w:position w:val="0"/>
      </w:rPr>
    </w:lvl>
    <w:lvl w:ilvl="1" w:tplc="36BAFA18">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35701D9"/>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60462F"/>
    <w:multiLevelType w:val="multilevel"/>
    <w:tmpl w:val="DBAE2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CE446F"/>
    <w:multiLevelType w:val="multilevel"/>
    <w:tmpl w:val="8A7078DA"/>
    <w:lvl w:ilvl="0">
      <w:start w:val="15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771F46"/>
    <w:multiLevelType w:val="hybridMultilevel"/>
    <w:tmpl w:val="A8DEB868"/>
    <w:lvl w:ilvl="0" w:tplc="D8DE6004">
      <w:start w:val="3"/>
      <w:numFmt w:val="decimal"/>
      <w:lvlText w:val="%1."/>
      <w:lvlJc w:val="left"/>
      <w:pPr>
        <w:ind w:left="1425" w:hanging="360"/>
      </w:pPr>
      <w:rPr>
        <w:rFonts w:hint="default"/>
        <w:b w:val="0"/>
        <w:bCs/>
      </w:rPr>
    </w:lvl>
    <w:lvl w:ilvl="1" w:tplc="04220019">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11">
    <w:nsid w:val="30B96D6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2D81D94"/>
    <w:multiLevelType w:val="multilevel"/>
    <w:tmpl w:val="61125132"/>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7A67583"/>
    <w:multiLevelType w:val="multilevel"/>
    <w:tmpl w:val="9A5A04FA"/>
    <w:styleLink w:va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81D3FE2"/>
    <w:multiLevelType w:val="multilevel"/>
    <w:tmpl w:val="10E0DA4C"/>
    <w:lvl w:ilvl="0">
      <w:start w:val="2"/>
      <w:numFmt w:val="none"/>
      <w:lvlText w:val="3.2"/>
      <w:lvlJc w:val="left"/>
      <w:pPr>
        <w:ind w:left="502" w:hanging="360"/>
      </w:pPr>
      <w:rPr>
        <w:rFonts w:hint="default"/>
      </w:rPr>
    </w:lvl>
    <w:lvl w:ilvl="1">
      <w:start w:val="1"/>
      <w:numFmt w:val="none"/>
      <w:lvlText w:val="2.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nsid w:val="4AE20D00"/>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AC7380"/>
    <w:multiLevelType w:val="hybridMultilevel"/>
    <w:tmpl w:val="765035C8"/>
    <w:lvl w:ilvl="0" w:tplc="946EB106">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nsid w:val="55555754"/>
    <w:multiLevelType w:val="hybridMultilevel"/>
    <w:tmpl w:val="91145982"/>
    <w:lvl w:ilvl="0" w:tplc="CC94E9BC">
      <w:start w:val="4"/>
      <w:numFmt w:val="decimal"/>
      <w:lvlText w:val="%1."/>
      <w:lvlJc w:val="left"/>
      <w:pPr>
        <w:ind w:left="1425" w:hanging="360"/>
      </w:pPr>
      <w:rPr>
        <w:rFonts w:hint="default"/>
        <w:b w:val="0"/>
        <w:bCs/>
      </w:rPr>
    </w:lvl>
    <w:lvl w:ilvl="1" w:tplc="04220019">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18">
    <w:nsid w:val="5B3A7A59"/>
    <w:multiLevelType w:val="multilevel"/>
    <w:tmpl w:val="9A5A04FA"/>
    <w:numStyleLink w:val="1"/>
  </w:abstractNum>
  <w:abstractNum w:abstractNumId="19">
    <w:nsid w:val="6AFC0893"/>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DD60B73"/>
    <w:multiLevelType w:val="hybridMultilevel"/>
    <w:tmpl w:val="A8C653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4C87541"/>
    <w:multiLevelType w:val="hybridMultilevel"/>
    <w:tmpl w:val="36CA5F9C"/>
    <w:lvl w:ilvl="0" w:tplc="946EB1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7673612E"/>
    <w:multiLevelType w:val="hybridMultilevel"/>
    <w:tmpl w:val="92622F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CF64DEF"/>
    <w:multiLevelType w:val="multilevel"/>
    <w:tmpl w:val="86863B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3"/>
  </w:num>
  <w:num w:numId="3">
    <w:abstractNumId w:val="8"/>
  </w:num>
  <w:num w:numId="4">
    <w:abstractNumId w:val="20"/>
  </w:num>
  <w:num w:numId="5">
    <w:abstractNumId w:val="22"/>
  </w:num>
  <w:num w:numId="6">
    <w:abstractNumId w:val="2"/>
  </w:num>
  <w:num w:numId="7">
    <w:abstractNumId w:val="0"/>
  </w:num>
  <w:num w:numId="8">
    <w:abstractNumId w:val="16"/>
  </w:num>
  <w:num w:numId="9">
    <w:abstractNumId w:val="17"/>
  </w:num>
  <w:num w:numId="10">
    <w:abstractNumId w:val="4"/>
  </w:num>
  <w:num w:numId="11">
    <w:abstractNumId w:val="1"/>
  </w:num>
  <w:num w:numId="12">
    <w:abstractNumId w:val="13"/>
  </w:num>
  <w:num w:numId="13">
    <w:abstractNumId w:val="7"/>
  </w:num>
  <w:num w:numId="14">
    <w:abstractNumId w:val="19"/>
  </w:num>
  <w:num w:numId="15">
    <w:abstractNumId w:val="14"/>
  </w:num>
  <w:num w:numId="16">
    <w:abstractNumId w:val="11"/>
  </w:num>
  <w:num w:numId="17">
    <w:abstractNumId w:val="12"/>
  </w:num>
  <w:num w:numId="18">
    <w:abstractNumId w:val="1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00"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3"/>
  </w:num>
  <w:num w:numId="20">
    <w:abstractNumId w:val="15"/>
  </w:num>
  <w:num w:numId="21">
    <w:abstractNumId w:val="6"/>
  </w:num>
  <w:num w:numId="22">
    <w:abstractNumId w:val="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AC"/>
    <w:rsid w:val="00031F0F"/>
    <w:rsid w:val="00033D97"/>
    <w:rsid w:val="0003408A"/>
    <w:rsid w:val="00042720"/>
    <w:rsid w:val="000509CB"/>
    <w:rsid w:val="00065BC4"/>
    <w:rsid w:val="00072D46"/>
    <w:rsid w:val="0008751B"/>
    <w:rsid w:val="00093DA2"/>
    <w:rsid w:val="000A2C15"/>
    <w:rsid w:val="000F5280"/>
    <w:rsid w:val="001024AC"/>
    <w:rsid w:val="00114A8B"/>
    <w:rsid w:val="00147C64"/>
    <w:rsid w:val="00152075"/>
    <w:rsid w:val="001D37EF"/>
    <w:rsid w:val="001F1817"/>
    <w:rsid w:val="001F6E2E"/>
    <w:rsid w:val="00222512"/>
    <w:rsid w:val="0025178D"/>
    <w:rsid w:val="002644D8"/>
    <w:rsid w:val="00270237"/>
    <w:rsid w:val="002B7CF5"/>
    <w:rsid w:val="002F0332"/>
    <w:rsid w:val="00314449"/>
    <w:rsid w:val="00344C05"/>
    <w:rsid w:val="00372486"/>
    <w:rsid w:val="00493837"/>
    <w:rsid w:val="004F0B3C"/>
    <w:rsid w:val="00525476"/>
    <w:rsid w:val="00530DBE"/>
    <w:rsid w:val="00542153"/>
    <w:rsid w:val="00566B98"/>
    <w:rsid w:val="00587366"/>
    <w:rsid w:val="005B0235"/>
    <w:rsid w:val="005B09E6"/>
    <w:rsid w:val="00633933"/>
    <w:rsid w:val="0063792C"/>
    <w:rsid w:val="006B1AD6"/>
    <w:rsid w:val="006B631D"/>
    <w:rsid w:val="006B76BD"/>
    <w:rsid w:val="00702F57"/>
    <w:rsid w:val="007A6AAC"/>
    <w:rsid w:val="007F6CBE"/>
    <w:rsid w:val="00803139"/>
    <w:rsid w:val="008C4621"/>
    <w:rsid w:val="008D3CF8"/>
    <w:rsid w:val="00916442"/>
    <w:rsid w:val="0093546F"/>
    <w:rsid w:val="009508DF"/>
    <w:rsid w:val="00955BDF"/>
    <w:rsid w:val="00975D65"/>
    <w:rsid w:val="009E40D9"/>
    <w:rsid w:val="00A134DA"/>
    <w:rsid w:val="00A56C52"/>
    <w:rsid w:val="00AB48AB"/>
    <w:rsid w:val="00AC2AD8"/>
    <w:rsid w:val="00B154A1"/>
    <w:rsid w:val="00B60D65"/>
    <w:rsid w:val="00BA2BD7"/>
    <w:rsid w:val="00BC7E0A"/>
    <w:rsid w:val="00C4053F"/>
    <w:rsid w:val="00C444D8"/>
    <w:rsid w:val="00C604CF"/>
    <w:rsid w:val="00D5731F"/>
    <w:rsid w:val="00D578AD"/>
    <w:rsid w:val="00D75398"/>
    <w:rsid w:val="00DD4E0E"/>
    <w:rsid w:val="00DF67F9"/>
    <w:rsid w:val="00E07AD9"/>
    <w:rsid w:val="00E21C28"/>
    <w:rsid w:val="00E356DB"/>
    <w:rsid w:val="00E50E6A"/>
    <w:rsid w:val="00E62740"/>
    <w:rsid w:val="00E94877"/>
    <w:rsid w:val="00E955E3"/>
    <w:rsid w:val="00E96459"/>
    <w:rsid w:val="00F73888"/>
    <w:rsid w:val="00F94F93"/>
    <w:rsid w:val="00FA5912"/>
    <w:rsid w:val="00FC6FC7"/>
    <w:rsid w:val="00FE1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9508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E2E"/>
    <w:pPr>
      <w:ind w:left="720"/>
      <w:contextualSpacing/>
    </w:pPr>
  </w:style>
  <w:style w:type="numbering" w:customStyle="1" w:styleId="1">
    <w:name w:val="Стиль1"/>
    <w:uiPriority w:val="99"/>
    <w:rsid w:val="001F1817"/>
    <w:pPr>
      <w:numPr>
        <w:numId w:val="12"/>
      </w:numPr>
    </w:pPr>
  </w:style>
  <w:style w:type="table" w:styleId="a4">
    <w:name w:val="Table Grid"/>
    <w:basedOn w:val="a1"/>
    <w:uiPriority w:val="39"/>
    <w:rsid w:val="00B15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6274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62740"/>
  </w:style>
  <w:style w:type="paragraph" w:styleId="a7">
    <w:name w:val="footer"/>
    <w:basedOn w:val="a"/>
    <w:link w:val="a8"/>
    <w:uiPriority w:val="99"/>
    <w:unhideWhenUsed/>
    <w:rsid w:val="00E6274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62740"/>
  </w:style>
  <w:style w:type="character" w:styleId="a9">
    <w:name w:val="Strong"/>
    <w:basedOn w:val="a0"/>
    <w:uiPriority w:val="22"/>
    <w:qFormat/>
    <w:rsid w:val="004F0B3C"/>
    <w:rPr>
      <w:b/>
      <w:bCs/>
    </w:rPr>
  </w:style>
  <w:style w:type="character" w:customStyle="1" w:styleId="30">
    <w:name w:val="Заголовок 3 Знак"/>
    <w:basedOn w:val="a0"/>
    <w:link w:val="3"/>
    <w:uiPriority w:val="9"/>
    <w:semiHidden/>
    <w:rsid w:val="009508DF"/>
    <w:rPr>
      <w:rFonts w:asciiTheme="majorHAnsi" w:eastAsiaTheme="majorEastAsia" w:hAnsiTheme="majorHAnsi" w:cstheme="majorBidi"/>
      <w:color w:val="1F3763" w:themeColor="accent1" w:themeShade="7F"/>
      <w:sz w:val="24"/>
      <w:szCs w:val="24"/>
    </w:rPr>
  </w:style>
  <w:style w:type="paragraph" w:customStyle="1" w:styleId="rvps2">
    <w:name w:val="rvps2"/>
    <w:basedOn w:val="a"/>
    <w:rsid w:val="0003408A"/>
    <w:pPr>
      <w:spacing w:before="100" w:beforeAutospacing="1" w:after="100" w:afterAutospacing="1" w:line="240" w:lineRule="auto"/>
      <w:ind w:firstLine="851"/>
      <w:jc w:val="both"/>
    </w:pPr>
    <w:rPr>
      <w:rFonts w:ascii="Times New Roman" w:eastAsia="Times New Roman" w:hAnsi="Times New Roman" w:cs="Times New Roman"/>
      <w:sz w:val="24"/>
      <w:szCs w:val="24"/>
      <w:lang w:eastAsia="uk-UA"/>
    </w:rPr>
  </w:style>
  <w:style w:type="paragraph" w:customStyle="1" w:styleId="tjbmf">
    <w:name w:val="tj bmf"/>
    <w:basedOn w:val="a"/>
    <w:rsid w:val="0003408A"/>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A134DA"/>
  </w:style>
  <w:style w:type="character" w:styleId="aa">
    <w:name w:val="annotation reference"/>
    <w:basedOn w:val="a0"/>
    <w:uiPriority w:val="99"/>
    <w:semiHidden/>
    <w:unhideWhenUsed/>
    <w:rsid w:val="0025178D"/>
    <w:rPr>
      <w:sz w:val="16"/>
      <w:szCs w:val="16"/>
    </w:rPr>
  </w:style>
  <w:style w:type="paragraph" w:styleId="ab">
    <w:name w:val="annotation text"/>
    <w:basedOn w:val="a"/>
    <w:link w:val="ac"/>
    <w:uiPriority w:val="99"/>
    <w:semiHidden/>
    <w:unhideWhenUsed/>
    <w:rsid w:val="0025178D"/>
    <w:pPr>
      <w:spacing w:line="240" w:lineRule="auto"/>
    </w:pPr>
    <w:rPr>
      <w:sz w:val="20"/>
      <w:szCs w:val="20"/>
    </w:rPr>
  </w:style>
  <w:style w:type="character" w:customStyle="1" w:styleId="ac">
    <w:name w:val="Текст примечания Знак"/>
    <w:basedOn w:val="a0"/>
    <w:link w:val="ab"/>
    <w:uiPriority w:val="99"/>
    <w:semiHidden/>
    <w:rsid w:val="0025178D"/>
    <w:rPr>
      <w:sz w:val="20"/>
      <w:szCs w:val="20"/>
    </w:rPr>
  </w:style>
  <w:style w:type="paragraph" w:styleId="ad">
    <w:name w:val="annotation subject"/>
    <w:basedOn w:val="ab"/>
    <w:next w:val="ab"/>
    <w:link w:val="ae"/>
    <w:uiPriority w:val="99"/>
    <w:semiHidden/>
    <w:unhideWhenUsed/>
    <w:rsid w:val="0025178D"/>
    <w:rPr>
      <w:b/>
      <w:bCs/>
    </w:rPr>
  </w:style>
  <w:style w:type="character" w:customStyle="1" w:styleId="ae">
    <w:name w:val="Тема примечания Знак"/>
    <w:basedOn w:val="ac"/>
    <w:link w:val="ad"/>
    <w:uiPriority w:val="99"/>
    <w:semiHidden/>
    <w:rsid w:val="002517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9508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E2E"/>
    <w:pPr>
      <w:ind w:left="720"/>
      <w:contextualSpacing/>
    </w:pPr>
  </w:style>
  <w:style w:type="numbering" w:customStyle="1" w:styleId="1">
    <w:name w:val="Стиль1"/>
    <w:uiPriority w:val="99"/>
    <w:rsid w:val="001F1817"/>
    <w:pPr>
      <w:numPr>
        <w:numId w:val="12"/>
      </w:numPr>
    </w:pPr>
  </w:style>
  <w:style w:type="table" w:styleId="a4">
    <w:name w:val="Table Grid"/>
    <w:basedOn w:val="a1"/>
    <w:uiPriority w:val="39"/>
    <w:rsid w:val="00B15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6274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62740"/>
  </w:style>
  <w:style w:type="paragraph" w:styleId="a7">
    <w:name w:val="footer"/>
    <w:basedOn w:val="a"/>
    <w:link w:val="a8"/>
    <w:uiPriority w:val="99"/>
    <w:unhideWhenUsed/>
    <w:rsid w:val="00E6274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62740"/>
  </w:style>
  <w:style w:type="character" w:styleId="a9">
    <w:name w:val="Strong"/>
    <w:basedOn w:val="a0"/>
    <w:uiPriority w:val="22"/>
    <w:qFormat/>
    <w:rsid w:val="004F0B3C"/>
    <w:rPr>
      <w:b/>
      <w:bCs/>
    </w:rPr>
  </w:style>
  <w:style w:type="character" w:customStyle="1" w:styleId="30">
    <w:name w:val="Заголовок 3 Знак"/>
    <w:basedOn w:val="a0"/>
    <w:link w:val="3"/>
    <w:uiPriority w:val="9"/>
    <w:semiHidden/>
    <w:rsid w:val="009508DF"/>
    <w:rPr>
      <w:rFonts w:asciiTheme="majorHAnsi" w:eastAsiaTheme="majorEastAsia" w:hAnsiTheme="majorHAnsi" w:cstheme="majorBidi"/>
      <w:color w:val="1F3763" w:themeColor="accent1" w:themeShade="7F"/>
      <w:sz w:val="24"/>
      <w:szCs w:val="24"/>
    </w:rPr>
  </w:style>
  <w:style w:type="paragraph" w:customStyle="1" w:styleId="rvps2">
    <w:name w:val="rvps2"/>
    <w:basedOn w:val="a"/>
    <w:rsid w:val="0003408A"/>
    <w:pPr>
      <w:spacing w:before="100" w:beforeAutospacing="1" w:after="100" w:afterAutospacing="1" w:line="240" w:lineRule="auto"/>
      <w:ind w:firstLine="851"/>
      <w:jc w:val="both"/>
    </w:pPr>
    <w:rPr>
      <w:rFonts w:ascii="Times New Roman" w:eastAsia="Times New Roman" w:hAnsi="Times New Roman" w:cs="Times New Roman"/>
      <w:sz w:val="24"/>
      <w:szCs w:val="24"/>
      <w:lang w:eastAsia="uk-UA"/>
    </w:rPr>
  </w:style>
  <w:style w:type="paragraph" w:customStyle="1" w:styleId="tjbmf">
    <w:name w:val="tj bmf"/>
    <w:basedOn w:val="a"/>
    <w:rsid w:val="0003408A"/>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A134DA"/>
  </w:style>
  <w:style w:type="character" w:styleId="aa">
    <w:name w:val="annotation reference"/>
    <w:basedOn w:val="a0"/>
    <w:uiPriority w:val="99"/>
    <w:semiHidden/>
    <w:unhideWhenUsed/>
    <w:rsid w:val="0025178D"/>
    <w:rPr>
      <w:sz w:val="16"/>
      <w:szCs w:val="16"/>
    </w:rPr>
  </w:style>
  <w:style w:type="paragraph" w:styleId="ab">
    <w:name w:val="annotation text"/>
    <w:basedOn w:val="a"/>
    <w:link w:val="ac"/>
    <w:uiPriority w:val="99"/>
    <w:semiHidden/>
    <w:unhideWhenUsed/>
    <w:rsid w:val="0025178D"/>
    <w:pPr>
      <w:spacing w:line="240" w:lineRule="auto"/>
    </w:pPr>
    <w:rPr>
      <w:sz w:val="20"/>
      <w:szCs w:val="20"/>
    </w:rPr>
  </w:style>
  <w:style w:type="character" w:customStyle="1" w:styleId="ac">
    <w:name w:val="Текст примечания Знак"/>
    <w:basedOn w:val="a0"/>
    <w:link w:val="ab"/>
    <w:uiPriority w:val="99"/>
    <w:semiHidden/>
    <w:rsid w:val="0025178D"/>
    <w:rPr>
      <w:sz w:val="20"/>
      <w:szCs w:val="20"/>
    </w:rPr>
  </w:style>
  <w:style w:type="paragraph" w:styleId="ad">
    <w:name w:val="annotation subject"/>
    <w:basedOn w:val="ab"/>
    <w:next w:val="ab"/>
    <w:link w:val="ae"/>
    <w:uiPriority w:val="99"/>
    <w:semiHidden/>
    <w:unhideWhenUsed/>
    <w:rsid w:val="0025178D"/>
    <w:rPr>
      <w:b/>
      <w:bCs/>
    </w:rPr>
  </w:style>
  <w:style w:type="character" w:customStyle="1" w:styleId="ae">
    <w:name w:val="Тема примечания Знак"/>
    <w:basedOn w:val="ac"/>
    <w:link w:val="ad"/>
    <w:uiPriority w:val="99"/>
    <w:semiHidden/>
    <w:rsid w:val="00251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DA21-6700-4231-B928-FF43BA77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50</cp:revision>
  <cp:lastPrinted>2021-12-02T08:44:00Z</cp:lastPrinted>
  <dcterms:created xsi:type="dcterms:W3CDTF">2021-11-30T15:27:00Z</dcterms:created>
  <dcterms:modified xsi:type="dcterms:W3CDTF">2021-12-14T10:09:00Z</dcterms:modified>
</cp:coreProperties>
</file>