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1" w:rsidRPr="00442131" w:rsidRDefault="00680461" w:rsidP="0068046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680461" w:rsidRPr="00442131" w:rsidRDefault="00680461" w:rsidP="00680461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 міської ради</w:t>
      </w:r>
    </w:p>
    <w:p w:rsidR="00680461" w:rsidRPr="00442131" w:rsidRDefault="00680461" w:rsidP="0068046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</w:t>
      </w:r>
    </w:p>
    <w:p w:rsidR="00680461" w:rsidRPr="00442131" w:rsidRDefault="00680461" w:rsidP="0068046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680461" w:rsidRPr="00442131" w:rsidRDefault="00F910B0" w:rsidP="0068046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B3E49">
        <w:rPr>
          <w:rFonts w:ascii="Times New Roman" w:hAnsi="Times New Roman" w:cs="Times New Roman"/>
          <w:sz w:val="28"/>
          <w:szCs w:val="28"/>
          <w:lang w:val="uk-UA"/>
        </w:rPr>
        <w:t>01.02.</w:t>
      </w:r>
      <w:r w:rsidR="00680461" w:rsidRPr="0044213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80461">
        <w:rPr>
          <w:rFonts w:ascii="Times New Roman" w:hAnsi="Times New Roman" w:cs="Times New Roman"/>
          <w:sz w:val="28"/>
          <w:szCs w:val="28"/>
          <w:lang w:val="uk-UA"/>
        </w:rPr>
        <w:t>2р.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4B3E49">
        <w:rPr>
          <w:rFonts w:ascii="Times New Roman" w:hAnsi="Times New Roman" w:cs="Times New Roman"/>
          <w:sz w:val="28"/>
          <w:szCs w:val="28"/>
          <w:lang w:val="uk-UA"/>
        </w:rPr>
        <w:t>66</w:t>
      </w: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 О Л О Ж Е Н </w:t>
      </w:r>
      <w:proofErr w:type="spellStart"/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proofErr w:type="spellEnd"/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Я</w:t>
      </w:r>
    </w:p>
    <w:p w:rsidR="00680461" w:rsidRPr="00442131" w:rsidRDefault="00680461" w:rsidP="00680461">
      <w:pPr>
        <w:pStyle w:val="a3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про порядок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матеріальної допомоги демобілізованим</w:t>
      </w:r>
    </w:p>
    <w:p w:rsidR="00680461" w:rsidRPr="00442131" w:rsidRDefault="00680461" w:rsidP="00680461">
      <w:pPr>
        <w:pStyle w:val="a3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військовослуж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бовцям та військовослужбовцям,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які брали (беруть)</w:t>
      </w:r>
    </w:p>
    <w:p w:rsidR="00680461" w:rsidRPr="00442131" w:rsidRDefault="00680461" w:rsidP="006804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участь в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антитерористичній операції / операції Об'єднаних сил,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 xml:space="preserve"> їх сім</w:t>
      </w:r>
      <w:r w:rsidR="00D92ED0" w:rsidRPr="00D92ED0">
        <w:rPr>
          <w:rFonts w:ascii="Times New Roman" w:hAnsi="Times New Roman" w:cs="Times New Roman"/>
          <w:sz w:val="28"/>
          <w:szCs w:val="28"/>
        </w:rPr>
        <w:t>’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>ям,</w:t>
      </w:r>
    </w:p>
    <w:p w:rsidR="00680461" w:rsidRPr="00442131" w:rsidRDefault="00680461" w:rsidP="006804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постраждалим учасникам Революції Гідності та</w:t>
      </w:r>
    </w:p>
    <w:p w:rsidR="00680461" w:rsidRPr="00442131" w:rsidRDefault="00F910B0" w:rsidP="00680461">
      <w:pPr>
        <w:pStyle w:val="a3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бійцям </w:t>
      </w:r>
      <w:r w:rsidR="00680461" w:rsidRPr="00442131">
        <w:rPr>
          <w:rFonts w:ascii="Times New Roman" w:hAnsi="Times New Roman" w:cs="Times New Roman"/>
          <w:sz w:val="28"/>
          <w:szCs w:val="28"/>
          <w:lang w:val="uk-UA"/>
        </w:rPr>
        <w:t>добровольцям АТО</w:t>
      </w: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Pr="0068046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461">
        <w:rPr>
          <w:rFonts w:ascii="Times New Roman" w:hAnsi="Times New Roman" w:cs="Times New Roman"/>
          <w:sz w:val="28"/>
          <w:szCs w:val="28"/>
          <w:lang w:val="uk-UA"/>
        </w:rPr>
        <w:t>1. Загальні положення</w:t>
      </w:r>
    </w:p>
    <w:p w:rsidR="00680461" w:rsidRPr="0068046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1.1. Це Положення визначає умови та порядок 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 xml:space="preserve">(далі – Положення) 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надання матеріальної допомоги демобілізованим військовослужбовцям та військовослужбовцям, які брали (беруть) участь в антитерористичній операції/операції Об'єднаних сил, 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>їх сім</w:t>
      </w:r>
      <w:r w:rsidR="00D92ED0" w:rsidRPr="00D92ED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 xml:space="preserve">ям, 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постраждалим учасникам Революції Гідності 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та бійцям 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>добровольцям АТО, передбачен</w:t>
      </w:r>
      <w:r w:rsidR="00B32A6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 у Програмі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операції, їх сім’ям, постраждалим учасникам Революції Гідності,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 бійцям 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добровольцям АТО та борцям за незалежність України у </w:t>
      </w:r>
      <w:r w:rsidRPr="00C64B89">
        <w:rPr>
          <w:rFonts w:ascii="Times New Roman" w:hAnsi="Times New Roman" w:cs="Times New Roman"/>
          <w:sz w:val="28"/>
          <w:szCs w:val="28"/>
        </w:rPr>
        <w:t>XX</w:t>
      </w:r>
      <w:r w:rsidRPr="00680461">
        <w:rPr>
          <w:rFonts w:ascii="Times New Roman" w:hAnsi="Times New Roman" w:cs="Times New Roman"/>
          <w:sz w:val="28"/>
          <w:szCs w:val="28"/>
          <w:lang w:val="uk-UA"/>
        </w:rPr>
        <w:t xml:space="preserve"> столітті на 2022-2026 роки, затвердженої рішенням Броварської міської ради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 xml:space="preserve"> від 23.12.2021року № 604-19-08 (далі – Програма).</w:t>
      </w:r>
    </w:p>
    <w:p w:rsidR="00680461" w:rsidRPr="00C64B89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89">
        <w:rPr>
          <w:rFonts w:ascii="Times New Roman" w:hAnsi="Times New Roman" w:cs="Times New Roman"/>
          <w:sz w:val="28"/>
          <w:szCs w:val="28"/>
        </w:rPr>
        <w:t xml:space="preserve">1.2. У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B89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C6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B8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64B89">
        <w:rPr>
          <w:rFonts w:ascii="Times New Roman" w:hAnsi="Times New Roman" w:cs="Times New Roman"/>
          <w:sz w:val="28"/>
          <w:szCs w:val="28"/>
        </w:rPr>
        <w:t>.</w:t>
      </w: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. Порядок надання матеріальної допомоги</w:t>
      </w:r>
    </w:p>
    <w:p w:rsidR="0068046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2.1. Матеріальна допомога надається управлінням соціального захисту населення Броварської міської ради </w:t>
      </w:r>
      <w:r w:rsidRPr="004421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(далі – управління),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військовослужбовцям, які брали (беруть)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в антитерористичній операції/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операції Об'єднаних сил,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 xml:space="preserve"> їх сім</w:t>
      </w:r>
      <w:r w:rsidR="00D92ED0" w:rsidRPr="00D92ED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92ED0">
        <w:rPr>
          <w:rFonts w:ascii="Times New Roman" w:hAnsi="Times New Roman" w:cs="Times New Roman"/>
          <w:sz w:val="28"/>
          <w:szCs w:val="28"/>
          <w:lang w:val="uk-UA"/>
        </w:rPr>
        <w:t>ям,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постраждалим учасникам Революції Гідності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 бійцям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добровольцям 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ED0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демобілізованим військовослужбовцям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які де</w:t>
      </w:r>
      <w:r>
        <w:rPr>
          <w:rFonts w:ascii="Times New Roman" w:hAnsi="Times New Roman" w:cs="Times New Roman"/>
          <w:sz w:val="28"/>
          <w:szCs w:val="28"/>
          <w:lang w:val="uk-UA"/>
        </w:rPr>
        <w:t>мобілізувались у поточному році,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зареєстровані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фактично проживають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на території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перебувають на обліку в Єдиному державному автоматизованому реєстрі пільговиків як отримувачі пільг на житлово-комунальні послуги, у межах коштів, виділених управлінню з місцево</w:t>
      </w:r>
      <w:r w:rsidR="000F3BA9">
        <w:rPr>
          <w:rFonts w:ascii="Times New Roman" w:hAnsi="Times New Roman" w:cs="Times New Roman"/>
          <w:sz w:val="28"/>
          <w:szCs w:val="28"/>
          <w:lang w:val="uk-UA"/>
        </w:rPr>
        <w:t xml:space="preserve">го бюджету на виконання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Програми з надання соціальної та правової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демобілізованим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військовослужбовцям та військовослужбовцям, які брали (беруть) учас</w:t>
      </w:r>
      <w:r>
        <w:rPr>
          <w:rFonts w:ascii="Times New Roman" w:hAnsi="Times New Roman" w:cs="Times New Roman"/>
          <w:sz w:val="28"/>
          <w:szCs w:val="28"/>
          <w:lang w:val="uk-UA"/>
        </w:rPr>
        <w:t>ть в антитерористичній операції/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операції Об'єднаних сил, їх сім’ям, постраждали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</w:p>
    <w:p w:rsidR="0068046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учасникам Революції Гідності,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618">
        <w:rPr>
          <w:rFonts w:ascii="Times New Roman" w:hAnsi="Times New Roman" w:cs="Times New Roman"/>
          <w:sz w:val="28"/>
          <w:szCs w:val="28"/>
          <w:lang w:val="uk-UA"/>
        </w:rPr>
        <w:t>та борцям за незалежність України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618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столітті</w:t>
      </w:r>
      <w:r w:rsidRPr="009B3618">
        <w:rPr>
          <w:rFonts w:ascii="Times New Roman" w:hAnsi="Times New Roman" w:cs="Times New Roman"/>
          <w:sz w:val="28"/>
          <w:szCs w:val="28"/>
          <w:lang w:val="uk-UA"/>
        </w:rPr>
        <w:t xml:space="preserve"> на 2022-2026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2.2. Матеріальна допомога надається демобілізованим військовослужбовцям та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військовослужбовцям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які брали (беруть) участь в антитерористичній операції / операції Об'єднаних сил, постраждалим учасник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ам Революції Гідності та бійцям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добровольцям АТО на підставі їх письмової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заяви,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яка подається до управління соціального захисту населення Броварської міської ради </w:t>
      </w:r>
      <w:r w:rsidRPr="004421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Київської області.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</w:rPr>
        <w:t>2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.3. До заяви, передбаченої пунктом 2.2 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 додаються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копії таких документів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паспорт та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ий код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- посвідчення, що підтверджує статус особи;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- копія військового квитка;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- довідка про безпосередню участь в АТО</w:t>
      </w:r>
      <w:r>
        <w:rPr>
          <w:rFonts w:ascii="Times New Roman" w:hAnsi="Times New Roman" w:cs="Times New Roman"/>
          <w:sz w:val="28"/>
          <w:szCs w:val="28"/>
          <w:lang w:val="uk-UA"/>
        </w:rPr>
        <w:t>/ООС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довідка з банку з реквізитами рахунку для переказу коштів.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При собі необхідно мати оригінали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демобілізований військовослужбовець або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військовослужбовець, який (яка) брав (бере) участь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в антитерористичній опер</w:t>
      </w:r>
      <w:r>
        <w:rPr>
          <w:rFonts w:ascii="Times New Roman" w:hAnsi="Times New Roman" w:cs="Times New Roman"/>
          <w:sz w:val="28"/>
          <w:szCs w:val="28"/>
          <w:lang w:val="uk-UA"/>
        </w:rPr>
        <w:t>ації / операції Об'єднаних сил,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постраждалий уча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сник Революції Гідності, </w:t>
      </w:r>
      <w:proofErr w:type="spellStart"/>
      <w:r w:rsidR="00F910B0">
        <w:rPr>
          <w:rFonts w:ascii="Times New Roman" w:hAnsi="Times New Roman" w:cs="Times New Roman"/>
          <w:sz w:val="28"/>
          <w:szCs w:val="28"/>
          <w:lang w:val="uk-UA"/>
        </w:rPr>
        <w:t>бієць</w:t>
      </w:r>
      <w:proofErr w:type="spellEnd"/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доброволець АТО, не зареєстрований на території Броварської міської територіальної громади, але фактично проживає, цей факт підтверджується актом обстеження житлово-побутових умов проживання, складеним управлінням соціального захисту населення Броварської міської ради </w:t>
      </w:r>
      <w:r w:rsidRPr="004421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області.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2.4. На підставі поданої заяви та документів, передбачених пунктом 2.3 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даного Положення, розглядається питання щодо виплати матеріальної допомоги демобілізованим військовослужбовцям та </w:t>
      </w:r>
      <w:r w:rsidRPr="0044213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військовослужбовцям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які брали (беруть) участь в антитерористичній операції / операції Об'єднаних сил, постраждалим учасникам Революції Гідно</w:t>
      </w:r>
      <w:r>
        <w:rPr>
          <w:rFonts w:ascii="Times New Roman" w:hAnsi="Times New Roman" w:cs="Times New Roman"/>
          <w:sz w:val="28"/>
          <w:szCs w:val="28"/>
          <w:lang w:val="uk-UA"/>
        </w:rPr>
        <w:t>сті та бійцям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добровольцям АТО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680461" w:rsidRPr="00442131" w:rsidRDefault="00680461" w:rsidP="00566F01">
      <w:pPr>
        <w:pStyle w:val="a3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2.5. Матеріальна допомога надається: демобілізованим військовослужбовцям, які брали участь в антитерористичній операції / операції Об'єднаних сил у розмірі двох прожиткових мінімумів для працездатних осіб; військовослужбовцям, які брали (беруть) участь в антитерористичній операції / операції Об'єднаних сил, постраждалим учасникам Революції Гідності та бійцям</w:t>
      </w:r>
      <w:r w:rsidR="00F9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добровольцям АТО у розмірі одного прожиткового мінімуму для працездатних осіб.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2.6. Матеріальна допомога надається одноразово.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2.7. У разі, якщо мобілізований військовослужбовець отримав матеріальну допомогу у розмірі одного прожиткового мінімуму для працездатних осіб, то після демобілізації він (вона) має право звернутись із письмовою заявою про доплату йому (їй) матеріальної допомоги у розмірі одного прожиткового мінімуму для працездатних осіб.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2.8. Відповідальний спеціаліст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Броварського району Київської області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здійснює облік осіб, які звернулися за адресною матеріальною допомогою.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2.9. Матеріальна допомога не надається у разі, коли особою  приховано або подано недостовірні відомості, що вплинули або могли вплинути на встановлення права на допомогу. 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2.10. Рішення про відмову в наданні матеріальної допомоги може бути оскаржене в судовому порядку. </w:t>
      </w:r>
    </w:p>
    <w:p w:rsidR="00680461" w:rsidRPr="00442131" w:rsidRDefault="00680461" w:rsidP="006804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. Порядок виплати матеріальної допомоги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3.1. На підставі поданої заяви та документів, передбачених п. 2.3. розділу</w:t>
      </w:r>
      <w:r w:rsidRPr="00442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2131">
        <w:rPr>
          <w:rFonts w:ascii="Times New Roman" w:hAnsi="Times New Roman" w:cs="Times New Roman"/>
          <w:sz w:val="28"/>
          <w:szCs w:val="28"/>
        </w:rPr>
        <w:t xml:space="preserve">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даного Положення, управління </w:t>
      </w:r>
      <w:r w:rsidR="007C55F4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Броварської міської ради Броварського району Київської області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перераховує кошти на персональний рахунок заявника в банку. </w:t>
      </w:r>
    </w:p>
    <w:p w:rsidR="00680461" w:rsidRPr="00442131" w:rsidRDefault="00680461" w:rsidP="006804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>3.2. Контроль за цільовим використання коштів здійснюється в порядку, визначеному чинним законодавством України.</w:t>
      </w: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jc w:val="both"/>
      </w:pPr>
      <w:r>
        <w:t xml:space="preserve">Виконуючий обов’язки міського </w:t>
      </w:r>
      <w:proofErr w:type="spellStart"/>
      <w:r>
        <w:t>голови-</w:t>
      </w:r>
      <w:proofErr w:type="spellEnd"/>
    </w:p>
    <w:p w:rsidR="004B3E49" w:rsidRDefault="004B3E49" w:rsidP="004B3E49">
      <w:pPr>
        <w:jc w:val="both"/>
      </w:pPr>
      <w:r>
        <w:t xml:space="preserve">заступник міського голови з питань діяльності </w:t>
      </w:r>
    </w:p>
    <w:p w:rsidR="004B3E49" w:rsidRDefault="004B3E49" w:rsidP="004B3E49">
      <w:pPr>
        <w:jc w:val="both"/>
      </w:pPr>
      <w:r>
        <w:t>виконавчих органів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Петро БАБИЧ</w:t>
      </w:r>
    </w:p>
    <w:p w:rsidR="00680461" w:rsidRPr="00442131" w:rsidRDefault="00680461" w:rsidP="006804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E7682" w:rsidRDefault="007E7682"/>
    <w:sectPr w:rsidR="007E7682" w:rsidSect="00F910B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0" w:rsidRDefault="00F910B0" w:rsidP="00F910B0">
      <w:r>
        <w:separator/>
      </w:r>
    </w:p>
  </w:endnote>
  <w:endnote w:type="continuationSeparator" w:id="0">
    <w:p w:rsidR="00F910B0" w:rsidRDefault="00F910B0" w:rsidP="00F9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0" w:rsidRDefault="00F910B0" w:rsidP="00F910B0">
      <w:r>
        <w:separator/>
      </w:r>
    </w:p>
  </w:footnote>
  <w:footnote w:type="continuationSeparator" w:id="0">
    <w:p w:rsidR="00F910B0" w:rsidRDefault="00F910B0" w:rsidP="00F9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871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6F01" w:rsidRPr="00566F01" w:rsidRDefault="00F910B0" w:rsidP="00566F01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566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6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6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E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6F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0503F" w:rsidRDefault="00F910B0" w:rsidP="00566F01">
        <w:pPr>
          <w:pStyle w:val="a3"/>
          <w:ind w:firstLine="567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566F01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</w:p>
      <w:p w:rsidR="00F910B0" w:rsidRPr="0030503F" w:rsidRDefault="004B3E49" w:rsidP="00566F01">
        <w:pPr>
          <w:pStyle w:val="a3"/>
          <w:ind w:firstLine="567"/>
          <w:jc w:val="right"/>
          <w:rPr>
            <w:rFonts w:ascii="Times New Roman" w:hAnsi="Times New Roman" w:cs="Times New Roman"/>
            <w:sz w:val="16"/>
            <w:szCs w:val="16"/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1"/>
    <w:rsid w:val="000F3BA9"/>
    <w:rsid w:val="0030503F"/>
    <w:rsid w:val="004B3E49"/>
    <w:rsid w:val="00566F01"/>
    <w:rsid w:val="00680461"/>
    <w:rsid w:val="007C55F4"/>
    <w:rsid w:val="007E7682"/>
    <w:rsid w:val="009F53E0"/>
    <w:rsid w:val="00A305F3"/>
    <w:rsid w:val="00B043A0"/>
    <w:rsid w:val="00B32A60"/>
    <w:rsid w:val="00D92ED0"/>
    <w:rsid w:val="00F910B0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6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91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910B0"/>
  </w:style>
  <w:style w:type="paragraph" w:styleId="a6">
    <w:name w:val="footer"/>
    <w:basedOn w:val="a"/>
    <w:link w:val="a7"/>
    <w:uiPriority w:val="99"/>
    <w:unhideWhenUsed/>
    <w:rsid w:val="00F91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910B0"/>
  </w:style>
  <w:style w:type="paragraph" w:styleId="a8">
    <w:name w:val="Balloon Text"/>
    <w:basedOn w:val="a"/>
    <w:link w:val="a9"/>
    <w:uiPriority w:val="99"/>
    <w:semiHidden/>
    <w:unhideWhenUsed/>
    <w:rsid w:val="00B32A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6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91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910B0"/>
  </w:style>
  <w:style w:type="paragraph" w:styleId="a6">
    <w:name w:val="footer"/>
    <w:basedOn w:val="a"/>
    <w:link w:val="a7"/>
    <w:uiPriority w:val="99"/>
    <w:unhideWhenUsed/>
    <w:rsid w:val="00F91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910B0"/>
  </w:style>
  <w:style w:type="paragraph" w:styleId="a8">
    <w:name w:val="Balloon Text"/>
    <w:basedOn w:val="a"/>
    <w:link w:val="a9"/>
    <w:uiPriority w:val="99"/>
    <w:semiHidden/>
    <w:unhideWhenUsed/>
    <w:rsid w:val="00B32A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admin</cp:lastModifiedBy>
  <cp:revision>8</cp:revision>
  <cp:lastPrinted>2022-01-27T09:05:00Z</cp:lastPrinted>
  <dcterms:created xsi:type="dcterms:W3CDTF">2022-01-27T06:00:00Z</dcterms:created>
  <dcterms:modified xsi:type="dcterms:W3CDTF">2022-02-01T12:01:00Z</dcterms:modified>
</cp:coreProperties>
</file>