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E9D" w:rsidRPr="002A0E9D" w:rsidRDefault="002A0E9D" w:rsidP="002A0E9D">
      <w:pPr>
        <w:pStyle w:val="a5"/>
        <w:ind w:left="6096"/>
        <w:rPr>
          <w:rFonts w:ascii="Times New Roman" w:hAnsi="Times New Roman" w:cs="Times New Roman"/>
          <w:sz w:val="28"/>
          <w:szCs w:val="28"/>
        </w:rPr>
      </w:pPr>
      <w:r w:rsidRPr="002A0E9D">
        <w:rPr>
          <w:rFonts w:ascii="Times New Roman" w:hAnsi="Times New Roman" w:cs="Times New Roman"/>
          <w:sz w:val="28"/>
          <w:szCs w:val="28"/>
        </w:rPr>
        <w:t>Додаток 5</w:t>
      </w:r>
    </w:p>
    <w:p w:rsidR="002A0E9D" w:rsidRPr="002A0E9D" w:rsidRDefault="002A0E9D" w:rsidP="002A0E9D">
      <w:pPr>
        <w:pStyle w:val="a5"/>
        <w:ind w:left="6096"/>
        <w:rPr>
          <w:rFonts w:ascii="Times New Roman" w:hAnsi="Times New Roman" w:cs="Times New Roman"/>
          <w:sz w:val="28"/>
          <w:szCs w:val="28"/>
        </w:rPr>
      </w:pPr>
      <w:r w:rsidRPr="002A0E9D">
        <w:rPr>
          <w:rFonts w:ascii="Times New Roman" w:hAnsi="Times New Roman" w:cs="Times New Roman"/>
          <w:sz w:val="28"/>
          <w:szCs w:val="28"/>
        </w:rPr>
        <w:t>до рішення виконкому</w:t>
      </w:r>
    </w:p>
    <w:p w:rsidR="002A0E9D" w:rsidRPr="002A0E9D" w:rsidRDefault="002A0E9D" w:rsidP="002A0E9D">
      <w:pPr>
        <w:pStyle w:val="a5"/>
        <w:ind w:left="6096"/>
        <w:rPr>
          <w:rFonts w:ascii="Times New Roman" w:hAnsi="Times New Roman" w:cs="Times New Roman"/>
          <w:sz w:val="28"/>
          <w:szCs w:val="28"/>
        </w:rPr>
      </w:pPr>
      <w:r w:rsidRPr="002A0E9D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2A0E9D" w:rsidRPr="002A0E9D" w:rsidRDefault="002A0E9D" w:rsidP="002A0E9D">
      <w:pPr>
        <w:pStyle w:val="a5"/>
        <w:ind w:left="6096"/>
        <w:rPr>
          <w:rFonts w:ascii="Times New Roman" w:hAnsi="Times New Roman" w:cs="Times New Roman"/>
          <w:sz w:val="28"/>
          <w:szCs w:val="28"/>
        </w:rPr>
      </w:pPr>
      <w:r w:rsidRPr="002A0E9D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15.01.2019 року </w:t>
      </w:r>
      <w:r w:rsidRPr="002A0E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44</w:t>
      </w:r>
    </w:p>
    <w:p w:rsidR="002A0E9D" w:rsidRPr="002A0E9D" w:rsidRDefault="002A0E9D" w:rsidP="002A0E9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0E9D" w:rsidRPr="002A0E9D" w:rsidRDefault="002A0E9D" w:rsidP="002A0E9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0E9D" w:rsidRPr="002A0E9D" w:rsidRDefault="002A0E9D" w:rsidP="002A0E9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A0E9D">
        <w:rPr>
          <w:rFonts w:ascii="Times New Roman" w:hAnsi="Times New Roman" w:cs="Times New Roman"/>
          <w:sz w:val="28"/>
          <w:szCs w:val="28"/>
        </w:rPr>
        <w:t>ПЕРЕЛІК</w:t>
      </w:r>
    </w:p>
    <w:p w:rsidR="002A0E9D" w:rsidRPr="002A0E9D" w:rsidRDefault="002A0E9D" w:rsidP="002A0E9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A0E9D">
        <w:rPr>
          <w:rFonts w:ascii="Times New Roman" w:hAnsi="Times New Roman" w:cs="Times New Roman"/>
          <w:sz w:val="28"/>
          <w:szCs w:val="28"/>
        </w:rPr>
        <w:t>інженерних мереж та споруд міста, які підлягають проведенню капітального ремонту, будівництву, реконструкції у 2019 році</w:t>
      </w:r>
    </w:p>
    <w:p w:rsidR="002A0E9D" w:rsidRPr="002A0E9D" w:rsidRDefault="002A0E9D" w:rsidP="002A0E9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A0E9D">
        <w:rPr>
          <w:rFonts w:ascii="Times New Roman" w:hAnsi="Times New Roman" w:cs="Times New Roman"/>
          <w:sz w:val="28"/>
          <w:szCs w:val="28"/>
        </w:rPr>
        <w:t>по Програмі будівництва, капітального ремонту, утримання об’єктів житлового фонду, благоустрою та соціально-культурного призначення міста Бровари Київської області на 2019-2023 роки</w:t>
      </w:r>
    </w:p>
    <w:p w:rsidR="002A0E9D" w:rsidRPr="002A0E9D" w:rsidRDefault="002A0E9D" w:rsidP="002A0E9D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930"/>
      </w:tblGrid>
      <w:tr w:rsidR="002A0E9D" w:rsidRPr="002A0E9D" w:rsidTr="00AB12C2">
        <w:tc>
          <w:tcPr>
            <w:tcW w:w="709" w:type="dxa"/>
          </w:tcPr>
          <w:p w:rsidR="002A0E9D" w:rsidRPr="002A0E9D" w:rsidRDefault="002A0E9D" w:rsidP="002A0E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930" w:type="dxa"/>
            <w:vAlign w:val="center"/>
          </w:tcPr>
          <w:p w:rsidR="002A0E9D" w:rsidRPr="002A0E9D" w:rsidRDefault="002A0E9D" w:rsidP="002A0E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:rsidR="002A0E9D" w:rsidRPr="002A0E9D" w:rsidTr="00AB12C2">
        <w:tc>
          <w:tcPr>
            <w:tcW w:w="709" w:type="dxa"/>
            <w:vAlign w:val="center"/>
          </w:tcPr>
          <w:p w:rsidR="002A0E9D" w:rsidRPr="002A0E9D" w:rsidRDefault="002A0E9D" w:rsidP="002A0E9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0" w:type="dxa"/>
            <w:vAlign w:val="center"/>
          </w:tcPr>
          <w:p w:rsidR="002A0E9D" w:rsidRPr="002A0E9D" w:rsidRDefault="002A0E9D" w:rsidP="002A0E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b/>
                <w:sz w:val="28"/>
                <w:szCs w:val="28"/>
              </w:rPr>
              <w:t>Будівництво, реконструкція, капітальний ремонт мереж та споруд водопостачання та каналізації</w:t>
            </w:r>
          </w:p>
        </w:tc>
      </w:tr>
      <w:tr w:rsidR="002A0E9D" w:rsidRPr="002A0E9D" w:rsidTr="00AB12C2">
        <w:tc>
          <w:tcPr>
            <w:tcW w:w="709" w:type="dxa"/>
            <w:vAlign w:val="center"/>
          </w:tcPr>
          <w:p w:rsidR="002A0E9D" w:rsidRPr="002A0E9D" w:rsidRDefault="002A0E9D" w:rsidP="002A0E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  <w:vAlign w:val="center"/>
          </w:tcPr>
          <w:p w:rsidR="002A0E9D" w:rsidRPr="002A0E9D" w:rsidRDefault="002A0E9D" w:rsidP="002A0E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Реконструкція каналізаційних очисних споруд розташованих на землях </w:t>
            </w:r>
            <w:proofErr w:type="spellStart"/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Красилівської</w:t>
            </w:r>
            <w:proofErr w:type="spellEnd"/>
            <w:r w:rsidRPr="002A0E9D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 Броварського району Київської області зі збільшенням потужності з 22000 м</w:t>
            </w:r>
            <w:r w:rsidRPr="002A0E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  </w:t>
            </w: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до 37000 м</w:t>
            </w:r>
            <w:r w:rsidRPr="002A0E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2A0E9D" w:rsidRPr="002A0E9D" w:rsidTr="00AB12C2">
        <w:tc>
          <w:tcPr>
            <w:tcW w:w="709" w:type="dxa"/>
            <w:vAlign w:val="center"/>
          </w:tcPr>
          <w:p w:rsidR="002A0E9D" w:rsidRPr="002A0E9D" w:rsidRDefault="002A0E9D" w:rsidP="002A0E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vAlign w:val="center"/>
          </w:tcPr>
          <w:p w:rsidR="002A0E9D" w:rsidRPr="002A0E9D" w:rsidRDefault="002A0E9D" w:rsidP="002A0E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b/>
                <w:sz w:val="28"/>
                <w:szCs w:val="28"/>
              </w:rPr>
              <w:t>Будівництво, реконструкція, капітальний ремонт мереж теплопостачання</w:t>
            </w:r>
          </w:p>
        </w:tc>
      </w:tr>
      <w:tr w:rsidR="002A0E9D" w:rsidRPr="002A0E9D" w:rsidTr="00AB12C2">
        <w:tc>
          <w:tcPr>
            <w:tcW w:w="709" w:type="dxa"/>
            <w:vAlign w:val="center"/>
          </w:tcPr>
          <w:p w:rsidR="002A0E9D" w:rsidRPr="002A0E9D" w:rsidRDefault="002A0E9D" w:rsidP="002A0E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  <w:vAlign w:val="center"/>
          </w:tcPr>
          <w:p w:rsidR="002A0E9D" w:rsidRPr="002A0E9D" w:rsidRDefault="002A0E9D" w:rsidP="002A0E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Реконструкція існуючої мережі теплопостачання з виносом з-під плями забудови об’єкту «Будівництво загальноосвітньої школи </w:t>
            </w:r>
          </w:p>
          <w:p w:rsidR="002A0E9D" w:rsidRPr="002A0E9D" w:rsidRDefault="002A0E9D" w:rsidP="002A0E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І ступеню по вул. Петлюри Симона (</w:t>
            </w:r>
            <w:proofErr w:type="spellStart"/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Черняховського</w:t>
            </w:r>
            <w:proofErr w:type="spellEnd"/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), 17-Б»</w:t>
            </w:r>
          </w:p>
        </w:tc>
      </w:tr>
      <w:tr w:rsidR="002A0E9D" w:rsidRPr="002A0E9D" w:rsidTr="00AB12C2">
        <w:trPr>
          <w:trHeight w:val="293"/>
        </w:trPr>
        <w:tc>
          <w:tcPr>
            <w:tcW w:w="709" w:type="dxa"/>
            <w:vAlign w:val="center"/>
          </w:tcPr>
          <w:p w:rsidR="002A0E9D" w:rsidRPr="002A0E9D" w:rsidRDefault="002A0E9D" w:rsidP="002A0E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vAlign w:val="center"/>
          </w:tcPr>
          <w:p w:rsidR="002A0E9D" w:rsidRPr="002A0E9D" w:rsidRDefault="002A0E9D" w:rsidP="002A0E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b/>
                <w:sz w:val="28"/>
                <w:szCs w:val="28"/>
              </w:rPr>
              <w:t>Будівництво, реконструкція, капітальний ремонт мереж електропостачання та інше</w:t>
            </w:r>
          </w:p>
        </w:tc>
      </w:tr>
      <w:tr w:rsidR="002A0E9D" w:rsidRPr="002A0E9D" w:rsidTr="00AB12C2">
        <w:trPr>
          <w:trHeight w:val="270"/>
        </w:trPr>
        <w:tc>
          <w:tcPr>
            <w:tcW w:w="709" w:type="dxa"/>
            <w:vAlign w:val="center"/>
          </w:tcPr>
          <w:p w:rsidR="002A0E9D" w:rsidRPr="002A0E9D" w:rsidRDefault="002A0E9D" w:rsidP="002A0E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  <w:vAlign w:val="center"/>
          </w:tcPr>
          <w:p w:rsidR="002A0E9D" w:rsidRPr="002A0E9D" w:rsidRDefault="002A0E9D" w:rsidP="002A0E9D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Будівництво КЛ-0,4КВ для приєднання до електричних мереж дошкільного навчального закладу «Оленка» по вул. Лагунової Марії, 18А</w:t>
            </w:r>
          </w:p>
        </w:tc>
      </w:tr>
      <w:tr w:rsidR="002A0E9D" w:rsidRPr="002A0E9D" w:rsidTr="00AB12C2">
        <w:trPr>
          <w:trHeight w:val="250"/>
        </w:trPr>
        <w:tc>
          <w:tcPr>
            <w:tcW w:w="709" w:type="dxa"/>
            <w:vAlign w:val="center"/>
          </w:tcPr>
          <w:p w:rsidR="002A0E9D" w:rsidRPr="002A0E9D" w:rsidRDefault="002A0E9D" w:rsidP="002A0E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vAlign w:val="center"/>
          </w:tcPr>
          <w:p w:rsidR="002A0E9D" w:rsidRPr="002A0E9D" w:rsidRDefault="002A0E9D" w:rsidP="002A0E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b/>
                <w:sz w:val="28"/>
                <w:szCs w:val="28"/>
              </w:rPr>
              <w:t>Будівництво, реконструкція, капітальний ремонт мереж та споруд дощової каналізації</w:t>
            </w:r>
          </w:p>
        </w:tc>
      </w:tr>
      <w:tr w:rsidR="002A0E9D" w:rsidRPr="002A0E9D" w:rsidTr="00AB12C2">
        <w:trPr>
          <w:trHeight w:val="250"/>
        </w:trPr>
        <w:tc>
          <w:tcPr>
            <w:tcW w:w="709" w:type="dxa"/>
            <w:vAlign w:val="center"/>
          </w:tcPr>
          <w:p w:rsidR="002A0E9D" w:rsidRPr="002A0E9D" w:rsidRDefault="002A0E9D" w:rsidP="002A0E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  <w:vAlign w:val="center"/>
          </w:tcPr>
          <w:p w:rsidR="002A0E9D" w:rsidRPr="002A0E9D" w:rsidRDefault="002A0E9D" w:rsidP="002A0E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 xml:space="preserve">Будівництво водопроводу дощових та талих вод по 10 мікрорайону. Ділянка від вул. Возз’єднанням до вул. Осипова. </w:t>
            </w:r>
            <w:proofErr w:type="spellStart"/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І-ша</w:t>
            </w:r>
            <w:proofErr w:type="spellEnd"/>
            <w:r w:rsidRPr="002A0E9D">
              <w:rPr>
                <w:rFonts w:ascii="Times New Roman" w:hAnsi="Times New Roman" w:cs="Times New Roman"/>
                <w:sz w:val="28"/>
                <w:szCs w:val="28"/>
              </w:rPr>
              <w:t xml:space="preserve"> черга</w:t>
            </w:r>
          </w:p>
        </w:tc>
      </w:tr>
      <w:tr w:rsidR="002A0E9D" w:rsidRPr="002A0E9D" w:rsidTr="00AB12C2">
        <w:trPr>
          <w:trHeight w:val="270"/>
        </w:trPr>
        <w:tc>
          <w:tcPr>
            <w:tcW w:w="709" w:type="dxa"/>
            <w:vAlign w:val="center"/>
          </w:tcPr>
          <w:p w:rsidR="002A0E9D" w:rsidRPr="002A0E9D" w:rsidRDefault="002A0E9D" w:rsidP="002A0E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  <w:vAlign w:val="center"/>
          </w:tcPr>
          <w:p w:rsidR="002A0E9D" w:rsidRPr="002A0E9D" w:rsidRDefault="002A0E9D" w:rsidP="002A0E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E9D">
              <w:rPr>
                <w:rFonts w:ascii="Times New Roman" w:hAnsi="Times New Roman" w:cs="Times New Roman"/>
                <w:sz w:val="28"/>
                <w:szCs w:val="28"/>
              </w:rPr>
              <w:t>Будівництво мережі дощової каналізації від вул. Фельдмана до існуючого колектора по вул. Київській</w:t>
            </w:r>
          </w:p>
        </w:tc>
      </w:tr>
    </w:tbl>
    <w:p w:rsidR="002A0E9D" w:rsidRPr="002A0E9D" w:rsidRDefault="002A0E9D" w:rsidP="002A0E9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0E9D" w:rsidRPr="002A0E9D" w:rsidRDefault="002A0E9D" w:rsidP="002A0E9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0E9D" w:rsidRPr="002A0E9D" w:rsidRDefault="002A0E9D" w:rsidP="002A0E9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0E9D" w:rsidRPr="002A0E9D" w:rsidRDefault="002A0E9D" w:rsidP="002A0E9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0E9D" w:rsidRPr="002A0E9D" w:rsidRDefault="002A0E9D" w:rsidP="002A0E9D">
      <w:pPr>
        <w:pStyle w:val="a5"/>
        <w:rPr>
          <w:rFonts w:ascii="Times New Roman" w:hAnsi="Times New Roman" w:cs="Times New Roman"/>
          <w:sz w:val="28"/>
          <w:szCs w:val="28"/>
        </w:rPr>
      </w:pPr>
      <w:r w:rsidRPr="002A0E9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</w:t>
      </w:r>
      <w:r w:rsidRPr="002A0E9D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2A0E9D">
        <w:rPr>
          <w:rFonts w:ascii="Times New Roman" w:hAnsi="Times New Roman" w:cs="Times New Roman"/>
          <w:sz w:val="28"/>
          <w:szCs w:val="28"/>
        </w:rPr>
        <w:t xml:space="preserve">                                                 І.В. </w:t>
      </w:r>
      <w:proofErr w:type="spellStart"/>
      <w:r w:rsidRPr="002A0E9D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2A0E9D" w:rsidRPr="008C12C5" w:rsidRDefault="002A0E9D" w:rsidP="002A0E9D"/>
    <w:p w:rsidR="00000000" w:rsidRDefault="002A0E9D"/>
    <w:sectPr w:rsidR="00000000" w:rsidSect="0082559C">
      <w:footerReference w:type="default" r:id="rId4"/>
      <w:pgSz w:w="11906" w:h="16838"/>
      <w:pgMar w:top="1134" w:right="567" w:bottom="993" w:left="1701" w:header="567" w:footer="567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CC2" w:rsidRDefault="002A0E9D" w:rsidP="00717BA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2A0E9D">
      <w:rPr>
        <w:noProof/>
        <w:lang w:val="ru-RU"/>
      </w:rPr>
      <w:t>2</w:t>
    </w:r>
    <w: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2A0E9D"/>
    <w:rsid w:val="002A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A0E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a4">
    <w:name w:val="Нижний колонтитул Знак"/>
    <w:basedOn w:val="a0"/>
    <w:link w:val="a3"/>
    <w:uiPriority w:val="99"/>
    <w:rsid w:val="002A0E9D"/>
    <w:rPr>
      <w:rFonts w:ascii="Times New Roman" w:eastAsia="Times New Roman" w:hAnsi="Times New Roman" w:cs="Times New Roman"/>
      <w:sz w:val="28"/>
      <w:szCs w:val="28"/>
      <w:lang/>
    </w:rPr>
  </w:style>
  <w:style w:type="paragraph" w:styleId="a5">
    <w:name w:val="No Spacing"/>
    <w:uiPriority w:val="1"/>
    <w:qFormat/>
    <w:rsid w:val="002A0E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</Words>
  <Characters>587</Characters>
  <Application>Microsoft Office Word</Application>
  <DocSecurity>0</DocSecurity>
  <Lines>4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2019-01-15T12:15:00Z</dcterms:created>
  <dcterms:modified xsi:type="dcterms:W3CDTF">2019-01-15T12:16:00Z</dcterms:modified>
</cp:coreProperties>
</file>