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CB" w:rsidRDefault="009230CB" w:rsidP="009230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9AB" w:rsidRDefault="009230CB" w:rsidP="009230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до </w:t>
      </w:r>
      <w:proofErr w:type="spellStart"/>
      <w:proofErr w:type="gram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комітету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Броварської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                                            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Броварського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Київської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30CB" w:rsidRPr="006979AB" w:rsidRDefault="009230CB" w:rsidP="006979AB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9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23.11.2021 </w:t>
      </w:r>
      <w:bookmarkStart w:id="0" w:name="_GoBack"/>
      <w:bookmarkEnd w:id="0"/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979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905</w:t>
      </w:r>
      <w:r w:rsidRPr="009230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230CB" w:rsidRPr="009230CB" w:rsidRDefault="009230CB" w:rsidP="009230CB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230CB">
        <w:rPr>
          <w:rFonts w:ascii="Times New Roman" w:hAnsi="Times New Roman"/>
          <w:b/>
          <w:sz w:val="26"/>
          <w:szCs w:val="26"/>
        </w:rPr>
        <w:t>ПОТОЧН</w:t>
      </w:r>
      <w:r w:rsidRPr="009230CB">
        <w:rPr>
          <w:rFonts w:ascii="Times New Roman" w:hAnsi="Times New Roman"/>
          <w:b/>
          <w:sz w:val="26"/>
          <w:szCs w:val="26"/>
          <w:lang w:val="uk-UA"/>
        </w:rPr>
        <w:t>І ІНДИВІДУАЛЬНІ ТЕХНОЛОГІЧНІ</w:t>
      </w:r>
      <w:r w:rsidRPr="009230CB">
        <w:rPr>
          <w:rFonts w:ascii="Times New Roman" w:hAnsi="Times New Roman"/>
          <w:b/>
          <w:sz w:val="26"/>
          <w:szCs w:val="26"/>
          <w:lang w:val="uk-UA"/>
        </w:rPr>
        <w:br/>
        <w:t xml:space="preserve"> НОРМАТИВИ ВИКОРИСТАННЯ ПИТНОЇ ВОДИ</w:t>
      </w:r>
      <w:r w:rsidRPr="009230CB">
        <w:rPr>
          <w:rFonts w:ascii="Times New Roman" w:hAnsi="Times New Roman"/>
          <w:b/>
          <w:sz w:val="26"/>
          <w:szCs w:val="26"/>
          <w:lang w:val="uk-UA"/>
        </w:rPr>
        <w:br/>
        <w:t>КП «БРОВАРИТЕПЛОВОДОЕНЕРГІЯ»</w:t>
      </w:r>
    </w:p>
    <w:tbl>
      <w:tblPr>
        <w:tblStyle w:val="a4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4821"/>
        <w:gridCol w:w="1701"/>
        <w:gridCol w:w="1701"/>
      </w:tblGrid>
      <w:tr w:rsidR="009404B6" w:rsidRPr="009230CB" w:rsidTr="00D71441">
        <w:trPr>
          <w:trHeight w:val="8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Складові Поточного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Фактичні дані згідно поточного ІТНВПВ</w:t>
            </w:r>
          </w:p>
        </w:tc>
      </w:tr>
      <w:tr w:rsidR="009404B6" w:rsidRPr="009230CB" w:rsidTr="00D71441">
        <w:trPr>
          <w:trHeight w:val="62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тис.м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/</w:t>
            </w:r>
          </w:p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/1000м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 xml:space="preserve">3 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піднятої води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</w:tr>
      <w:tr w:rsidR="009404B6" w:rsidRPr="009230CB" w:rsidTr="00D71441"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1.ІТНВПВ у водопровідному господарстві, 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/1000 </w:t>
            </w:r>
            <w:proofErr w:type="spellStart"/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proofErr w:type="spellEnd"/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піднятої води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Втрати води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1510,52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206,59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Витоки питної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1225,10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167,55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Витоки при підйомі та очищенні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61,03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Витоки в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оди з трубопроводів при аваріях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111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22,</w:t>
            </w:r>
            <w:r w:rsidR="00111480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3,05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Сховані витоки води з 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трубопроводів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47,42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Витоки води з ємнісних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6,96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Вито</w:t>
            </w:r>
            <w:r w:rsidR="00B56368">
              <w:rPr>
                <w:rFonts w:ascii="Times New Roman" w:hAnsi="Times New Roman"/>
                <w:sz w:val="26"/>
                <w:szCs w:val="26"/>
                <w:lang w:val="uk-UA"/>
              </w:rPr>
              <w:t>ки води через нещільності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арматури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49,1</w:t>
            </w:r>
            <w:r w:rsidR="00972E1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1.1.6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Вито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ки води на водозабірних колон</w:t>
            </w:r>
            <w:r w:rsidR="00B56368">
              <w:rPr>
                <w:rFonts w:ascii="Times New Roman" w:hAnsi="Times New Roman"/>
                <w:sz w:val="26"/>
                <w:szCs w:val="26"/>
                <w:lang w:val="uk-UA"/>
              </w:rPr>
              <w:t>к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Необліковані</w:t>
            </w:r>
            <w:proofErr w:type="spellEnd"/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втрати питної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285,67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39,07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1.2.1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Втрати води, які не зареєстровані засобами вимірювальної техніки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891FBD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20,0</w:t>
            </w:r>
            <w:r w:rsidR="00972E1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1.2.2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Втрати, пов’язані з невідповідністю норм водоспоживання до фа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ктичної кількості спожитої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C04BF2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3,20</w:t>
            </w:r>
          </w:p>
        </w:tc>
      </w:tr>
      <w:tr w:rsidR="009404B6" w:rsidRPr="009230CB" w:rsidTr="00D7144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1.2.3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Втрати пов’язані з несанкці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онованим відбором води з мережі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891FBD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12,0</w:t>
            </w:r>
            <w:r w:rsidR="00972E1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404B6" w:rsidRPr="009230CB" w:rsidTr="00D71441">
        <w:tc>
          <w:tcPr>
            <w:tcW w:w="849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1.2.4</w:t>
            </w:r>
          </w:p>
        </w:tc>
        <w:tc>
          <w:tcPr>
            <w:tcW w:w="4822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втрати води на протипожежні цілі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28,06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3,84</w:t>
            </w:r>
          </w:p>
        </w:tc>
      </w:tr>
      <w:tr w:rsidR="009404B6" w:rsidRPr="009230CB" w:rsidTr="00D71441">
        <w:tc>
          <w:tcPr>
            <w:tcW w:w="849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822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Технологічні витрати питної води у водопровідному господарстві</w:t>
            </w:r>
          </w:p>
        </w:tc>
        <w:tc>
          <w:tcPr>
            <w:tcW w:w="1701" w:type="dxa"/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961,31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131,47</w:t>
            </w:r>
          </w:p>
        </w:tc>
      </w:tr>
      <w:tr w:rsidR="009404B6" w:rsidRPr="009230CB" w:rsidTr="00D71441">
        <w:tc>
          <w:tcPr>
            <w:tcW w:w="849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2.1</w:t>
            </w:r>
          </w:p>
        </w:tc>
        <w:tc>
          <w:tcPr>
            <w:tcW w:w="4822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Технологічні витрати на виробництво питної води </w:t>
            </w:r>
          </w:p>
        </w:tc>
        <w:tc>
          <w:tcPr>
            <w:tcW w:w="1701" w:type="dxa"/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642,65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87,90</w:t>
            </w:r>
          </w:p>
        </w:tc>
      </w:tr>
      <w:tr w:rsidR="009404B6" w:rsidRPr="009230CB" w:rsidTr="00D71441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2F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1)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При </w:t>
            </w:r>
            <w:r w:rsidR="002F2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водозаборі з поверхневих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642,42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87,87</w:t>
            </w:r>
          </w:p>
        </w:tc>
      </w:tr>
      <w:tr w:rsidR="00D71441" w:rsidRPr="009230CB" w:rsidTr="00CA43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на випускання осаду з відстійників або освітлювачів;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41" w:rsidRPr="009230CB" w:rsidRDefault="00D71441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41" w:rsidRPr="009230CB" w:rsidRDefault="00D71441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1,42</w:t>
            </w:r>
          </w:p>
        </w:tc>
      </w:tr>
      <w:tr w:rsidR="00D71441" w:rsidRPr="009230CB" w:rsidTr="00CA43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води на промивку швидких фільтрів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80,67</w:t>
            </w:r>
          </w:p>
        </w:tc>
      </w:tr>
    </w:tbl>
    <w:p w:rsidR="00223052" w:rsidRDefault="00223052">
      <w:pPr>
        <w:spacing w:after="160" w:line="259" w:lineRule="auto"/>
      </w:pPr>
    </w:p>
    <w:tbl>
      <w:tblPr>
        <w:tblStyle w:val="a4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1701"/>
        <w:gridCol w:w="141"/>
      </w:tblGrid>
      <w:tr w:rsidR="009230CB" w:rsidRPr="009230CB" w:rsidTr="00D71441"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052" w:rsidRDefault="00223052" w:rsidP="009230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25B71" w:rsidRDefault="00025B71" w:rsidP="00025B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</w:t>
            </w:r>
          </w:p>
          <w:p w:rsidR="009230CB" w:rsidRDefault="009230CB" w:rsidP="009230C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Продовження додатка</w:t>
            </w:r>
          </w:p>
          <w:p w:rsidR="009230CB" w:rsidRPr="009230CB" w:rsidRDefault="009230CB" w:rsidP="009230C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води на обмивання і д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езінфекцію ємнісного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4,25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Інші технологічні витрати води при підйомі та очищенні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(в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итрати на відбір проб для хіміко-бактеріологічної лабораторії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1,53</w:t>
            </w:r>
          </w:p>
        </w:tc>
      </w:tr>
      <w:tr w:rsidR="009404B6" w:rsidRPr="009230CB" w:rsidTr="00D122FF">
        <w:trPr>
          <w:gridAfter w:val="1"/>
          <w:wAfter w:w="141" w:type="dxa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2F264B" w:rsidRDefault="002F264B" w:rsidP="002F264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2)</w:t>
            </w:r>
            <w:r w:rsidR="009404B6" w:rsidRPr="002F2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 водозаборі з підземних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0,03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CA4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2.1.</w:t>
            </w:r>
            <w:r w:rsidR="00CA437C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Витрати води на промивку свердловин і підтримання в них </w:t>
            </w:r>
            <w:r w:rsidR="00FB769F">
              <w:rPr>
                <w:rFonts w:ascii="Times New Roman" w:hAnsi="Times New Roman"/>
                <w:sz w:val="26"/>
                <w:szCs w:val="26"/>
                <w:lang w:val="uk-UA"/>
              </w:rPr>
              <w:t>необхідного рівня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0,03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CA4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витрати на промивку фільтрів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знезалізнення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(при н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аявності станцій </w:t>
            </w:r>
            <w:proofErr w:type="spellStart"/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знезалізнення</w:t>
            </w:r>
            <w:proofErr w:type="spellEnd"/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9404B6" w:rsidRPr="009230CB" w:rsidTr="00CA437C">
        <w:trPr>
          <w:gridAfter w:val="1"/>
          <w:wAfter w:w="141" w:type="dxa"/>
          <w:trHeight w:val="1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CA4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итрати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обслуговування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іншого</w:t>
            </w:r>
            <w:proofErr w:type="spellEnd"/>
          </w:p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30CB">
              <w:rPr>
                <w:rFonts w:ascii="Times New Roman" w:hAnsi="Times New Roman"/>
                <w:sz w:val="26"/>
                <w:szCs w:val="26"/>
              </w:rPr>
              <w:t>очисного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обладнання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(при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наявності</w:t>
            </w:r>
            <w:proofErr w:type="spellEnd"/>
            <w:proofErr w:type="gramEnd"/>
          </w:p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30CB">
              <w:rPr>
                <w:rFonts w:ascii="Times New Roman" w:hAnsi="Times New Roman"/>
                <w:sz w:val="26"/>
                <w:szCs w:val="26"/>
              </w:rPr>
              <w:t>спец</w:t>
            </w:r>
            <w:proofErr w:type="gramEnd"/>
            <w:r w:rsidRPr="009230CB">
              <w:rPr>
                <w:rFonts w:ascii="Times New Roman" w:hAnsi="Times New Roman"/>
                <w:sz w:val="26"/>
                <w:szCs w:val="26"/>
              </w:rPr>
              <w:t>іальних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методів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</w:rPr>
              <w:t>очищення</w:t>
            </w:r>
            <w:proofErr w:type="spellEnd"/>
            <w:r w:rsidRPr="009230CB"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:rsidR="009404B6" w:rsidRPr="009230CB" w:rsidRDefault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пом'якшення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зворотного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осмосу)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CA4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2.1.8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Витрати на роботу </w:t>
            </w:r>
            <w:proofErr w:type="spellStart"/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хіміко-</w:t>
            </w:r>
            <w:proofErr w:type="spellEnd"/>
          </w:p>
          <w:p w:rsidR="009404B6" w:rsidRPr="009230CB" w:rsidRDefault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бактеріологічної лабораторії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CA437C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2.1.9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при використанні</w:t>
            </w:r>
          </w:p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спеціальних методів очищення</w:t>
            </w:r>
          </w:p>
          <w:p w:rsidR="009404B6" w:rsidRPr="009230CB" w:rsidRDefault="002F264B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води</w:t>
            </w:r>
          </w:p>
        </w:tc>
        <w:tc>
          <w:tcPr>
            <w:tcW w:w="1701" w:type="dxa"/>
            <w:hideMark/>
          </w:tcPr>
          <w:p w:rsidR="009404B6" w:rsidRPr="009230CB" w:rsidRDefault="009404B6" w:rsidP="00ED1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  <w:hideMark/>
          </w:tcPr>
          <w:p w:rsidR="009404B6" w:rsidRPr="009230CB" w:rsidRDefault="009404B6" w:rsidP="00ED1D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2.2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Технологічні витрати води на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транспортування і постачання</w:t>
            </w:r>
          </w:p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питної води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280,56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38,37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2.2.1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води на планову</w:t>
            </w:r>
          </w:p>
          <w:p w:rsidR="009404B6" w:rsidRPr="009230CB" w:rsidRDefault="002F264B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дезінфекцію і промивку мереж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180,53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24,69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2.2.2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води на власні потреби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насосних станцій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18,83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2,58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2.2.3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Витрати води на обмивання і</w:t>
            </w:r>
          </w:p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дезінфекцію резервуарів чистої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води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81,2</w:t>
            </w:r>
            <w:r w:rsidR="00BB0AA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11,10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2.3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Технологічні витрати на</w:t>
            </w:r>
          </w:p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допоміжних об'єктах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34,18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4,67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2.4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Витрати води на господарсько-питні потреби робітників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2,15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0,29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2.5</w:t>
            </w:r>
          </w:p>
        </w:tc>
        <w:tc>
          <w:tcPr>
            <w:tcW w:w="4820" w:type="dxa"/>
            <w:hideMark/>
          </w:tcPr>
          <w:p w:rsidR="009404B6" w:rsidRPr="009230CB" w:rsidRDefault="009404B6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Витрати води на утримання зон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2F2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санітарної охорони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1,77</w:t>
            </w:r>
          </w:p>
        </w:tc>
        <w:tc>
          <w:tcPr>
            <w:tcW w:w="1701" w:type="dxa"/>
          </w:tcPr>
          <w:p w:rsidR="009404B6" w:rsidRPr="009230CB" w:rsidRDefault="009404B6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0,24</w:t>
            </w:r>
          </w:p>
        </w:tc>
      </w:tr>
      <w:tr w:rsidR="00D71441" w:rsidRPr="009230CB" w:rsidTr="00D71441">
        <w:trPr>
          <w:gridAfter w:val="1"/>
          <w:wAfter w:w="141" w:type="dxa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І. ІТНВПВ у каналізаційному господарстві, 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/1000м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відведених стічних вод</w:t>
            </w:r>
          </w:p>
        </w:tc>
      </w:tr>
      <w:tr w:rsidR="00D71441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Технологічні витрати питної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2F2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41" w:rsidRPr="009230CB" w:rsidRDefault="00111480" w:rsidP="00D1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41" w:rsidRPr="009230CB" w:rsidRDefault="00D71441" w:rsidP="00111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6,</w:t>
            </w:r>
            <w:r w:rsidR="0011148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66</w:t>
            </w:r>
          </w:p>
        </w:tc>
      </w:tr>
      <w:tr w:rsidR="00D71441" w:rsidRPr="009230CB" w:rsidTr="00CA437C">
        <w:trPr>
          <w:gridAfter w:val="1"/>
          <w:wAfter w:w="141" w:type="dxa"/>
        </w:trPr>
        <w:tc>
          <w:tcPr>
            <w:tcW w:w="851" w:type="dxa"/>
            <w:hideMark/>
          </w:tcPr>
          <w:p w:rsidR="00D71441" w:rsidRPr="009230CB" w:rsidRDefault="00D71441" w:rsidP="00ED1D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3.1</w:t>
            </w:r>
          </w:p>
        </w:tc>
        <w:tc>
          <w:tcPr>
            <w:tcW w:w="4820" w:type="dxa"/>
            <w:hideMark/>
          </w:tcPr>
          <w:p w:rsidR="00D71441" w:rsidRPr="009230CB" w:rsidRDefault="00D71441" w:rsidP="002F264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витрати питної води 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відведення (збір та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транспортування) стічних вод</w:t>
            </w:r>
          </w:p>
        </w:tc>
        <w:tc>
          <w:tcPr>
            <w:tcW w:w="1701" w:type="dxa"/>
          </w:tcPr>
          <w:p w:rsidR="00D71441" w:rsidRPr="009230CB" w:rsidRDefault="00891FBD" w:rsidP="00D122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28,99</w:t>
            </w:r>
          </w:p>
        </w:tc>
        <w:tc>
          <w:tcPr>
            <w:tcW w:w="1701" w:type="dxa"/>
          </w:tcPr>
          <w:p w:rsidR="00D71441" w:rsidRPr="009230CB" w:rsidRDefault="00D71441" w:rsidP="00891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5,</w:t>
            </w:r>
            <w:r w:rsidR="00891FB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</w:tbl>
    <w:p w:rsidR="00223052" w:rsidRDefault="00223052"/>
    <w:tbl>
      <w:tblPr>
        <w:tblStyle w:val="a4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583"/>
        <w:gridCol w:w="4237"/>
        <w:gridCol w:w="1701"/>
        <w:gridCol w:w="1701"/>
        <w:gridCol w:w="141"/>
      </w:tblGrid>
      <w:tr w:rsidR="006C3CF7" w:rsidRPr="009230CB" w:rsidTr="00223052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3052" w:rsidRDefault="00223052" w:rsidP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404B6" w:rsidRDefault="00025B71" w:rsidP="00025B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3</w:t>
            </w:r>
          </w:p>
          <w:p w:rsidR="006C3CF7" w:rsidRDefault="006C3CF7" w:rsidP="00B114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Продовження додатка</w:t>
            </w:r>
          </w:p>
          <w:p w:rsidR="006C3CF7" w:rsidRPr="009230CB" w:rsidRDefault="006C3CF7" w:rsidP="00B114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271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1B5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1B5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1B5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3.2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923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витрати питної води 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очищення стічних вод і обробку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>осадів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0,08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3.3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витрати на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господарсько-питні потреби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0,8</w:t>
            </w:r>
            <w:r w:rsidR="00972E1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3.4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 w:rsidP="002F26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витрати води 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утримання території очисних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споруд водовідведення у належному</w:t>
            </w:r>
            <w:r w:rsidR="002F26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санітарному стані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0,25</w:t>
            </w:r>
          </w:p>
        </w:tc>
      </w:tr>
      <w:tr w:rsidR="009404B6" w:rsidRPr="009230CB" w:rsidTr="00CA437C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Технологічні витрати на допоміжних об’єктах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Default="00891FBD" w:rsidP="00BB0A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Default="009404B6" w:rsidP="00891F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0,2</w:t>
            </w:r>
            <w:r w:rsidR="00891FBD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9404B6" w:rsidRPr="009230CB" w:rsidTr="00D122FF">
        <w:trPr>
          <w:gridAfter w:val="1"/>
          <w:wAfter w:w="141" w:type="dxa"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ІТНВПВ у водопровідному</w:t>
            </w:r>
          </w:p>
          <w:p w:rsidR="009404B6" w:rsidRPr="009230CB" w:rsidRDefault="009404B6" w:rsidP="00923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господарстві, м</w:t>
            </w:r>
            <w:r w:rsidRPr="009230CB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/1000м</w:t>
            </w:r>
            <w:r w:rsidRPr="009230CB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піднятої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891FBD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2471,83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891FBD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338,06</w:t>
            </w:r>
          </w:p>
        </w:tc>
      </w:tr>
      <w:tr w:rsidR="009404B6" w:rsidRPr="009230CB" w:rsidTr="00D122FF">
        <w:trPr>
          <w:gridAfter w:val="1"/>
          <w:wAfter w:w="141" w:type="dxa"/>
        </w:trPr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ІТНВПВ у каналізаційному</w:t>
            </w:r>
          </w:p>
          <w:p w:rsidR="009404B6" w:rsidRPr="009230CB" w:rsidRDefault="009404B6" w:rsidP="00923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господарстві, м</w:t>
            </w:r>
            <w:r w:rsidRPr="009230CB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/1000м</w:t>
            </w:r>
            <w:r w:rsidRPr="009230CB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піднятої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230CB">
              <w:rPr>
                <w:rFonts w:ascii="Times New Roman" w:hAnsi="Times New Roman"/>
                <w:sz w:val="26"/>
                <w:szCs w:val="26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891FBD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891FBD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5,02</w:t>
            </w:r>
          </w:p>
        </w:tc>
      </w:tr>
      <w:tr w:rsidR="009404B6" w:rsidRPr="009230CB" w:rsidTr="00D122FF">
        <w:trPr>
          <w:gridAfter w:val="1"/>
          <w:wAfter w:w="141" w:type="dxa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Поточний ІТНВПВ для підприємства,</w:t>
            </w:r>
          </w:p>
          <w:p w:rsidR="009404B6" w:rsidRPr="009230CB" w:rsidRDefault="009404B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/1000м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3</w:t>
            </w:r>
            <w:r w:rsidRPr="009230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піднятої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891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2508,50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B6" w:rsidRPr="009230CB" w:rsidRDefault="00111480" w:rsidP="00BB0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343,08</w:t>
            </w:r>
          </w:p>
        </w:tc>
      </w:tr>
    </w:tbl>
    <w:p w:rsidR="006C3CF7" w:rsidRDefault="006C3CF7" w:rsidP="009230C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C3CF7" w:rsidRDefault="006C3CF7" w:rsidP="009230C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253F6" w:rsidRPr="009253F6" w:rsidRDefault="009253F6" w:rsidP="009253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53F6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9253F6">
        <w:rPr>
          <w:rFonts w:ascii="Times New Roman" w:hAnsi="Times New Roman" w:cs="Times New Roman"/>
          <w:sz w:val="28"/>
          <w:szCs w:val="28"/>
          <w:lang w:val="uk-UA"/>
        </w:rPr>
        <w:t xml:space="preserve">           Ігор САПОЖКО</w:t>
      </w:r>
    </w:p>
    <w:p w:rsidR="00D727AB" w:rsidRDefault="00D727AB" w:rsidP="009253F6">
      <w:pPr>
        <w:spacing w:after="0"/>
        <w:ind w:left="-142"/>
        <w:jc w:val="both"/>
      </w:pPr>
    </w:p>
    <w:sectPr w:rsidR="00D727AB" w:rsidSect="002230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E6" w:rsidRDefault="00B34EE6" w:rsidP="009230CB">
      <w:pPr>
        <w:spacing w:after="0" w:line="240" w:lineRule="auto"/>
      </w:pPr>
      <w:r>
        <w:separator/>
      </w:r>
    </w:p>
  </w:endnote>
  <w:endnote w:type="continuationSeparator" w:id="0">
    <w:p w:rsidR="00B34EE6" w:rsidRDefault="00B34EE6" w:rsidP="0092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E6" w:rsidRDefault="00B34EE6" w:rsidP="009230CB">
      <w:pPr>
        <w:spacing w:after="0" w:line="240" w:lineRule="auto"/>
      </w:pPr>
      <w:r>
        <w:separator/>
      </w:r>
    </w:p>
  </w:footnote>
  <w:footnote w:type="continuationSeparator" w:id="0">
    <w:p w:rsidR="00B34EE6" w:rsidRDefault="00B34EE6" w:rsidP="0092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6E77"/>
    <w:multiLevelType w:val="hybridMultilevel"/>
    <w:tmpl w:val="0BB68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8"/>
    <w:rsid w:val="00025B71"/>
    <w:rsid w:val="00057F62"/>
    <w:rsid w:val="00111480"/>
    <w:rsid w:val="00181E35"/>
    <w:rsid w:val="001E0B13"/>
    <w:rsid w:val="00223052"/>
    <w:rsid w:val="00271697"/>
    <w:rsid w:val="002D05E3"/>
    <w:rsid w:val="002F264B"/>
    <w:rsid w:val="00526132"/>
    <w:rsid w:val="0055404E"/>
    <w:rsid w:val="005E13FA"/>
    <w:rsid w:val="006979AB"/>
    <w:rsid w:val="006C3CF7"/>
    <w:rsid w:val="00725508"/>
    <w:rsid w:val="007257EC"/>
    <w:rsid w:val="00891FBD"/>
    <w:rsid w:val="009230CB"/>
    <w:rsid w:val="009253F6"/>
    <w:rsid w:val="00933171"/>
    <w:rsid w:val="009404B6"/>
    <w:rsid w:val="00972E1F"/>
    <w:rsid w:val="00B34EE6"/>
    <w:rsid w:val="00B56368"/>
    <w:rsid w:val="00BB0AAD"/>
    <w:rsid w:val="00C04BF2"/>
    <w:rsid w:val="00CA437C"/>
    <w:rsid w:val="00CC74E5"/>
    <w:rsid w:val="00D122FF"/>
    <w:rsid w:val="00D71441"/>
    <w:rsid w:val="00D727AB"/>
    <w:rsid w:val="00F466E8"/>
    <w:rsid w:val="00F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CB"/>
    <w:pPr>
      <w:ind w:left="720"/>
      <w:contextualSpacing/>
    </w:pPr>
  </w:style>
  <w:style w:type="table" w:styleId="a4">
    <w:name w:val="Table Grid"/>
    <w:basedOn w:val="a1"/>
    <w:uiPriority w:val="59"/>
    <w:rsid w:val="0092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2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0CB"/>
  </w:style>
  <w:style w:type="paragraph" w:styleId="a7">
    <w:name w:val="footer"/>
    <w:basedOn w:val="a"/>
    <w:link w:val="a8"/>
    <w:uiPriority w:val="99"/>
    <w:unhideWhenUsed/>
    <w:rsid w:val="0092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0CB"/>
  </w:style>
  <w:style w:type="paragraph" w:styleId="a9">
    <w:name w:val="Balloon Text"/>
    <w:basedOn w:val="a"/>
    <w:link w:val="aa"/>
    <w:uiPriority w:val="99"/>
    <w:semiHidden/>
    <w:unhideWhenUsed/>
    <w:rsid w:val="0093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1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CB"/>
    <w:pPr>
      <w:ind w:left="720"/>
      <w:contextualSpacing/>
    </w:pPr>
  </w:style>
  <w:style w:type="table" w:styleId="a4">
    <w:name w:val="Table Grid"/>
    <w:basedOn w:val="a1"/>
    <w:uiPriority w:val="59"/>
    <w:rsid w:val="0092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2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0CB"/>
  </w:style>
  <w:style w:type="paragraph" w:styleId="a7">
    <w:name w:val="footer"/>
    <w:basedOn w:val="a"/>
    <w:link w:val="a8"/>
    <w:uiPriority w:val="99"/>
    <w:unhideWhenUsed/>
    <w:rsid w:val="0092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0CB"/>
  </w:style>
  <w:style w:type="paragraph" w:styleId="a9">
    <w:name w:val="Balloon Text"/>
    <w:basedOn w:val="a"/>
    <w:link w:val="aa"/>
    <w:uiPriority w:val="99"/>
    <w:semiHidden/>
    <w:unhideWhenUsed/>
    <w:rsid w:val="0093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Бригінець Наталія Борисівна</dc:creator>
  <cp:keywords/>
  <dc:description/>
  <cp:lastModifiedBy>admin</cp:lastModifiedBy>
  <cp:revision>16</cp:revision>
  <cp:lastPrinted>2021-11-18T06:23:00Z</cp:lastPrinted>
  <dcterms:created xsi:type="dcterms:W3CDTF">2021-11-15T11:42:00Z</dcterms:created>
  <dcterms:modified xsi:type="dcterms:W3CDTF">2021-11-23T09:09:00Z</dcterms:modified>
</cp:coreProperties>
</file>