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4E" w:rsidRDefault="00B94A4E" w:rsidP="00B94A4E">
      <w:pPr>
        <w:ind w:left="5954"/>
        <w:jc w:val="right"/>
      </w:pPr>
      <w:r>
        <w:t xml:space="preserve">Додаток 2 </w:t>
      </w:r>
    </w:p>
    <w:p w:rsidR="00B94A4E" w:rsidRDefault="00B94A4E" w:rsidP="00B94A4E">
      <w:pPr>
        <w:ind w:left="5954"/>
        <w:jc w:val="right"/>
      </w:pPr>
      <w:r>
        <w:t xml:space="preserve">до Програми   соціально- економічного та культурного розвитку Броварської міської територіальної громади на 2021 рік                                                                                                </w:t>
      </w:r>
    </w:p>
    <w:p w:rsidR="00B94A4E" w:rsidRDefault="00B94A4E" w:rsidP="00DE7187">
      <w:pPr>
        <w:ind w:firstLine="360"/>
        <w:jc w:val="center"/>
        <w:rPr>
          <w:b/>
          <w:bCs/>
          <w:sz w:val="28"/>
          <w:szCs w:val="28"/>
        </w:rPr>
      </w:pP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Реєстр</w:t>
      </w: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основних соціально-економічних показників</w:t>
      </w:r>
    </w:p>
    <w:p w:rsidR="00DE7187" w:rsidRPr="00845FA5" w:rsidRDefault="00FC2DD0" w:rsidP="00DE7187">
      <w:pPr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335AF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335AF8">
        <w:rPr>
          <w:b/>
          <w:bCs/>
          <w:sz w:val="28"/>
          <w:szCs w:val="28"/>
        </w:rPr>
        <w:t>Княжичі</w:t>
      </w:r>
      <w:r w:rsidR="00DE7187" w:rsidRPr="00845FA5">
        <w:rPr>
          <w:b/>
          <w:bCs/>
          <w:sz w:val="28"/>
          <w:szCs w:val="28"/>
        </w:rPr>
        <w:t xml:space="preserve"> у 20</w:t>
      </w:r>
      <w:r w:rsidR="00E551D8">
        <w:rPr>
          <w:b/>
          <w:bCs/>
          <w:sz w:val="28"/>
          <w:szCs w:val="28"/>
        </w:rPr>
        <w:t>20</w:t>
      </w:r>
      <w:r w:rsidR="00DE7187" w:rsidRPr="00845FA5">
        <w:rPr>
          <w:b/>
          <w:bCs/>
          <w:sz w:val="28"/>
          <w:szCs w:val="28"/>
        </w:rPr>
        <w:t xml:space="preserve"> році</w:t>
      </w:r>
      <w:r w:rsidR="00E551D8">
        <w:rPr>
          <w:b/>
          <w:bCs/>
          <w:sz w:val="28"/>
          <w:szCs w:val="28"/>
        </w:rPr>
        <w:t xml:space="preserve"> </w:t>
      </w: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</w:p>
    <w:tbl>
      <w:tblPr>
        <w:tblW w:w="98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5715"/>
        <w:gridCol w:w="1800"/>
        <w:gridCol w:w="1679"/>
      </w:tblGrid>
      <w:tr w:rsidR="00C60CC5" w:rsidRPr="00845FA5" w:rsidTr="00C60CC5">
        <w:tc>
          <w:tcPr>
            <w:tcW w:w="693" w:type="dxa"/>
            <w:vAlign w:val="bottom"/>
          </w:tcPr>
          <w:p w:rsidR="00C60CC5" w:rsidRPr="00845FA5" w:rsidRDefault="00C60CC5" w:rsidP="00612B07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№ п/</w:t>
            </w:r>
            <w:r>
              <w:rPr>
                <w:rFonts w:eastAsia="Batang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5715" w:type="dxa"/>
          </w:tcPr>
          <w:p w:rsidR="00C60CC5" w:rsidRPr="00845FA5" w:rsidRDefault="00C60CC5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Показники</w:t>
            </w:r>
          </w:p>
        </w:tc>
        <w:tc>
          <w:tcPr>
            <w:tcW w:w="1800" w:type="dxa"/>
          </w:tcPr>
          <w:p w:rsidR="00C60CC5" w:rsidRPr="00845FA5" w:rsidRDefault="00C60CC5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Одиниця виміру</w:t>
            </w:r>
          </w:p>
        </w:tc>
        <w:tc>
          <w:tcPr>
            <w:tcW w:w="1679" w:type="dxa"/>
          </w:tcPr>
          <w:p w:rsidR="00C60CC5" w:rsidRPr="00845FA5" w:rsidRDefault="00C60CC5" w:rsidP="00245FAF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2020 рік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715" w:type="dxa"/>
          </w:tcPr>
          <w:p w:rsidR="00EA1D6C" w:rsidRPr="00845FA5" w:rsidRDefault="00EA1D6C" w:rsidP="00BC3FB6">
            <w:pPr>
              <w:ind w:firstLine="360"/>
              <w:jc w:val="both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Чисельність постійного населення </w:t>
            </w:r>
            <w:r>
              <w:rPr>
                <w:rFonts w:eastAsia="Batang"/>
                <w:b/>
                <w:bCs/>
                <w:sz w:val="28"/>
                <w:szCs w:val="28"/>
              </w:rPr>
              <w:t>села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тис.</w:t>
            </w:r>
            <w:r w:rsidR="00CD50ED">
              <w:rPr>
                <w:rFonts w:eastAsia="Batang"/>
                <w:b/>
                <w:bCs/>
                <w:sz w:val="28"/>
                <w:szCs w:val="28"/>
              </w:rPr>
              <w:t xml:space="preserve"> 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чол.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6,2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2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EA1D6C" w:rsidRPr="00845FA5" w:rsidRDefault="00EA1D6C" w:rsidP="00EA1D6C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Фінанси (станом на 01.</w:t>
            </w:r>
            <w:r>
              <w:rPr>
                <w:rFonts w:eastAsia="Batang"/>
                <w:b/>
                <w:bCs/>
                <w:sz w:val="28"/>
                <w:szCs w:val="28"/>
              </w:rPr>
              <w:t>01</w:t>
            </w: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.20</w:t>
            </w:r>
            <w:r>
              <w:rPr>
                <w:rFonts w:eastAsia="Batang"/>
                <w:b/>
                <w:bCs/>
                <w:sz w:val="28"/>
                <w:szCs w:val="28"/>
                <w:lang w:val="ru-RU"/>
              </w:rPr>
              <w:t>21</w:t>
            </w: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 xml:space="preserve"> року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612B07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Надходження до загального фонду бюджету </w:t>
            </w:r>
            <w:r>
              <w:rPr>
                <w:rFonts w:eastAsia="Batang"/>
                <w:sz w:val="28"/>
                <w:szCs w:val="28"/>
              </w:rPr>
              <w:t>села</w:t>
            </w:r>
            <w:r w:rsidRPr="00845FA5">
              <w:rPr>
                <w:rFonts w:eastAsia="Batang"/>
                <w:sz w:val="28"/>
                <w:szCs w:val="28"/>
              </w:rPr>
              <w:t xml:space="preserve"> з урахуванням трансфертів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млн</w:t>
            </w:r>
            <w:r w:rsidRPr="00845FA5">
              <w:rPr>
                <w:rFonts w:eastAsia="Batang"/>
                <w:sz w:val="28"/>
                <w:szCs w:val="28"/>
              </w:rPr>
              <w:t>.</w:t>
            </w:r>
            <w:r w:rsidR="009E37B2">
              <w:rPr>
                <w:rFonts w:eastAsia="Batang"/>
                <w:sz w:val="28"/>
                <w:szCs w:val="28"/>
              </w:rPr>
              <w:t xml:space="preserve"> </w:t>
            </w:r>
            <w:r w:rsidRPr="00845FA5">
              <w:rPr>
                <w:rFonts w:eastAsia="Batang"/>
                <w:sz w:val="28"/>
                <w:szCs w:val="28"/>
              </w:rPr>
              <w:t>грн.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21,3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612B07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Видатки бюджету </w:t>
            </w:r>
            <w:r>
              <w:rPr>
                <w:rFonts w:eastAsia="Batang"/>
                <w:sz w:val="28"/>
                <w:szCs w:val="28"/>
              </w:rPr>
              <w:t>села</w:t>
            </w:r>
            <w:r w:rsidRPr="00845FA5">
              <w:rPr>
                <w:rFonts w:eastAsia="Batang"/>
                <w:sz w:val="28"/>
                <w:szCs w:val="28"/>
              </w:rPr>
              <w:t xml:space="preserve"> з урахуванням трансфертів</w:t>
            </w:r>
            <w:r w:rsidRPr="00845FA5">
              <w:rPr>
                <w:rFonts w:eastAsia="Batang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45FA5">
              <w:rPr>
                <w:rFonts w:eastAsia="Batang"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1800" w:type="dxa"/>
          </w:tcPr>
          <w:p w:rsidR="00EA1D6C" w:rsidRPr="00845FA5" w:rsidRDefault="00CD50ED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млн</w:t>
            </w:r>
            <w:r w:rsidRPr="00845FA5">
              <w:rPr>
                <w:rFonts w:eastAsia="Batang"/>
                <w:sz w:val="28"/>
                <w:szCs w:val="28"/>
              </w:rPr>
              <w:t>.</w:t>
            </w:r>
            <w:r w:rsidR="009E37B2">
              <w:rPr>
                <w:rFonts w:eastAsia="Batang"/>
                <w:sz w:val="28"/>
                <w:szCs w:val="28"/>
              </w:rPr>
              <w:t xml:space="preserve"> </w:t>
            </w:r>
            <w:r w:rsidRPr="00845FA5">
              <w:rPr>
                <w:rFonts w:eastAsia="Batang"/>
                <w:sz w:val="28"/>
                <w:szCs w:val="28"/>
              </w:rPr>
              <w:t>грн.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18,7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3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Шляхова мережа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Довжина вулиць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56,9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 тому числі з твердим покриттям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EA1D6C" w:rsidRPr="00F86E4C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37,69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Довжина тротуарів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0,50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4B3155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4</w:t>
            </w:r>
            <w:r w:rsidR="00EA1D6C"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Житлово-комунальна сфера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FC2DD0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будинків (</w:t>
            </w:r>
            <w:r w:rsidRPr="00845FA5">
              <w:rPr>
                <w:rFonts w:eastAsia="Batang"/>
                <w:i/>
                <w:iCs/>
                <w:sz w:val="28"/>
                <w:szCs w:val="28"/>
              </w:rPr>
              <w:t>без приватного сектору)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54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4B3155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5</w:t>
            </w:r>
            <w:r w:rsidR="00EA1D6C"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Торгівля і сфера послуг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Мережа торгівлі та громадського харчування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-магазини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15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ринки</w:t>
            </w:r>
          </w:p>
        </w:tc>
        <w:tc>
          <w:tcPr>
            <w:tcW w:w="1800" w:type="dxa"/>
          </w:tcPr>
          <w:p w:rsidR="00EA1D6C" w:rsidRPr="00845FA5" w:rsidRDefault="004B3155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-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підприємств громадського харчування (відкрита мережа)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4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4B3155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6</w:t>
            </w:r>
            <w:r w:rsidR="00EA1D6C"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EA1D6C" w:rsidRPr="00845FA5" w:rsidRDefault="004B3155" w:rsidP="00245FAF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Медицина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Медичні заклади (комунальні, державні),   всього</w:t>
            </w:r>
            <w:r>
              <w:rPr>
                <w:rFonts w:eastAsia="Batang"/>
                <w:sz w:val="28"/>
                <w:szCs w:val="28"/>
              </w:rPr>
              <w:t>, в тому числі: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амбулаторії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EA1D6C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  <w:vAlign w:val="center"/>
          </w:tcPr>
          <w:p w:rsidR="00EA1D6C" w:rsidRPr="00845FA5" w:rsidRDefault="00EA1D6C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Потужність амбулаторно-поліклінічних установ: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</w:tc>
      </w:tr>
      <w:tr w:rsidR="004B3155" w:rsidRPr="00845FA5" w:rsidTr="00C60CC5">
        <w:tc>
          <w:tcPr>
            <w:tcW w:w="693" w:type="dxa"/>
            <w:vAlign w:val="center"/>
          </w:tcPr>
          <w:p w:rsidR="004B3155" w:rsidRPr="00845FA5" w:rsidRDefault="004B3155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  <w:vAlign w:val="center"/>
          </w:tcPr>
          <w:p w:rsidR="004B3155" w:rsidRPr="00845FA5" w:rsidRDefault="004B3155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Число відвідувань до лікарів</w:t>
            </w:r>
          </w:p>
        </w:tc>
        <w:tc>
          <w:tcPr>
            <w:tcW w:w="1800" w:type="dxa"/>
          </w:tcPr>
          <w:p w:rsidR="004B3155" w:rsidRDefault="004B3155" w:rsidP="00245FAF">
            <w:pPr>
              <w:jc w:val="center"/>
            </w:pPr>
            <w:r w:rsidRPr="00AF4CE9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B3155" w:rsidRDefault="004B3155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13230</w:t>
            </w:r>
          </w:p>
        </w:tc>
      </w:tr>
      <w:tr w:rsidR="004B3155" w:rsidRPr="00845FA5" w:rsidTr="00C60CC5">
        <w:tc>
          <w:tcPr>
            <w:tcW w:w="693" w:type="dxa"/>
            <w:vAlign w:val="center"/>
          </w:tcPr>
          <w:p w:rsidR="004B3155" w:rsidRPr="00845FA5" w:rsidRDefault="004B3155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  <w:vAlign w:val="center"/>
          </w:tcPr>
          <w:p w:rsidR="004B3155" w:rsidRPr="00845FA5" w:rsidRDefault="004B3155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Число відвідувань лікарями на дому</w:t>
            </w:r>
          </w:p>
        </w:tc>
        <w:tc>
          <w:tcPr>
            <w:tcW w:w="1800" w:type="dxa"/>
          </w:tcPr>
          <w:p w:rsidR="004B3155" w:rsidRDefault="004B3155" w:rsidP="00245FAF">
            <w:pPr>
              <w:jc w:val="center"/>
            </w:pPr>
            <w:r w:rsidRPr="00AF4CE9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B3155" w:rsidRDefault="004B3155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569</w:t>
            </w:r>
          </w:p>
        </w:tc>
      </w:tr>
      <w:tr w:rsidR="004B3155" w:rsidRPr="00845FA5" w:rsidTr="00C60CC5">
        <w:tc>
          <w:tcPr>
            <w:tcW w:w="693" w:type="dxa"/>
            <w:vAlign w:val="center"/>
          </w:tcPr>
          <w:p w:rsidR="004B3155" w:rsidRPr="00845FA5" w:rsidRDefault="004B3155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B3155" w:rsidRPr="00845FA5" w:rsidRDefault="004B3155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лікарів</w:t>
            </w:r>
          </w:p>
        </w:tc>
        <w:tc>
          <w:tcPr>
            <w:tcW w:w="1800" w:type="dxa"/>
          </w:tcPr>
          <w:p w:rsidR="004B3155" w:rsidRDefault="004B3155" w:rsidP="00245FAF">
            <w:pPr>
              <w:jc w:val="center"/>
            </w:pPr>
            <w:r w:rsidRPr="00AF4CE9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B3155" w:rsidRPr="00845FA5" w:rsidRDefault="004B3155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3</w:t>
            </w:r>
          </w:p>
        </w:tc>
      </w:tr>
      <w:tr w:rsidR="004B3155" w:rsidRPr="00845FA5" w:rsidTr="00C60CC5">
        <w:tc>
          <w:tcPr>
            <w:tcW w:w="693" w:type="dxa"/>
            <w:vAlign w:val="center"/>
          </w:tcPr>
          <w:p w:rsidR="004B3155" w:rsidRPr="00845FA5" w:rsidRDefault="004B3155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B3155" w:rsidRPr="00845FA5" w:rsidRDefault="004B3155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середнього медичного персоналу </w:t>
            </w:r>
          </w:p>
        </w:tc>
        <w:tc>
          <w:tcPr>
            <w:tcW w:w="1800" w:type="dxa"/>
          </w:tcPr>
          <w:p w:rsidR="004B3155" w:rsidRDefault="004B3155" w:rsidP="00245FAF">
            <w:pPr>
              <w:jc w:val="center"/>
            </w:pPr>
            <w:r w:rsidRPr="00AF4CE9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B3155" w:rsidRPr="00845FA5" w:rsidRDefault="004B3155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4</w:t>
            </w:r>
          </w:p>
        </w:tc>
      </w:tr>
      <w:tr w:rsidR="004B3155" w:rsidRPr="00845FA5" w:rsidTr="00C60CC5">
        <w:tc>
          <w:tcPr>
            <w:tcW w:w="693" w:type="dxa"/>
            <w:vAlign w:val="center"/>
          </w:tcPr>
          <w:p w:rsidR="004B3155" w:rsidRPr="004B3155" w:rsidRDefault="004B3155" w:rsidP="004B3155">
            <w:pPr>
              <w:ind w:firstLine="34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4B3155">
              <w:rPr>
                <w:rFonts w:eastAsia="Batang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715" w:type="dxa"/>
          </w:tcPr>
          <w:p w:rsidR="004B3155" w:rsidRPr="004B3155" w:rsidRDefault="004B3155" w:rsidP="00085056">
            <w:pPr>
              <w:ind w:firstLine="360"/>
              <w:jc w:val="both"/>
              <w:rPr>
                <w:rFonts w:eastAsia="Batang"/>
                <w:b/>
                <w:sz w:val="28"/>
                <w:szCs w:val="28"/>
              </w:rPr>
            </w:pPr>
            <w:r w:rsidRPr="004B3155">
              <w:rPr>
                <w:rFonts w:eastAsia="Batang"/>
                <w:b/>
                <w:sz w:val="28"/>
                <w:szCs w:val="28"/>
              </w:rPr>
              <w:t>Освіта</w:t>
            </w:r>
          </w:p>
        </w:tc>
        <w:tc>
          <w:tcPr>
            <w:tcW w:w="1800" w:type="dxa"/>
          </w:tcPr>
          <w:p w:rsidR="004B3155" w:rsidRPr="00AF4CE9" w:rsidRDefault="004B3155" w:rsidP="00245FAF">
            <w:pPr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4B3155" w:rsidRDefault="004B3155" w:rsidP="00245FAF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4B3155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Batang"/>
                <w:b/>
                <w:bCs/>
                <w:sz w:val="28"/>
                <w:szCs w:val="28"/>
                <w:lang w:val="ru-RU"/>
              </w:rPr>
              <w:t>7.1</w:t>
            </w:r>
            <w:r w:rsidR="00F45474">
              <w:rPr>
                <w:rFonts w:eastAsia="Batang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Загальноосвітні навчальні заклади (усіх 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lastRenderedPageBreak/>
              <w:t>форм власності) – всього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  <w:p w:rsidR="00EA1D6C" w:rsidRPr="00845FA5" w:rsidRDefault="00EA1D6C" w:rsidP="00245FAF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lastRenderedPageBreak/>
              <w:t>одиниць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lastRenderedPageBreak/>
              <w:t>1</w:t>
            </w:r>
          </w:p>
        </w:tc>
      </w:tr>
      <w:tr w:rsidR="004C5D9A" w:rsidRPr="00845FA5" w:rsidTr="00C60CC5">
        <w:tc>
          <w:tcPr>
            <w:tcW w:w="693" w:type="dxa"/>
            <w:vAlign w:val="center"/>
          </w:tcPr>
          <w:p w:rsidR="004C5D9A" w:rsidRDefault="004C5D9A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4C5D9A" w:rsidRPr="004C5D9A" w:rsidRDefault="004C5D9A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4C5D9A">
              <w:rPr>
                <w:rFonts w:eastAsia="Batang"/>
                <w:sz w:val="28"/>
                <w:szCs w:val="28"/>
              </w:rPr>
              <w:t>В тому числі:</w:t>
            </w:r>
          </w:p>
        </w:tc>
        <w:tc>
          <w:tcPr>
            <w:tcW w:w="1800" w:type="dxa"/>
          </w:tcPr>
          <w:p w:rsidR="004C5D9A" w:rsidRPr="00845FA5" w:rsidRDefault="004C5D9A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4C5D9A" w:rsidRPr="00845FA5" w:rsidRDefault="004C5D9A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4C5D9A" w:rsidRPr="00845FA5" w:rsidTr="00C60CC5">
        <w:tc>
          <w:tcPr>
            <w:tcW w:w="693" w:type="dxa"/>
            <w:vAlign w:val="center"/>
          </w:tcPr>
          <w:p w:rsidR="004C5D9A" w:rsidRDefault="004C5D9A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4C5D9A" w:rsidRPr="00845FA5" w:rsidRDefault="004C5D9A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загальноосвітніх шкіл (</w:t>
            </w:r>
            <w:r>
              <w:rPr>
                <w:rFonts w:eastAsia="Batang"/>
                <w:sz w:val="28"/>
                <w:szCs w:val="28"/>
              </w:rPr>
              <w:t>комуналь</w:t>
            </w:r>
            <w:r w:rsidRPr="00845FA5">
              <w:rPr>
                <w:rFonts w:eastAsia="Batang"/>
                <w:sz w:val="28"/>
                <w:szCs w:val="28"/>
              </w:rPr>
              <w:t>них)</w:t>
            </w:r>
          </w:p>
        </w:tc>
        <w:tc>
          <w:tcPr>
            <w:tcW w:w="1800" w:type="dxa"/>
          </w:tcPr>
          <w:p w:rsidR="004C5D9A" w:rsidRPr="00845FA5" w:rsidRDefault="004C5D9A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5D9A" w:rsidRPr="00845FA5" w:rsidRDefault="004C5D9A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4C5D9A" w:rsidRPr="00845FA5" w:rsidTr="00C60CC5">
        <w:tc>
          <w:tcPr>
            <w:tcW w:w="693" w:type="dxa"/>
            <w:vAlign w:val="center"/>
          </w:tcPr>
          <w:p w:rsidR="004C5D9A" w:rsidRPr="00845FA5" w:rsidRDefault="004C5D9A" w:rsidP="00D8083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5D9A" w:rsidRPr="00845FA5" w:rsidRDefault="004C5D9A" w:rsidP="00D8083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місць у загальноосвітніх закладах</w:t>
            </w:r>
          </w:p>
        </w:tc>
        <w:tc>
          <w:tcPr>
            <w:tcW w:w="1800" w:type="dxa"/>
          </w:tcPr>
          <w:p w:rsidR="004C5D9A" w:rsidRPr="00845FA5" w:rsidRDefault="004C5D9A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4C5D9A" w:rsidRPr="00845FA5" w:rsidRDefault="004C5D9A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820</w:t>
            </w:r>
          </w:p>
        </w:tc>
      </w:tr>
      <w:tr w:rsidR="004C5D9A" w:rsidRPr="00845FA5" w:rsidTr="00C60CC5">
        <w:tc>
          <w:tcPr>
            <w:tcW w:w="693" w:type="dxa"/>
            <w:vAlign w:val="center"/>
          </w:tcPr>
          <w:p w:rsidR="004C5D9A" w:rsidRPr="00845FA5" w:rsidRDefault="004C5D9A" w:rsidP="00D8083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5D9A" w:rsidRPr="00845FA5" w:rsidRDefault="004C5D9A" w:rsidP="00D8083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учнів у загальноосвітніх закладах</w:t>
            </w:r>
          </w:p>
        </w:tc>
        <w:tc>
          <w:tcPr>
            <w:tcW w:w="1800" w:type="dxa"/>
          </w:tcPr>
          <w:p w:rsidR="004C5D9A" w:rsidRPr="00845FA5" w:rsidRDefault="004C5D9A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C5D9A" w:rsidRPr="00845FA5" w:rsidRDefault="004C5D9A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757</w:t>
            </w:r>
          </w:p>
        </w:tc>
      </w:tr>
      <w:tr w:rsidR="004C5D9A" w:rsidRPr="00845FA5" w:rsidTr="00C60CC5">
        <w:tc>
          <w:tcPr>
            <w:tcW w:w="693" w:type="dxa"/>
            <w:vAlign w:val="center"/>
          </w:tcPr>
          <w:p w:rsidR="004C5D9A" w:rsidRPr="00845FA5" w:rsidRDefault="004C5D9A" w:rsidP="00D8083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Batang"/>
                <w:b/>
                <w:bCs/>
                <w:sz w:val="28"/>
                <w:szCs w:val="28"/>
                <w:lang w:val="ru-RU"/>
              </w:rPr>
              <w:t>7</w:t>
            </w: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.</w:t>
            </w:r>
            <w:r>
              <w:rPr>
                <w:rFonts w:eastAsia="Batang"/>
                <w:b/>
                <w:bCs/>
                <w:sz w:val="28"/>
                <w:szCs w:val="28"/>
                <w:lang w:val="ru-RU"/>
              </w:rPr>
              <w:t>2</w:t>
            </w:r>
            <w:r w:rsidR="00F45474">
              <w:rPr>
                <w:rFonts w:eastAsia="Batang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5715" w:type="dxa"/>
          </w:tcPr>
          <w:p w:rsidR="004C5D9A" w:rsidRPr="00845FA5" w:rsidRDefault="004C5D9A" w:rsidP="00D8083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Дитячі дошкільні заклади</w:t>
            </w:r>
          </w:p>
        </w:tc>
        <w:tc>
          <w:tcPr>
            <w:tcW w:w="1800" w:type="dxa"/>
          </w:tcPr>
          <w:p w:rsidR="004C5D9A" w:rsidRPr="00845FA5" w:rsidRDefault="004C5D9A" w:rsidP="00245FAF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5D9A" w:rsidRPr="00FC2DD0" w:rsidRDefault="004C5D9A" w:rsidP="00245FAF">
            <w:pPr>
              <w:jc w:val="center"/>
              <w:rPr>
                <w:rFonts w:eastAsia="Batang"/>
                <w:color w:val="365F91" w:themeColor="accent1" w:themeShade="BF"/>
                <w:sz w:val="28"/>
                <w:szCs w:val="28"/>
              </w:rPr>
            </w:pPr>
            <w:r w:rsidRPr="00FC2DD0">
              <w:rPr>
                <w:rFonts w:eastAsia="Batang"/>
                <w:color w:val="365F91" w:themeColor="accent1" w:themeShade="BF"/>
                <w:sz w:val="28"/>
                <w:szCs w:val="28"/>
              </w:rPr>
              <w:t>1</w:t>
            </w:r>
          </w:p>
        </w:tc>
      </w:tr>
      <w:tr w:rsidR="003830C9" w:rsidRPr="00845FA5" w:rsidTr="00C60CC5">
        <w:tc>
          <w:tcPr>
            <w:tcW w:w="693" w:type="dxa"/>
            <w:vAlign w:val="center"/>
          </w:tcPr>
          <w:p w:rsidR="003830C9" w:rsidRDefault="003830C9" w:rsidP="00D8083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3830C9" w:rsidRPr="00845FA5" w:rsidRDefault="003830C9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 тому числі:</w:t>
            </w:r>
          </w:p>
        </w:tc>
        <w:tc>
          <w:tcPr>
            <w:tcW w:w="1800" w:type="dxa"/>
          </w:tcPr>
          <w:p w:rsidR="003830C9" w:rsidRPr="00845FA5" w:rsidRDefault="003830C9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3830C9" w:rsidRPr="00845FA5" w:rsidRDefault="003830C9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3830C9" w:rsidRPr="00845FA5" w:rsidTr="00C60CC5">
        <w:tc>
          <w:tcPr>
            <w:tcW w:w="693" w:type="dxa"/>
            <w:vAlign w:val="center"/>
          </w:tcPr>
          <w:p w:rsidR="003830C9" w:rsidRDefault="003830C9" w:rsidP="00D8083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3830C9" w:rsidRPr="00845FA5" w:rsidRDefault="003830C9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дошкільні заклади (комунальної власності)</w:t>
            </w:r>
          </w:p>
        </w:tc>
        <w:tc>
          <w:tcPr>
            <w:tcW w:w="1800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3830C9" w:rsidRPr="00845FA5" w:rsidTr="00C60CC5">
        <w:tc>
          <w:tcPr>
            <w:tcW w:w="693" w:type="dxa"/>
            <w:vAlign w:val="center"/>
          </w:tcPr>
          <w:p w:rsidR="003830C9" w:rsidRPr="00845FA5" w:rsidRDefault="003830C9" w:rsidP="00D8083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3830C9" w:rsidRPr="00845FA5" w:rsidRDefault="003830C9" w:rsidP="00D8083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місць у дошкільних закладах</w:t>
            </w:r>
          </w:p>
        </w:tc>
        <w:tc>
          <w:tcPr>
            <w:tcW w:w="1800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135</w:t>
            </w:r>
          </w:p>
        </w:tc>
      </w:tr>
      <w:tr w:rsidR="003830C9" w:rsidRPr="00845FA5" w:rsidTr="00C60CC5">
        <w:tc>
          <w:tcPr>
            <w:tcW w:w="693" w:type="dxa"/>
            <w:vAlign w:val="center"/>
          </w:tcPr>
          <w:p w:rsidR="003830C9" w:rsidRPr="00845FA5" w:rsidRDefault="003830C9" w:rsidP="00D8083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3830C9" w:rsidRPr="00845FA5" w:rsidRDefault="003830C9" w:rsidP="00D8083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дітей у дошкільних закладах</w:t>
            </w:r>
          </w:p>
        </w:tc>
        <w:tc>
          <w:tcPr>
            <w:tcW w:w="1800" w:type="dxa"/>
          </w:tcPr>
          <w:p w:rsidR="003830C9" w:rsidRPr="00845FA5" w:rsidRDefault="00245FAF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181</w:t>
            </w:r>
          </w:p>
        </w:tc>
      </w:tr>
      <w:tr w:rsidR="003830C9" w:rsidRPr="00845FA5" w:rsidTr="00C60CC5">
        <w:tc>
          <w:tcPr>
            <w:tcW w:w="693" w:type="dxa"/>
            <w:vAlign w:val="center"/>
          </w:tcPr>
          <w:p w:rsidR="003830C9" w:rsidRPr="001920C8" w:rsidRDefault="003830C9" w:rsidP="00D8083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 w:rsidRPr="001920C8">
              <w:rPr>
                <w:rFonts w:eastAsia="Batang"/>
                <w:b/>
                <w:bCs/>
                <w:sz w:val="28"/>
                <w:szCs w:val="28"/>
                <w:lang w:val="ru-RU"/>
              </w:rPr>
              <w:t>8.</w:t>
            </w:r>
          </w:p>
        </w:tc>
        <w:tc>
          <w:tcPr>
            <w:tcW w:w="5715" w:type="dxa"/>
          </w:tcPr>
          <w:p w:rsidR="003830C9" w:rsidRPr="001920C8" w:rsidRDefault="003830C9" w:rsidP="004B3155">
            <w:pPr>
              <w:rPr>
                <w:rFonts w:eastAsia="Batang"/>
                <w:b/>
                <w:sz w:val="28"/>
                <w:szCs w:val="28"/>
              </w:rPr>
            </w:pPr>
            <w:r w:rsidRPr="001920C8">
              <w:rPr>
                <w:rFonts w:eastAsia="Batang"/>
                <w:b/>
                <w:sz w:val="28"/>
                <w:szCs w:val="28"/>
              </w:rPr>
              <w:t>Фізична культура та спорт</w:t>
            </w:r>
          </w:p>
        </w:tc>
        <w:tc>
          <w:tcPr>
            <w:tcW w:w="1800" w:type="dxa"/>
          </w:tcPr>
          <w:p w:rsidR="003830C9" w:rsidRPr="001920C8" w:rsidRDefault="003830C9" w:rsidP="00245FAF">
            <w:pPr>
              <w:ind w:firstLine="360"/>
              <w:jc w:val="center"/>
              <w:rPr>
                <w:rFonts w:eastAsia="Batang"/>
                <w:b/>
                <w:sz w:val="28"/>
                <w:szCs w:val="28"/>
              </w:rPr>
            </w:pPr>
          </w:p>
        </w:tc>
        <w:tc>
          <w:tcPr>
            <w:tcW w:w="1679" w:type="dxa"/>
          </w:tcPr>
          <w:p w:rsidR="003830C9" w:rsidRPr="001920C8" w:rsidRDefault="003830C9" w:rsidP="00245FAF">
            <w:pPr>
              <w:ind w:firstLine="360"/>
              <w:jc w:val="center"/>
              <w:rPr>
                <w:rFonts w:eastAsia="Batang"/>
                <w:b/>
                <w:sz w:val="28"/>
                <w:szCs w:val="28"/>
              </w:rPr>
            </w:pPr>
          </w:p>
        </w:tc>
      </w:tr>
      <w:tr w:rsidR="003830C9" w:rsidRPr="00845FA5" w:rsidTr="00C60CC5">
        <w:tc>
          <w:tcPr>
            <w:tcW w:w="693" w:type="dxa"/>
            <w:vAlign w:val="center"/>
          </w:tcPr>
          <w:p w:rsidR="003830C9" w:rsidRPr="00845FA5" w:rsidRDefault="003830C9" w:rsidP="00D8083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3830C9" w:rsidRPr="00845FA5" w:rsidRDefault="003830C9" w:rsidP="00D8083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Спортзали</w:t>
            </w:r>
          </w:p>
        </w:tc>
        <w:tc>
          <w:tcPr>
            <w:tcW w:w="1800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3830C9" w:rsidRPr="00845FA5" w:rsidTr="00C60CC5">
        <w:tc>
          <w:tcPr>
            <w:tcW w:w="693" w:type="dxa"/>
            <w:vAlign w:val="center"/>
          </w:tcPr>
          <w:p w:rsidR="003830C9" w:rsidRPr="00845FA5" w:rsidRDefault="003830C9" w:rsidP="00D8083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3830C9" w:rsidRPr="00845FA5" w:rsidRDefault="003830C9" w:rsidP="00D8083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Стадіони</w:t>
            </w:r>
          </w:p>
        </w:tc>
        <w:tc>
          <w:tcPr>
            <w:tcW w:w="1800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</w:tbl>
    <w:p w:rsidR="00C752BC" w:rsidRDefault="00C752BC" w:rsidP="00D80836"/>
    <w:p w:rsidR="00D80836" w:rsidRDefault="00D80836"/>
    <w:p w:rsidR="00F67285" w:rsidRDefault="00F67285"/>
    <w:p w:rsidR="00F67285" w:rsidRDefault="00F67285"/>
    <w:p w:rsidR="00F67285" w:rsidRDefault="00F67285"/>
    <w:p w:rsidR="00F67285" w:rsidRDefault="00F67285"/>
    <w:p w:rsidR="00353BD1" w:rsidRDefault="00353BD1" w:rsidP="00353BD1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Виконуючий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обов'язки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міського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>
        <w:rPr>
          <w:sz w:val="28"/>
          <w:szCs w:val="28"/>
          <w:lang w:val="ru-RU"/>
        </w:rPr>
        <w:t xml:space="preserve"> –</w:t>
      </w:r>
    </w:p>
    <w:p w:rsidR="00353BD1" w:rsidRDefault="00353BD1" w:rsidP="00353BD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заступник </w:t>
      </w:r>
      <w:proofErr w:type="spellStart"/>
      <w:proofErr w:type="gramStart"/>
      <w:r>
        <w:rPr>
          <w:sz w:val="28"/>
          <w:szCs w:val="28"/>
          <w:lang w:val="ru-RU"/>
        </w:rPr>
        <w:t>м</w:t>
      </w:r>
      <w:proofErr w:type="gramEnd"/>
      <w:r>
        <w:rPr>
          <w:sz w:val="28"/>
          <w:szCs w:val="28"/>
          <w:lang w:val="ru-RU"/>
        </w:rPr>
        <w:t>іського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питань</w:t>
      </w:r>
      <w:proofErr w:type="spellEnd"/>
    </w:p>
    <w:p w:rsidR="00353BD1" w:rsidRDefault="00353BD1" w:rsidP="00353BD1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діяльності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органі</w:t>
      </w:r>
      <w:proofErr w:type="gramStart"/>
      <w:r>
        <w:rPr>
          <w:sz w:val="28"/>
          <w:szCs w:val="28"/>
          <w:lang w:val="ru-RU"/>
        </w:rPr>
        <w:t>в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ради</w:t>
      </w:r>
      <w:proofErr w:type="gramEnd"/>
      <w:r>
        <w:rPr>
          <w:sz w:val="28"/>
          <w:szCs w:val="28"/>
          <w:lang w:val="ru-RU"/>
        </w:rPr>
        <w:t xml:space="preserve">                                                Петро БАБИЧ                                                                                </w:t>
      </w:r>
    </w:p>
    <w:p w:rsidR="00F67285" w:rsidRPr="00353BD1" w:rsidRDefault="00F67285" w:rsidP="00353BD1">
      <w:pPr>
        <w:rPr>
          <w:sz w:val="28"/>
          <w:szCs w:val="28"/>
          <w:lang w:val="ru-RU"/>
        </w:rPr>
      </w:pPr>
      <w:bookmarkStart w:id="0" w:name="_GoBack"/>
      <w:bookmarkEnd w:id="0"/>
    </w:p>
    <w:sectPr w:rsidR="00F67285" w:rsidRPr="00353BD1" w:rsidSect="00B94A4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89" w:rsidRDefault="009F1789" w:rsidP="00B94A4E">
      <w:r>
        <w:separator/>
      </w:r>
    </w:p>
  </w:endnote>
  <w:endnote w:type="continuationSeparator" w:id="0">
    <w:p w:rsidR="009F1789" w:rsidRDefault="009F1789" w:rsidP="00B9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89" w:rsidRDefault="009F1789" w:rsidP="00B94A4E">
      <w:r>
        <w:separator/>
      </w:r>
    </w:p>
  </w:footnote>
  <w:footnote w:type="continuationSeparator" w:id="0">
    <w:p w:rsidR="009F1789" w:rsidRDefault="009F1789" w:rsidP="00B94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A4E" w:rsidRDefault="00B94A4E">
    <w:pPr>
      <w:pStyle w:val="a7"/>
    </w:pPr>
    <w:r>
      <w:t xml:space="preserve">                                                                                                                       Продовження додатка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72011"/>
    <w:multiLevelType w:val="hybridMultilevel"/>
    <w:tmpl w:val="8ED867EE"/>
    <w:lvl w:ilvl="0" w:tplc="D214E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3BC"/>
    <w:rsid w:val="000F78F9"/>
    <w:rsid w:val="001920C8"/>
    <w:rsid w:val="00215B04"/>
    <w:rsid w:val="00245FAF"/>
    <w:rsid w:val="00335AF8"/>
    <w:rsid w:val="00353BD1"/>
    <w:rsid w:val="003565F3"/>
    <w:rsid w:val="003602CC"/>
    <w:rsid w:val="003830C9"/>
    <w:rsid w:val="003C57CF"/>
    <w:rsid w:val="004B3155"/>
    <w:rsid w:val="004C5D9A"/>
    <w:rsid w:val="00545402"/>
    <w:rsid w:val="005767B9"/>
    <w:rsid w:val="005A12BB"/>
    <w:rsid w:val="005A6007"/>
    <w:rsid w:val="00612B07"/>
    <w:rsid w:val="00687B4C"/>
    <w:rsid w:val="007C585A"/>
    <w:rsid w:val="00860283"/>
    <w:rsid w:val="008F3D2D"/>
    <w:rsid w:val="00925387"/>
    <w:rsid w:val="009E17AA"/>
    <w:rsid w:val="009E37B2"/>
    <w:rsid w:val="009F1789"/>
    <w:rsid w:val="00A95E3C"/>
    <w:rsid w:val="00B46224"/>
    <w:rsid w:val="00B93921"/>
    <w:rsid w:val="00B94A4E"/>
    <w:rsid w:val="00BC6692"/>
    <w:rsid w:val="00BD53C8"/>
    <w:rsid w:val="00BF33BC"/>
    <w:rsid w:val="00C33CE5"/>
    <w:rsid w:val="00C60CC5"/>
    <w:rsid w:val="00C752BC"/>
    <w:rsid w:val="00C95FC8"/>
    <w:rsid w:val="00CD50ED"/>
    <w:rsid w:val="00D73FED"/>
    <w:rsid w:val="00D80836"/>
    <w:rsid w:val="00DE7187"/>
    <w:rsid w:val="00E41B5C"/>
    <w:rsid w:val="00E551D8"/>
    <w:rsid w:val="00E64169"/>
    <w:rsid w:val="00EA1D6C"/>
    <w:rsid w:val="00F45474"/>
    <w:rsid w:val="00F67285"/>
    <w:rsid w:val="00F86E4C"/>
    <w:rsid w:val="00FC2DD0"/>
    <w:rsid w:val="00FE4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B94A4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4A4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B94A4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4A4E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22</cp:revision>
  <cp:lastPrinted>2021-04-14T13:41:00Z</cp:lastPrinted>
  <dcterms:created xsi:type="dcterms:W3CDTF">2021-03-18T14:29:00Z</dcterms:created>
  <dcterms:modified xsi:type="dcterms:W3CDTF">2021-04-14T13:41:00Z</dcterms:modified>
</cp:coreProperties>
</file>