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7B" w:rsidRPr="00F4347B" w:rsidRDefault="00F4347B" w:rsidP="00F4347B">
      <w:pPr>
        <w:pStyle w:val="a5"/>
        <w:ind w:left="5954"/>
        <w:rPr>
          <w:rFonts w:ascii="Times New Roman" w:hAnsi="Times New Roman" w:cs="Times New Roman"/>
          <w:sz w:val="28"/>
          <w:szCs w:val="28"/>
        </w:rPr>
      </w:pPr>
      <w:r w:rsidRPr="00F4347B">
        <w:rPr>
          <w:rFonts w:ascii="Times New Roman" w:hAnsi="Times New Roman" w:cs="Times New Roman"/>
          <w:sz w:val="28"/>
          <w:szCs w:val="28"/>
        </w:rPr>
        <w:t>Додаток 2</w:t>
      </w:r>
    </w:p>
    <w:p w:rsidR="00F4347B" w:rsidRPr="00F4347B" w:rsidRDefault="00F4347B" w:rsidP="00F4347B">
      <w:pPr>
        <w:pStyle w:val="a5"/>
        <w:ind w:left="5954"/>
        <w:rPr>
          <w:rFonts w:ascii="Times New Roman" w:hAnsi="Times New Roman" w:cs="Times New Roman"/>
          <w:sz w:val="28"/>
          <w:szCs w:val="28"/>
        </w:rPr>
      </w:pPr>
      <w:r w:rsidRPr="00F4347B">
        <w:rPr>
          <w:rFonts w:ascii="Times New Roman" w:hAnsi="Times New Roman" w:cs="Times New Roman"/>
          <w:sz w:val="28"/>
          <w:szCs w:val="28"/>
        </w:rPr>
        <w:t>до рішення виконавчого комітету Броварської міської ради Київської області</w:t>
      </w:r>
    </w:p>
    <w:p w:rsidR="00F4347B" w:rsidRPr="00F4347B" w:rsidRDefault="00F4347B" w:rsidP="00F4347B">
      <w:pPr>
        <w:pStyle w:val="a5"/>
        <w:ind w:left="59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15.01.2019 року</w:t>
      </w:r>
      <w:r w:rsidR="00597715">
        <w:rPr>
          <w:rFonts w:ascii="Times New Roman" w:hAnsi="Times New Roman" w:cs="Times New Roman"/>
          <w:sz w:val="28"/>
          <w:szCs w:val="28"/>
        </w:rPr>
        <w:t xml:space="preserve"> </w:t>
      </w:r>
      <w:r w:rsidRPr="00F4347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</w:t>
      </w:r>
      <w:r w:rsidRPr="00F4347B">
        <w:rPr>
          <w:rFonts w:ascii="Times New Roman" w:hAnsi="Times New Roman" w:cs="Times New Roman"/>
          <w:sz w:val="28"/>
          <w:szCs w:val="28"/>
        </w:rPr>
        <w:tab/>
      </w:r>
    </w:p>
    <w:p w:rsidR="00F4347B" w:rsidRDefault="00F4347B" w:rsidP="00F4347B">
      <w:pPr>
        <w:tabs>
          <w:tab w:val="left" w:pos="0"/>
          <w:tab w:val="left" w:pos="8190"/>
        </w:tabs>
        <w:jc w:val="both"/>
        <w:rPr>
          <w:lang w:val="ru-RU"/>
        </w:rPr>
      </w:pPr>
    </w:p>
    <w:p w:rsidR="00F4347B" w:rsidRDefault="00F4347B" w:rsidP="00F4347B">
      <w:pPr>
        <w:pStyle w:val="a3"/>
      </w:pPr>
      <w:r>
        <w:t>Перелік орендарів, яким продовжено термін дії договорів оренди</w:t>
      </w:r>
    </w:p>
    <w:p w:rsidR="00F4347B" w:rsidRDefault="00F4347B" w:rsidP="00F4347B">
      <w:pPr>
        <w:pStyle w:val="a3"/>
      </w:pPr>
      <w:r>
        <w:t>комунального майна територіальної громади м. Бровари</w:t>
      </w:r>
    </w:p>
    <w:p w:rsidR="00F4347B" w:rsidRDefault="00F4347B" w:rsidP="00F4347B">
      <w:pPr>
        <w:pStyle w:val="a3"/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2975"/>
        <w:gridCol w:w="1700"/>
        <w:gridCol w:w="1558"/>
        <w:gridCol w:w="1417"/>
      </w:tblGrid>
      <w:tr w:rsidR="00F4347B" w:rsidRPr="00F4347B" w:rsidTr="00F4347B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Орендар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Характеристика, адреса, </w:t>
            </w: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об’єкта оренди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Цільове використання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Договір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Продов-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жено</w:t>
            </w:r>
          </w:p>
        </w:tc>
      </w:tr>
      <w:tr w:rsidR="00F4347B" w:rsidRPr="00F4347B" w:rsidTr="00F4347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47B" w:rsidRPr="00F4347B" w:rsidTr="00F4347B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Балансоутримувач – комунальне підприємство Броварської міської ради Київської області «Житлово – експлуатаційна контора – 1»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ТОВ «Ефірно-кабельне телебачення «Екта-Бровари»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у житловому будинку</w:t>
            </w: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бульв. Незалежності, 5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площею: 8,9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розміщення обладнання кабельного телебачення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1/16-16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F4347B" w:rsidRPr="00F4347B" w:rsidTr="00F4347B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Балансоутримувач – комунальне підприємство Броварської міської ради Київської області «Житлово – експлуатаційна контора – 4»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ФОП Радченко Юрій Васильович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нежитлове приміщення у житловому будинку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Ярослава Мудрого, 1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площею: 61,0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торгівля товарами непродовольчої групи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21/18-16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 рік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F4347B" w:rsidRPr="00F4347B" w:rsidTr="00F4347B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Балансоутримувач - </w:t>
            </w:r>
            <w:r w:rsidRPr="00F434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комунальне підприємство Броварської міської ради Київської області «Житлово – експлуатаційна контора – 5»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Київської області «Житлово-експлуатаційна контора – 1»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нежитлове приміщення у житловому будинку</w:t>
            </w: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бульв. Незалежності, 9-а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площею: 105,3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розміщення установи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83/10-16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від 25.02.2018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по 24.01.2019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Броварської міської ради «Броварський міський центр </w:t>
            </w:r>
            <w:r w:rsidRPr="00F4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первинної медико-санітарної допомоги»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lastRenderedPageBreak/>
              <w:t>нежитлове підвальне приміщення у житловому будинку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Гагаріна, 5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138,4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розміщення архіву та допоміжних приміщень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9/14-16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Балансоутримувач - комунальне підприємство Броварської міської ради Київської області «Броваритепловодоенергія»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Громадське формування з охорони громадського порядку «Варта Бровари «Зеніт» м. Бровари та Броварського району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нежитлове приміщення окремо розташованої будівлі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Ярослава Мудрого, 3/1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площею: 68,0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розміщення громадського формування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10/15-16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Балансоутримувач - управління освіти і науки Броварської міської ради Київської області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Броварська громадська організація «Дитячо-юнацький футбольний клуб «КАСКАД»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Нежитлове приміщення Броварської ЗОШ І-ІІІ ст. № 9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Героїв Небесної Сотні, 13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288,0 кв.м.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заняття з футболу - погодинно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14/21-16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Броварська громадська організація «Дитячо-юнацький футбольний клуб «КАСКАД»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Нежитлове приміщення Броварської СШ І-ІІІ ст. № 5 ім. Василя Стуса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Київська, 306-а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288,0 кв.м.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заняття з футболу - погодинно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12/19-16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Броварська громадська організація «Дитячо-юнацький футбольний клуб «КАСКАД»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Нежитлове приміщення Броварської ЗОШ І-ІІІ ст. № 6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Герцена,3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площею: 312,0 кв.м.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заняття з футболу - погодинно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№ 13/20-16 від 01.03.2016 по 31.01.2019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  <w:tr w:rsidR="00F4347B" w:rsidRPr="00F4347B" w:rsidTr="00F4347B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Балансоутримувач – фізкультурно – оздоровчий заклад «Плавальний басейн «Купава» </w:t>
            </w:r>
          </w:p>
        </w:tc>
      </w:tr>
      <w:tr w:rsidR="00F4347B" w:rsidRPr="00F4347B" w:rsidTr="00F4347B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ФОП Мельник Костянтин Богданович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Нежитлове приміщення фізкультурно-оздоровчого закладу «Плавальний басейн «Купава»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вул. Шевченка, 10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площею: 23,5 кв.м.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13,5 кв.м – офіс дайвклубу,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10,0 кв.м. – торгівля дайверський спорядженням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 xml:space="preserve">№ 2-ОД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від 01.03.2016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z w:val="28"/>
                <w:szCs w:val="28"/>
              </w:rPr>
              <w:t xml:space="preserve">31.01.2019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7B" w:rsidRPr="00F4347B" w:rsidRDefault="00F4347B" w:rsidP="00F4347B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 роки </w:t>
            </w:r>
          </w:p>
          <w:p w:rsidR="00F4347B" w:rsidRPr="00F4347B" w:rsidRDefault="00F4347B" w:rsidP="00F4347B">
            <w:pPr>
              <w:pStyle w:val="a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434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 місяців</w:t>
            </w:r>
          </w:p>
        </w:tc>
      </w:tr>
    </w:tbl>
    <w:p w:rsidR="00F4347B" w:rsidRPr="00F4347B" w:rsidRDefault="00F4347B" w:rsidP="00F434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347B" w:rsidRPr="00F4347B" w:rsidRDefault="00F4347B" w:rsidP="00F434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347B" w:rsidRPr="00F4347B" w:rsidRDefault="00F4347B" w:rsidP="00F4347B">
      <w:pPr>
        <w:pStyle w:val="a5"/>
        <w:rPr>
          <w:rFonts w:ascii="Times New Roman" w:hAnsi="Times New Roman" w:cs="Times New Roman"/>
          <w:sz w:val="28"/>
          <w:szCs w:val="28"/>
        </w:rPr>
      </w:pPr>
      <w:r w:rsidRPr="00F4347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</w:t>
      </w:r>
      <w:r w:rsidR="005977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4347B">
        <w:rPr>
          <w:rFonts w:ascii="Times New Roman" w:hAnsi="Times New Roman" w:cs="Times New Roman"/>
          <w:sz w:val="28"/>
          <w:szCs w:val="28"/>
        </w:rPr>
        <w:t xml:space="preserve">                    І.В. Сапожко</w:t>
      </w:r>
    </w:p>
    <w:p w:rsidR="00F4347B" w:rsidRDefault="00F4347B" w:rsidP="00F4347B">
      <w:pPr>
        <w:tabs>
          <w:tab w:val="left" w:pos="5387"/>
        </w:tabs>
        <w:ind w:right="283"/>
        <w:jc w:val="both"/>
      </w:pPr>
    </w:p>
    <w:p w:rsidR="009F25E8" w:rsidRDefault="009F25E8"/>
    <w:sectPr w:rsidR="009F25E8" w:rsidSect="009F25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FELayout/>
  </w:compat>
  <w:rsids>
    <w:rsidRoot w:val="00F4347B"/>
    <w:rsid w:val="00597715"/>
    <w:rsid w:val="009F25E8"/>
    <w:rsid w:val="00F4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34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434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F434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2294</Words>
  <Characters>1308</Characters>
  <Application>Microsoft Office Word</Application>
  <DocSecurity>0</DocSecurity>
  <Lines>10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2019-01-15T12:51:00Z</dcterms:created>
  <dcterms:modified xsi:type="dcterms:W3CDTF">2019-01-15T14:15:00Z</dcterms:modified>
</cp:coreProperties>
</file>