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E0" w:rsidRPr="00BB1DE0" w:rsidRDefault="00BB1DE0" w:rsidP="00BB1DE0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778" w:type="dxa"/>
        <w:tblLook w:val="04A0"/>
      </w:tblPr>
      <w:tblGrid>
        <w:gridCol w:w="3793"/>
      </w:tblGrid>
      <w:tr w:rsidR="00BB1DE0" w:rsidRPr="00BB1DE0" w:rsidTr="00B43EF3">
        <w:trPr>
          <w:trHeight w:val="382"/>
        </w:trPr>
        <w:tc>
          <w:tcPr>
            <w:tcW w:w="3793" w:type="dxa"/>
            <w:shd w:val="clear" w:color="auto" w:fill="auto"/>
          </w:tcPr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ДОДАТОК  2</w:t>
            </w:r>
          </w:p>
        </w:tc>
      </w:tr>
      <w:tr w:rsidR="00BB1DE0" w:rsidRPr="00BB1DE0" w:rsidTr="00B43EF3">
        <w:tc>
          <w:tcPr>
            <w:tcW w:w="3793" w:type="dxa"/>
            <w:shd w:val="clear" w:color="auto" w:fill="auto"/>
          </w:tcPr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до ріше</w:t>
            </w: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ня виконавчого</w:t>
            </w:r>
          </w:p>
        </w:tc>
      </w:tr>
      <w:tr w:rsidR="00BB1DE0" w:rsidRPr="00BB1DE0" w:rsidTr="00B43EF3">
        <w:tc>
          <w:tcPr>
            <w:tcW w:w="3793" w:type="dxa"/>
            <w:shd w:val="clear" w:color="auto" w:fill="auto"/>
          </w:tcPr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комітету Броварської міс</w:t>
            </w: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кої</w:t>
            </w:r>
          </w:p>
        </w:tc>
      </w:tr>
      <w:tr w:rsidR="00BB1DE0" w:rsidRPr="00BB1DE0" w:rsidTr="00B43EF3">
        <w:tc>
          <w:tcPr>
            <w:tcW w:w="3793" w:type="dxa"/>
            <w:shd w:val="clear" w:color="auto" w:fill="auto"/>
          </w:tcPr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ради Київської  області</w:t>
            </w:r>
          </w:p>
        </w:tc>
      </w:tr>
      <w:tr w:rsidR="00BB1DE0" w:rsidRPr="00BB1DE0" w:rsidTr="00B43EF3">
        <w:tc>
          <w:tcPr>
            <w:tcW w:w="3793" w:type="dxa"/>
            <w:shd w:val="clear" w:color="auto" w:fill="auto"/>
          </w:tcPr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Від 09.04.2019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</w:p>
        </w:tc>
      </w:tr>
    </w:tbl>
    <w:p w:rsidR="00BB1DE0" w:rsidRPr="00BB1DE0" w:rsidRDefault="00BB1DE0" w:rsidP="00BB1DE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B1DE0" w:rsidRPr="00BB1DE0" w:rsidRDefault="00BB1DE0" w:rsidP="00BB1DE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B1DE0" w:rsidRPr="00BB1DE0" w:rsidRDefault="00BB1DE0" w:rsidP="00BB1DE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B1DE0" w:rsidRPr="00BB1DE0" w:rsidRDefault="00BB1DE0" w:rsidP="00BB1DE0">
      <w:pPr>
        <w:pStyle w:val="a5"/>
        <w:rPr>
          <w:rFonts w:ascii="Times New Roman" w:hAnsi="Times New Roman" w:cs="Times New Roman"/>
          <w:sz w:val="28"/>
          <w:szCs w:val="28"/>
        </w:rPr>
      </w:pPr>
      <w:r w:rsidRPr="00BB1DE0">
        <w:rPr>
          <w:rFonts w:ascii="Times New Roman" w:hAnsi="Times New Roman" w:cs="Times New Roman"/>
          <w:b/>
          <w:sz w:val="28"/>
          <w:szCs w:val="28"/>
        </w:rPr>
        <w:t>Нормативи  витрат  теплової  енергії на потреби  споживачів  на 2019 рік</w:t>
      </w:r>
    </w:p>
    <w:p w:rsidR="00BB1DE0" w:rsidRPr="00BB1DE0" w:rsidRDefault="00BB1DE0" w:rsidP="00BB1DE0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663"/>
        <w:gridCol w:w="2551"/>
      </w:tblGrid>
      <w:tr w:rsidR="00BB1DE0" w:rsidRPr="00BB1DE0" w:rsidTr="00B43E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Вид послуг</w:t>
            </w:r>
          </w:p>
        </w:tc>
        <w:tc>
          <w:tcPr>
            <w:tcW w:w="2551" w:type="dxa"/>
          </w:tcPr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              Кількість</w:t>
            </w:r>
          </w:p>
        </w:tc>
      </w:tr>
      <w:tr w:rsidR="00BB1DE0" w:rsidRPr="00BB1DE0" w:rsidTr="00B43E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Опалення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B1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 опалювальної площі для споживачів </w:t>
            </w:r>
            <w:r w:rsidRPr="00BB1D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 групи   н</w:t>
            </w: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селення, у т.ч.: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>з будинковими приладами обліку теплової ене</w:t>
            </w:r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>гії,</w:t>
            </w: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 у т.ч.: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1 – 2 поверхових будинків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3 – 4 поверхових будинків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5 і більше поверхів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>без будинкових приладів обліку теплової ене</w:t>
            </w:r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>гії, у т.ч.: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1 – 2 поверхових будинків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3 – 4 поверхових будинків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5 і більше поверхів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B1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 опалювальної площі для споживачів </w:t>
            </w:r>
            <w:r w:rsidRPr="00BB1D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І групи 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B1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 опалювальної площі для споживачів </w:t>
            </w:r>
            <w:r w:rsidRPr="00BB1D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ІІ групи  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інших </w:t>
            </w:r>
          </w:p>
        </w:tc>
        <w:tc>
          <w:tcPr>
            <w:tcW w:w="2551" w:type="dxa"/>
          </w:tcPr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0,095 </w:t>
            </w:r>
            <w:proofErr w:type="spellStart"/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proofErr w:type="spellEnd"/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BB1DE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0,094 </w:t>
            </w:r>
            <w:proofErr w:type="spellStart"/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proofErr w:type="spellEnd"/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BB1DE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0,297 </w:t>
            </w:r>
            <w:proofErr w:type="spellStart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BB1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/ рік 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0,179 </w:t>
            </w:r>
            <w:proofErr w:type="spellStart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BB1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 0,09 </w:t>
            </w:r>
            <w:proofErr w:type="spellStart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BB1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0,223 </w:t>
            </w:r>
            <w:proofErr w:type="spellStart"/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proofErr w:type="spellEnd"/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BB1DE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>/рік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0,322 </w:t>
            </w:r>
            <w:proofErr w:type="spellStart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BB1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/ рік 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0,185 </w:t>
            </w:r>
            <w:proofErr w:type="spellStart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BB1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0,112 </w:t>
            </w:r>
            <w:proofErr w:type="spellStart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BB1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0,153 </w:t>
            </w:r>
            <w:proofErr w:type="spellStart"/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proofErr w:type="spellEnd"/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BB1DE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>/рік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0,144 </w:t>
            </w:r>
            <w:proofErr w:type="spellStart"/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proofErr w:type="spellEnd"/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BB1DE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BB1DE0">
              <w:rPr>
                <w:rFonts w:ascii="Times New Roman" w:hAnsi="Times New Roman" w:cs="Times New Roman"/>
                <w:b/>
                <w:sz w:val="28"/>
                <w:szCs w:val="28"/>
              </w:rPr>
              <w:t>/рік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DE0" w:rsidRPr="00BB1DE0" w:rsidTr="00B43EF3">
        <w:tblPrEx>
          <w:tblCellMar>
            <w:top w:w="0" w:type="dxa"/>
            <w:bottom w:w="0" w:type="dxa"/>
          </w:tblCellMar>
        </w:tblPrEx>
        <w:trPr>
          <w:trHeight w:val="3644"/>
        </w:trPr>
        <w:tc>
          <w:tcPr>
            <w:tcW w:w="567" w:type="dxa"/>
          </w:tcPr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6663" w:type="dxa"/>
          </w:tcPr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BB1D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Підігрів води 1 м</w:t>
            </w:r>
            <w:r w:rsidRPr="00BB1DE0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3 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1.Населення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     В опалювальний період 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В </w:t>
            </w:r>
            <w:proofErr w:type="spellStart"/>
            <w:r w:rsidRPr="00BB1DE0">
              <w:rPr>
                <w:rFonts w:ascii="Times New Roman" w:hAnsi="Times New Roman" w:cs="Times New Roman"/>
                <w:bCs/>
                <w:sz w:val="28"/>
                <w:szCs w:val="28"/>
              </w:rPr>
              <w:t>міжопалювальний</w:t>
            </w:r>
            <w:proofErr w:type="spellEnd"/>
            <w:r w:rsidRPr="00BB1D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період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2. Для потреб управителів багатоквартирних буди</w:t>
            </w: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ків 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3. Для споживачів категорії  бюджетні установи 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4. Для споживачів категорії  інші споживачі</w:t>
            </w:r>
          </w:p>
        </w:tc>
        <w:tc>
          <w:tcPr>
            <w:tcW w:w="2551" w:type="dxa"/>
          </w:tcPr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  0,049 </w:t>
            </w:r>
            <w:proofErr w:type="spellStart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BB1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  0,039 </w:t>
            </w:r>
            <w:proofErr w:type="spellStart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BB1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  0,049 </w:t>
            </w:r>
            <w:proofErr w:type="spellStart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BB1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  0,048 </w:t>
            </w:r>
            <w:proofErr w:type="spellStart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BB1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BB1DE0" w:rsidRPr="00BB1DE0" w:rsidRDefault="00BB1DE0" w:rsidP="00BB1D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DE0">
              <w:rPr>
                <w:rFonts w:ascii="Times New Roman" w:hAnsi="Times New Roman" w:cs="Times New Roman"/>
                <w:sz w:val="28"/>
                <w:szCs w:val="28"/>
              </w:rPr>
              <w:t xml:space="preserve">  0,048 </w:t>
            </w:r>
            <w:proofErr w:type="spellStart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 w:rsidRPr="00BB1DE0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BB1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</w:tbl>
    <w:p w:rsidR="00BB1DE0" w:rsidRDefault="00BB1DE0" w:rsidP="00BB1DE0">
      <w:pPr>
        <w:pStyle w:val="a5"/>
        <w:rPr>
          <w:rFonts w:ascii="Times New Roman" w:hAnsi="Times New Roman" w:cs="Times New Roman"/>
          <w:sz w:val="28"/>
          <w:szCs w:val="28"/>
        </w:rPr>
      </w:pPr>
      <w:r w:rsidRPr="00BB1DE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B1DE0" w:rsidRPr="00BB1DE0" w:rsidRDefault="00BB1DE0" w:rsidP="00BB1D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B1DE0" w:rsidRPr="00BB1DE0" w:rsidRDefault="00BB1DE0" w:rsidP="00BB1DE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B1DE0">
        <w:rPr>
          <w:rFonts w:ascii="Times New Roman" w:hAnsi="Times New Roman" w:cs="Times New Roman"/>
          <w:sz w:val="28"/>
          <w:szCs w:val="28"/>
        </w:rPr>
        <w:t xml:space="preserve">Міський голова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B1DE0">
        <w:rPr>
          <w:rFonts w:ascii="Times New Roman" w:hAnsi="Times New Roman" w:cs="Times New Roman"/>
          <w:sz w:val="28"/>
          <w:szCs w:val="28"/>
        </w:rPr>
        <w:t xml:space="preserve">                           І.В. </w:t>
      </w:r>
      <w:proofErr w:type="spellStart"/>
      <w:r w:rsidRPr="00BB1DE0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000000" w:rsidRDefault="00BB1DE0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BB1DE0"/>
    <w:rsid w:val="00BB1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B1DE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1DE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 Indent"/>
    <w:basedOn w:val="a"/>
    <w:link w:val="a4"/>
    <w:rsid w:val="00BB1DE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BB1DE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 Spacing"/>
    <w:uiPriority w:val="1"/>
    <w:qFormat/>
    <w:rsid w:val="00BB1D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859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2019-04-09T07:23:00Z</dcterms:created>
  <dcterms:modified xsi:type="dcterms:W3CDTF">2019-04-09T07:26:00Z</dcterms:modified>
</cp:coreProperties>
</file>