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8C6110" w:rsidRPr="008C6110" w:rsidTr="00005666">
        <w:tc>
          <w:tcPr>
            <w:tcW w:w="0" w:type="auto"/>
            <w:shd w:val="clear" w:color="auto" w:fill="auto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/>
              <w:tblW w:w="4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1"/>
            </w:tblGrid>
            <w:tr w:rsidR="008C6110" w:rsidRPr="008C6110" w:rsidTr="00005666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8C6110" w:rsidRPr="008C6110" w:rsidRDefault="008C6110" w:rsidP="008C6110">
                  <w:pPr>
                    <w:spacing w:before="300" w:after="150" w:line="240" w:lineRule="auto"/>
                    <w:outlineLvl w:val="1"/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</w:pPr>
                  <w:proofErr w:type="spellStart"/>
                  <w:r w:rsidRPr="008C6110"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  <w:t>Перегляд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  <w:t>змісту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45"/>
                      <w:szCs w:val="45"/>
                      <w:lang w:val="en-US"/>
                    </w:rPr>
                    <w:t>петиції</w:t>
                  </w:r>
                  <w:proofErr w:type="spellEnd"/>
                </w:p>
              </w:tc>
            </w:tr>
          </w:tbl>
          <w:p w:rsidR="008C6110" w:rsidRPr="008C6110" w:rsidRDefault="008C6110" w:rsidP="008C611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en-US"/>
              </w:rPr>
            </w:pPr>
          </w:p>
        </w:tc>
      </w:tr>
      <w:tr w:rsidR="008C6110" w:rsidRPr="008C6110" w:rsidTr="00005666">
        <w:tc>
          <w:tcPr>
            <w:tcW w:w="0" w:type="auto"/>
            <w:shd w:val="clear" w:color="auto" w:fill="auto"/>
            <w:tcMar>
              <w:top w:w="0" w:type="dxa"/>
              <w:left w:w="150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9"/>
              <w:gridCol w:w="5640"/>
            </w:tblGrid>
            <w:tr w:rsidR="008C6110" w:rsidRPr="008C6110" w:rsidTr="00005666"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3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№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петиції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3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78</w:t>
                  </w:r>
                </w:p>
              </w:tc>
            </w:tr>
            <w:tr w:rsidR="008C6110" w:rsidRPr="008C6110" w:rsidTr="00005666">
              <w:tc>
                <w:tcPr>
                  <w:tcW w:w="2250" w:type="dxa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8C6110" w:rsidRPr="008C6110" w:rsidRDefault="008C6110" w:rsidP="008C6110">
                  <w:pPr>
                    <w:spacing w:after="30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Назва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петиції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before="150" w:after="150" w:line="240" w:lineRule="auto"/>
                    <w:outlineLvl w:val="3"/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</w:pP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Виділення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земельної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ділянки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розміром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1 га. для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будівництва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стадіону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ФК»Каскад</w:t>
                  </w:r>
                  <w:proofErr w:type="spellEnd"/>
                  <w:r w:rsidRPr="008C6110">
                    <w:rPr>
                      <w:rFonts w:ascii="inherit" w:eastAsia="Times New Roman" w:hAnsi="inherit"/>
                      <w:sz w:val="27"/>
                      <w:szCs w:val="27"/>
                      <w:lang w:val="ru-RU"/>
                    </w:rPr>
                    <w:t>»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Зібрано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підписів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256 </w:t>
                  </w:r>
                  <w:r w:rsidRPr="008C611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з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 250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створення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23.03.2019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модерації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26.03.2019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Дата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завершення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голосування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24.06.2019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Опис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петиції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(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що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потрібно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зробити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чому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F1F1F1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15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ФК </w:t>
                  </w:r>
                  <w:proofErr w:type="gram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« Каскад</w:t>
                  </w:r>
                  <w:proofErr w:type="gram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потребує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виділення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земельної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ділянки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будівництва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стадіону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Футбольний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клуб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налічує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більше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500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вихованців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і як результат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це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один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із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найбільших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футбольних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клубів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м.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Бровари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області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Каскад є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постійним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участником та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чемпіоном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Київської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області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В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перспективі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на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найближчі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2-3 роки, є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велике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бажання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представляти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команду ФК «Каскад» м.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Бровари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Чемпіонаті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але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із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-за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відсутності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умов для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прийому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домашніх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матчів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та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тренувань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шлях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туди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закритий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br/>
                    <w:t xml:space="preserve">Наша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ціль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створити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максимально -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ідеальні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умови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розвитку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футболу в м.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Бровари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br/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Будівництво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стадіону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ФК»Каскад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надасть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можливість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в першу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чергу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створити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умови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безперебійних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тренувань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для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вихованців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як в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літній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так і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зимній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період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також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приймати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команди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учасників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Чемпіонатах</w:t>
                  </w:r>
                  <w:proofErr w:type="spellEnd"/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lastRenderedPageBreak/>
                    <w:t>Завантажене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фото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0CF08DC" wp14:editId="0193CA19">
                        <wp:extent cx="3429000" cy="2219325"/>
                        <wp:effectExtent l="0" t="0" r="0" b="9525"/>
                        <wp:docPr id="1" name="Рисунок 1" descr="https://petition.brovary-rada.gov.ua/uploaded/small/_8592219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etition.brovary-rada.gov.ua/uploaded/small/_8592219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0" cy="2219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br/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Підписи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за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дану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петицію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hyperlink r:id="rId6" w:tgtFrame="_blank" w:history="1">
                    <w:proofErr w:type="spellStart"/>
                    <w:r w:rsidRPr="008C6110">
                      <w:rPr>
                        <w:rFonts w:ascii="Tahoma" w:eastAsia="Times New Roman" w:hAnsi="Tahoma" w:cs="Tahoma"/>
                        <w:color w:val="72A545"/>
                        <w:sz w:val="24"/>
                        <w:szCs w:val="24"/>
                        <w:u w:val="single"/>
                        <w:lang w:val="en-US"/>
                      </w:rPr>
                      <w:t>Експортувати</w:t>
                    </w:r>
                    <w:proofErr w:type="spellEnd"/>
                  </w:hyperlink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ПІБ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ЯРОСЛАВ АНАТОЛІЙОВИЧ ЗАМОРСЬКИЙ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Поштовий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індекс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07400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Населений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пункт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М.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Бровари</w:t>
                  </w:r>
                  <w:proofErr w:type="spellEnd"/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Вулиця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будинок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,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квартира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офіс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Черняховського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15а,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кв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23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eMail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ZAMORSK20@GMAIL.COM</w:t>
                  </w:r>
                </w:p>
              </w:tc>
            </w:tr>
            <w:tr w:rsidR="008C6110" w:rsidRPr="008C6110" w:rsidTr="00005666"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Дані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надані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BankID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C6110" w:rsidRPr="008C6110" w:rsidRDefault="008C6110" w:rsidP="008C61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ЯРОСЛАВ АНАТОЛІЙОВИЧ ЗАМОРСЬКИЙ, дата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народження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: 15.05.1984, стать: не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вказана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тел: +380672178450, обл.: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Київська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населеный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 пункт: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Бровари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адреса: Симона </w:t>
                  </w:r>
                  <w:proofErr w:type="spellStart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Петлюри</w:t>
                  </w:r>
                  <w:proofErr w:type="spellEnd"/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, б. 15-А кв. 23, 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email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 xml:space="preserve">: 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ZAMORSK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20@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GMAIL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  <w:r w:rsidRPr="008C6110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COM</w:t>
                  </w:r>
                </w:p>
              </w:tc>
            </w:tr>
          </w:tbl>
          <w:p w:rsidR="008C6110" w:rsidRPr="008C6110" w:rsidRDefault="008C6110" w:rsidP="008C611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8C6110" w:rsidRPr="008C6110" w:rsidRDefault="008C6110" w:rsidP="008C61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ru-RU"/>
        </w:rPr>
      </w:pPr>
    </w:p>
    <w:p w:rsidR="008C6110" w:rsidRPr="008C6110" w:rsidRDefault="008C6110" w:rsidP="008C611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ru-RU"/>
        </w:rPr>
      </w:pPr>
    </w:p>
    <w:p w:rsidR="00315932" w:rsidRPr="008C6110" w:rsidRDefault="00315932">
      <w:pPr>
        <w:rPr>
          <w:lang w:val="ru-RU"/>
        </w:rPr>
      </w:pPr>
      <w:bookmarkStart w:id="0" w:name="_GoBack"/>
      <w:bookmarkEnd w:id="0"/>
    </w:p>
    <w:sectPr w:rsidR="00315932" w:rsidRPr="008C61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CC9"/>
    <w:multiLevelType w:val="hybridMultilevel"/>
    <w:tmpl w:val="A614FEA6"/>
    <w:lvl w:ilvl="0" w:tplc="B5C277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11"/>
    <w:rsid w:val="00315932"/>
    <w:rsid w:val="008C6110"/>
    <w:rsid w:val="00C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07ED"/>
  <w15:chartTrackingRefBased/>
  <w15:docId w15:val="{86D9B441-5F08-4AB6-8DD5-A2FBBBA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11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1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8C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tition.brovary-rada.gov.ua/votes2xls/?petID=7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1385</Characters>
  <Application>Microsoft Office Word</Application>
  <DocSecurity>0</DocSecurity>
  <Lines>11</Lines>
  <Paragraphs>3</Paragraphs>
  <ScaleCrop>false</ScaleCrop>
  <Company>diakov.net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2019-04-01T06:43:00Z</dcterms:created>
  <dcterms:modified xsi:type="dcterms:W3CDTF">2019-04-01T06:45:00Z</dcterms:modified>
</cp:coreProperties>
</file>