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AA0" w:rsidRPr="000D26B3" w:rsidRDefault="00DE4AA0" w:rsidP="00DE4AA0">
      <w:pPr>
        <w:jc w:val="center"/>
        <w:rPr>
          <w:b/>
          <w:i/>
        </w:rPr>
      </w:pPr>
      <w:r>
        <w:rPr>
          <w:lang w:val="uk-UA"/>
        </w:rPr>
        <w:t xml:space="preserve">                                                                                                                                                                                              </w:t>
      </w:r>
      <w:proofErr w:type="spellStart"/>
      <w:r w:rsidRPr="000D26B3">
        <w:rPr>
          <w:b/>
          <w:i/>
          <w:lang w:val="uk-UA"/>
        </w:rPr>
        <w:t>Пого</w:t>
      </w:r>
      <w:r w:rsidRPr="000D26B3">
        <w:rPr>
          <w:b/>
          <w:i/>
        </w:rPr>
        <w:t>дж</w:t>
      </w:r>
      <w:r w:rsidRPr="000D26B3">
        <w:rPr>
          <w:b/>
          <w:i/>
        </w:rPr>
        <w:t>е</w:t>
      </w:r>
      <w:r w:rsidRPr="000D26B3">
        <w:rPr>
          <w:b/>
          <w:i/>
        </w:rPr>
        <w:t>но</w:t>
      </w:r>
      <w:proofErr w:type="spellEnd"/>
    </w:p>
    <w:p w:rsidR="00DE4AA0" w:rsidRPr="004A2C47" w:rsidRDefault="00DE4AA0" w:rsidP="00DE4AA0">
      <w:pPr>
        <w:jc w:val="center"/>
        <w:rPr>
          <w:b/>
          <w:i/>
          <w:lang w:val="uk-UA"/>
        </w:rPr>
      </w:pPr>
      <w:r w:rsidRPr="000D26B3">
        <w:rPr>
          <w:b/>
          <w:i/>
          <w:lang w:val="uk-UA"/>
        </w:rPr>
        <w:t xml:space="preserve">                                                                                                                                                                                         </w:t>
      </w:r>
      <w:r>
        <w:rPr>
          <w:b/>
          <w:i/>
          <w:lang w:val="uk-UA"/>
        </w:rPr>
        <w:t xml:space="preserve">                   </w:t>
      </w:r>
      <w:r w:rsidRPr="000D26B3">
        <w:rPr>
          <w:b/>
          <w:i/>
          <w:lang w:val="uk-UA"/>
        </w:rPr>
        <w:t xml:space="preserve"> </w:t>
      </w:r>
      <w:proofErr w:type="spellStart"/>
      <w:proofErr w:type="gramStart"/>
      <w:r w:rsidRPr="000D26B3">
        <w:rPr>
          <w:b/>
          <w:i/>
        </w:rPr>
        <w:t>Р</w:t>
      </w:r>
      <w:proofErr w:type="gramEnd"/>
      <w:r w:rsidRPr="000D26B3">
        <w:rPr>
          <w:b/>
          <w:i/>
        </w:rPr>
        <w:t>ішення</w:t>
      </w:r>
      <w:proofErr w:type="spellEnd"/>
      <w:r>
        <w:rPr>
          <w:b/>
          <w:i/>
          <w:lang w:val="uk-UA"/>
        </w:rPr>
        <w:t xml:space="preserve"> виконкому</w:t>
      </w:r>
    </w:p>
    <w:p w:rsidR="00DE4AA0" w:rsidRPr="000D26B3" w:rsidRDefault="00DE4AA0" w:rsidP="00DE4AA0">
      <w:pPr>
        <w:jc w:val="right"/>
        <w:rPr>
          <w:b/>
          <w:i/>
        </w:rPr>
      </w:pPr>
      <w:r w:rsidRPr="000D26B3">
        <w:rPr>
          <w:b/>
          <w:i/>
        </w:rPr>
        <w:t xml:space="preserve">                                                                                          </w:t>
      </w:r>
      <w:r>
        <w:rPr>
          <w:b/>
          <w:i/>
          <w:lang w:val="uk-UA"/>
        </w:rPr>
        <w:t xml:space="preserve">   </w:t>
      </w:r>
      <w:proofErr w:type="spellStart"/>
      <w:r w:rsidRPr="000D26B3">
        <w:rPr>
          <w:b/>
          <w:i/>
        </w:rPr>
        <w:t>Броварської</w:t>
      </w:r>
      <w:proofErr w:type="spellEnd"/>
      <w:r w:rsidRPr="000D26B3">
        <w:rPr>
          <w:b/>
          <w:i/>
        </w:rPr>
        <w:t xml:space="preserve"> </w:t>
      </w:r>
      <w:proofErr w:type="spellStart"/>
      <w:r w:rsidRPr="000D26B3">
        <w:rPr>
          <w:b/>
          <w:i/>
        </w:rPr>
        <w:t>міської</w:t>
      </w:r>
      <w:proofErr w:type="spellEnd"/>
      <w:r w:rsidRPr="000D26B3">
        <w:rPr>
          <w:b/>
          <w:i/>
        </w:rPr>
        <w:t xml:space="preserve"> ради                                                                                 </w:t>
      </w:r>
    </w:p>
    <w:p w:rsidR="00DE4AA0" w:rsidRPr="004E467D" w:rsidRDefault="00DE4AA0" w:rsidP="00DE4AA0">
      <w:pPr>
        <w:tabs>
          <w:tab w:val="left" w:pos="5865"/>
        </w:tabs>
        <w:jc w:val="center"/>
        <w:rPr>
          <w:b/>
          <w:i/>
          <w:lang w:val="uk-UA"/>
        </w:rPr>
      </w:pPr>
      <w:r w:rsidRPr="000D26B3">
        <w:rPr>
          <w:b/>
          <w:i/>
          <w:lang w:val="uk-UA"/>
        </w:rPr>
        <w:t xml:space="preserve">                                                                                                                                                                                  </w:t>
      </w:r>
      <w:r>
        <w:rPr>
          <w:b/>
          <w:i/>
          <w:lang w:val="uk-UA"/>
        </w:rPr>
        <w:t xml:space="preserve">                    </w:t>
      </w:r>
      <w:r>
        <w:rPr>
          <w:b/>
          <w:i/>
          <w:lang w:val="uk-UA"/>
        </w:rPr>
        <w:tab/>
      </w:r>
      <w:r>
        <w:rPr>
          <w:b/>
          <w:i/>
          <w:lang w:val="uk-UA"/>
        </w:rPr>
        <w:tab/>
      </w:r>
      <w:r w:rsidRPr="000D26B3">
        <w:rPr>
          <w:b/>
          <w:i/>
          <w:lang w:val="uk-UA"/>
        </w:rPr>
        <w:t xml:space="preserve"> </w:t>
      </w:r>
      <w:r w:rsidRPr="004E467D">
        <w:rPr>
          <w:b/>
          <w:i/>
          <w:lang w:val="uk-UA"/>
        </w:rPr>
        <w:t>В</w:t>
      </w:r>
      <w:proofErr w:type="spellStart"/>
      <w:r w:rsidRPr="004E467D">
        <w:rPr>
          <w:b/>
          <w:i/>
        </w:rPr>
        <w:t>ід</w:t>
      </w:r>
      <w:proofErr w:type="spellEnd"/>
      <w:r w:rsidRPr="004E467D">
        <w:rPr>
          <w:b/>
          <w:i/>
          <w:u w:val="single"/>
          <w:lang w:val="uk-UA"/>
        </w:rPr>
        <w:t xml:space="preserve">14.02.2017 </w:t>
      </w:r>
      <w:r w:rsidRPr="004E467D">
        <w:rPr>
          <w:b/>
          <w:i/>
        </w:rPr>
        <w:t>№</w:t>
      </w:r>
      <w:r w:rsidRPr="004E467D">
        <w:rPr>
          <w:b/>
          <w:i/>
          <w:u w:val="single"/>
          <w:lang w:val="uk-UA"/>
        </w:rPr>
        <w:t>90_</w:t>
      </w:r>
      <w:r w:rsidRPr="004E467D">
        <w:rPr>
          <w:b/>
          <w:i/>
          <w:lang w:val="uk-UA"/>
        </w:rPr>
        <w:t xml:space="preserve"> </w:t>
      </w:r>
    </w:p>
    <w:p w:rsidR="00DE4AA0" w:rsidRPr="00791799" w:rsidRDefault="00DE4AA0" w:rsidP="00DE4AA0">
      <w:pPr>
        <w:tabs>
          <w:tab w:val="left" w:pos="5865"/>
        </w:tabs>
        <w:jc w:val="center"/>
        <w:rPr>
          <w:b/>
          <w:i/>
          <w:color w:val="FF0000"/>
        </w:rPr>
      </w:pPr>
    </w:p>
    <w:p w:rsidR="00DE4AA0" w:rsidRDefault="00DE4AA0" w:rsidP="00DE4AA0">
      <w:pPr>
        <w:tabs>
          <w:tab w:val="left" w:pos="1440"/>
          <w:tab w:val="left" w:pos="1800"/>
        </w:tabs>
        <w:jc w:val="center"/>
        <w:rPr>
          <w:b/>
          <w:sz w:val="28"/>
          <w:szCs w:val="28"/>
          <w:lang w:val="uk-UA"/>
        </w:rPr>
      </w:pPr>
      <w:r>
        <w:rPr>
          <w:b/>
          <w:sz w:val="28"/>
          <w:szCs w:val="28"/>
          <w:lang w:val="uk-UA"/>
        </w:rPr>
        <w:t>Інвестиційна програма комунального підприємства Броварської міської ради „</w:t>
      </w:r>
      <w:proofErr w:type="spellStart"/>
      <w:r>
        <w:rPr>
          <w:b/>
          <w:sz w:val="28"/>
          <w:szCs w:val="28"/>
          <w:lang w:val="uk-UA"/>
        </w:rPr>
        <w:t>Броваритепловодоенергія”</w:t>
      </w:r>
      <w:proofErr w:type="spellEnd"/>
      <w:r>
        <w:rPr>
          <w:b/>
          <w:sz w:val="28"/>
          <w:szCs w:val="28"/>
          <w:lang w:val="uk-UA"/>
        </w:rPr>
        <w:t xml:space="preserve"> </w:t>
      </w:r>
    </w:p>
    <w:p w:rsidR="00DE4AA0" w:rsidRDefault="00DE4AA0" w:rsidP="00DE4AA0">
      <w:pPr>
        <w:tabs>
          <w:tab w:val="left" w:pos="1440"/>
          <w:tab w:val="left" w:pos="1800"/>
        </w:tabs>
        <w:jc w:val="center"/>
        <w:rPr>
          <w:b/>
          <w:sz w:val="28"/>
          <w:szCs w:val="28"/>
          <w:lang w:val="uk-UA"/>
        </w:rPr>
      </w:pPr>
      <w:r>
        <w:rPr>
          <w:b/>
          <w:sz w:val="28"/>
          <w:szCs w:val="28"/>
          <w:lang w:val="uk-UA"/>
        </w:rPr>
        <w:t>по водопост</w:t>
      </w:r>
      <w:r>
        <w:rPr>
          <w:b/>
          <w:sz w:val="28"/>
          <w:szCs w:val="28"/>
          <w:lang w:val="uk-UA"/>
        </w:rPr>
        <w:t>а</w:t>
      </w:r>
      <w:r>
        <w:rPr>
          <w:b/>
          <w:sz w:val="28"/>
          <w:szCs w:val="28"/>
          <w:lang w:val="uk-UA"/>
        </w:rPr>
        <w:t xml:space="preserve">чанню та водовідведенню на 2017 рік </w:t>
      </w:r>
    </w:p>
    <w:p w:rsidR="00DE4AA0" w:rsidRDefault="00DE4AA0" w:rsidP="00DE4AA0">
      <w:pPr>
        <w:tabs>
          <w:tab w:val="left" w:pos="1440"/>
          <w:tab w:val="left" w:pos="1800"/>
        </w:tabs>
        <w:jc w:val="center"/>
        <w:rPr>
          <w:b/>
          <w:sz w:val="28"/>
          <w:szCs w:val="28"/>
          <w:lang w:val="uk-UA"/>
        </w:rPr>
      </w:pP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20"/>
        <w:gridCol w:w="1980"/>
        <w:gridCol w:w="1980"/>
      </w:tblGrid>
      <w:tr w:rsidR="00DE4AA0" w:rsidRPr="00705C04" w:rsidTr="00834469">
        <w:tblPrEx>
          <w:tblCellMar>
            <w:top w:w="0" w:type="dxa"/>
            <w:bottom w:w="0" w:type="dxa"/>
          </w:tblCellMar>
        </w:tblPrEx>
        <w:trPr>
          <w:trHeight w:val="233"/>
        </w:trPr>
        <w:tc>
          <w:tcPr>
            <w:tcW w:w="11520" w:type="dxa"/>
            <w:vMerge w:val="restart"/>
          </w:tcPr>
          <w:p w:rsidR="00DE4AA0" w:rsidRPr="00705C04" w:rsidRDefault="00DE4AA0" w:rsidP="00834469">
            <w:pPr>
              <w:jc w:val="center"/>
              <w:rPr>
                <w:b/>
                <w:lang w:val="uk-UA"/>
              </w:rPr>
            </w:pPr>
            <w:r w:rsidRPr="00705C04">
              <w:rPr>
                <w:b/>
                <w:lang w:val="uk-UA"/>
              </w:rPr>
              <w:t>Програма</w:t>
            </w:r>
          </w:p>
        </w:tc>
        <w:tc>
          <w:tcPr>
            <w:tcW w:w="3960" w:type="dxa"/>
            <w:gridSpan w:val="2"/>
            <w:shd w:val="clear" w:color="auto" w:fill="auto"/>
          </w:tcPr>
          <w:p w:rsidR="00DE4AA0" w:rsidRPr="00705C04" w:rsidRDefault="00DE4AA0" w:rsidP="00834469">
            <w:pPr>
              <w:jc w:val="center"/>
              <w:rPr>
                <w:b/>
                <w:lang w:val="uk-UA"/>
              </w:rPr>
            </w:pPr>
            <w:r w:rsidRPr="00705C04">
              <w:rPr>
                <w:b/>
                <w:lang w:val="uk-UA"/>
              </w:rPr>
              <w:t>план</w:t>
            </w:r>
          </w:p>
        </w:tc>
      </w:tr>
      <w:tr w:rsidR="00DE4AA0" w:rsidRPr="00705C04" w:rsidTr="00834469">
        <w:tblPrEx>
          <w:tblCellMar>
            <w:top w:w="0" w:type="dxa"/>
            <w:bottom w:w="0" w:type="dxa"/>
          </w:tblCellMar>
        </w:tblPrEx>
        <w:trPr>
          <w:trHeight w:val="520"/>
        </w:trPr>
        <w:tc>
          <w:tcPr>
            <w:tcW w:w="11520" w:type="dxa"/>
            <w:vMerge/>
          </w:tcPr>
          <w:p w:rsidR="00DE4AA0" w:rsidRPr="00705C04" w:rsidRDefault="00DE4AA0" w:rsidP="00834469">
            <w:pPr>
              <w:jc w:val="both"/>
              <w:rPr>
                <w:b/>
                <w:lang w:val="uk-UA"/>
              </w:rPr>
            </w:pPr>
          </w:p>
        </w:tc>
        <w:tc>
          <w:tcPr>
            <w:tcW w:w="1980" w:type="dxa"/>
            <w:shd w:val="clear" w:color="auto" w:fill="auto"/>
          </w:tcPr>
          <w:p w:rsidR="00DE4AA0" w:rsidRPr="00705C04" w:rsidRDefault="00DE4AA0" w:rsidP="00834469">
            <w:pPr>
              <w:ind w:left="-108" w:right="-108"/>
              <w:rPr>
                <w:b/>
                <w:lang w:val="uk-UA"/>
              </w:rPr>
            </w:pPr>
            <w:r w:rsidRPr="00705C04">
              <w:rPr>
                <w:b/>
                <w:lang w:val="uk-UA"/>
              </w:rPr>
              <w:t>Разом</w:t>
            </w:r>
            <w:r>
              <w:rPr>
                <w:b/>
                <w:lang w:val="uk-UA"/>
              </w:rPr>
              <w:t xml:space="preserve"> (без ПДВ), </w:t>
            </w:r>
            <w:proofErr w:type="spellStart"/>
            <w:r>
              <w:rPr>
                <w:b/>
                <w:lang w:val="uk-UA"/>
              </w:rPr>
              <w:t>тис.грн</w:t>
            </w:r>
            <w:proofErr w:type="spellEnd"/>
          </w:p>
        </w:tc>
        <w:tc>
          <w:tcPr>
            <w:tcW w:w="1980" w:type="dxa"/>
            <w:shd w:val="clear" w:color="auto" w:fill="auto"/>
          </w:tcPr>
          <w:p w:rsidR="00DE4AA0" w:rsidRPr="00705C04" w:rsidRDefault="00DE4AA0" w:rsidP="00834469">
            <w:pPr>
              <w:ind w:left="-108" w:right="-108"/>
              <w:jc w:val="both"/>
              <w:rPr>
                <w:b/>
                <w:lang w:val="uk-UA"/>
              </w:rPr>
            </w:pPr>
            <w:r>
              <w:rPr>
                <w:b/>
                <w:lang w:val="uk-UA"/>
              </w:rPr>
              <w:t xml:space="preserve">Економ. ефект, </w:t>
            </w:r>
            <w:proofErr w:type="spellStart"/>
            <w:r>
              <w:rPr>
                <w:b/>
                <w:lang w:val="uk-UA"/>
              </w:rPr>
              <w:t>тис.грн</w:t>
            </w:r>
            <w:proofErr w:type="spellEnd"/>
            <w:r>
              <w:rPr>
                <w:b/>
                <w:lang w:val="uk-UA"/>
              </w:rPr>
              <w:t xml:space="preserve"> </w:t>
            </w:r>
          </w:p>
        </w:tc>
      </w:tr>
      <w:tr w:rsidR="00DE4AA0" w:rsidRPr="00705C04" w:rsidTr="00834469">
        <w:tblPrEx>
          <w:tblCellMar>
            <w:top w:w="0" w:type="dxa"/>
            <w:bottom w:w="0" w:type="dxa"/>
          </w:tblCellMar>
        </w:tblPrEx>
        <w:trPr>
          <w:trHeight w:val="284"/>
        </w:trPr>
        <w:tc>
          <w:tcPr>
            <w:tcW w:w="11520" w:type="dxa"/>
          </w:tcPr>
          <w:p w:rsidR="00DE4AA0" w:rsidRPr="00705C04" w:rsidRDefault="00DE4AA0" w:rsidP="00834469">
            <w:pPr>
              <w:jc w:val="center"/>
              <w:rPr>
                <w:lang w:val="uk-UA"/>
              </w:rPr>
            </w:pPr>
            <w:r w:rsidRPr="00705C04">
              <w:rPr>
                <w:lang w:val="uk-UA"/>
              </w:rPr>
              <w:t>1</w:t>
            </w:r>
          </w:p>
        </w:tc>
        <w:tc>
          <w:tcPr>
            <w:tcW w:w="1980" w:type="dxa"/>
          </w:tcPr>
          <w:p w:rsidR="00DE4AA0" w:rsidRPr="00705C04" w:rsidRDefault="00DE4AA0" w:rsidP="00834469">
            <w:pPr>
              <w:jc w:val="center"/>
              <w:rPr>
                <w:lang w:val="uk-UA"/>
              </w:rPr>
            </w:pPr>
            <w:r>
              <w:rPr>
                <w:lang w:val="uk-UA"/>
              </w:rPr>
              <w:t>2</w:t>
            </w:r>
          </w:p>
        </w:tc>
        <w:tc>
          <w:tcPr>
            <w:tcW w:w="1980" w:type="dxa"/>
          </w:tcPr>
          <w:p w:rsidR="00DE4AA0" w:rsidRPr="00705C04" w:rsidRDefault="00DE4AA0" w:rsidP="00834469">
            <w:pPr>
              <w:jc w:val="center"/>
              <w:rPr>
                <w:lang w:val="uk-UA"/>
              </w:rPr>
            </w:pPr>
            <w:r>
              <w:rPr>
                <w:lang w:val="uk-UA"/>
              </w:rPr>
              <w:t>3</w:t>
            </w:r>
          </w:p>
        </w:tc>
      </w:tr>
      <w:tr w:rsidR="00DE4AA0" w:rsidRPr="00705C04" w:rsidTr="00834469">
        <w:tblPrEx>
          <w:tblCellMar>
            <w:top w:w="0" w:type="dxa"/>
            <w:bottom w:w="0" w:type="dxa"/>
          </w:tblCellMar>
        </w:tblPrEx>
        <w:trPr>
          <w:trHeight w:val="307"/>
        </w:trPr>
        <w:tc>
          <w:tcPr>
            <w:tcW w:w="11520" w:type="dxa"/>
          </w:tcPr>
          <w:p w:rsidR="00DE4AA0" w:rsidRPr="00354095" w:rsidRDefault="00DE4AA0" w:rsidP="00834469">
            <w:pPr>
              <w:jc w:val="both"/>
              <w:rPr>
                <w:b/>
                <w:i/>
                <w:sz w:val="28"/>
                <w:szCs w:val="28"/>
                <w:lang w:val="uk-UA"/>
              </w:rPr>
            </w:pPr>
            <w:r>
              <w:rPr>
                <w:b/>
                <w:sz w:val="28"/>
                <w:szCs w:val="28"/>
                <w:lang w:val="uk-UA"/>
              </w:rPr>
              <w:t xml:space="preserve">І. </w:t>
            </w:r>
            <w:r w:rsidRPr="00635B08">
              <w:rPr>
                <w:b/>
                <w:sz w:val="28"/>
                <w:szCs w:val="28"/>
                <w:lang w:val="uk-UA"/>
              </w:rPr>
              <w:t>Водопостачання</w:t>
            </w:r>
          </w:p>
        </w:tc>
        <w:tc>
          <w:tcPr>
            <w:tcW w:w="1980" w:type="dxa"/>
          </w:tcPr>
          <w:p w:rsidR="00DE4AA0" w:rsidRPr="00FC74F9" w:rsidRDefault="00DE4AA0" w:rsidP="00834469">
            <w:pPr>
              <w:jc w:val="center"/>
              <w:rPr>
                <w:b/>
                <w:lang w:val="uk-UA"/>
              </w:rPr>
            </w:pPr>
          </w:p>
        </w:tc>
        <w:tc>
          <w:tcPr>
            <w:tcW w:w="1980" w:type="dxa"/>
          </w:tcPr>
          <w:p w:rsidR="00DE4AA0" w:rsidRPr="00705C04" w:rsidRDefault="00DE4AA0" w:rsidP="00834469">
            <w:pPr>
              <w:jc w:val="both"/>
              <w:rPr>
                <w:lang w:val="uk-UA"/>
              </w:rPr>
            </w:pPr>
          </w:p>
        </w:tc>
      </w:tr>
      <w:tr w:rsidR="00DE4AA0" w:rsidRPr="00705C04" w:rsidTr="00834469">
        <w:tblPrEx>
          <w:tblCellMar>
            <w:top w:w="0" w:type="dxa"/>
            <w:bottom w:w="0" w:type="dxa"/>
          </w:tblCellMar>
        </w:tblPrEx>
        <w:trPr>
          <w:trHeight w:val="255"/>
        </w:trPr>
        <w:tc>
          <w:tcPr>
            <w:tcW w:w="15480" w:type="dxa"/>
            <w:gridSpan w:val="3"/>
          </w:tcPr>
          <w:p w:rsidR="00DE4AA0" w:rsidRDefault="00DE4AA0" w:rsidP="00834469">
            <w:pPr>
              <w:jc w:val="both"/>
              <w:rPr>
                <w:b/>
                <w:lang w:val="uk-UA"/>
              </w:rPr>
            </w:pPr>
            <w:r>
              <w:rPr>
                <w:b/>
                <w:lang w:val="uk-UA"/>
              </w:rPr>
              <w:t xml:space="preserve">1. Мета: </w:t>
            </w:r>
            <w:r>
              <w:rPr>
                <w:lang w:val="uk-UA"/>
              </w:rPr>
              <w:t>Заміна аварійної ділян</w:t>
            </w:r>
            <w:r w:rsidRPr="00226C39">
              <w:rPr>
                <w:lang w:val="uk-UA"/>
              </w:rPr>
              <w:t>к</w:t>
            </w:r>
            <w:r>
              <w:rPr>
                <w:lang w:val="uk-UA"/>
              </w:rPr>
              <w:t>и водопровідної</w:t>
            </w:r>
            <w:r w:rsidRPr="00226C39">
              <w:rPr>
                <w:lang w:val="uk-UA"/>
              </w:rPr>
              <w:t xml:space="preserve"> мереж</w:t>
            </w:r>
            <w:r>
              <w:rPr>
                <w:lang w:val="uk-UA"/>
              </w:rPr>
              <w:t>і, що дозволить підвищити надійність, ліквід</w:t>
            </w:r>
            <w:r>
              <w:rPr>
                <w:lang w:val="uk-UA"/>
              </w:rPr>
              <w:t>у</w:t>
            </w:r>
            <w:r>
              <w:rPr>
                <w:lang w:val="uk-UA"/>
              </w:rPr>
              <w:t>вати пориви та витрати на них, забезпечить безперебійне водопостачання.</w:t>
            </w:r>
          </w:p>
        </w:tc>
      </w:tr>
      <w:tr w:rsidR="00DE4AA0" w:rsidRPr="00705C04" w:rsidTr="00834469">
        <w:tblPrEx>
          <w:tblCellMar>
            <w:top w:w="0" w:type="dxa"/>
            <w:bottom w:w="0" w:type="dxa"/>
          </w:tblCellMar>
        </w:tblPrEx>
        <w:trPr>
          <w:trHeight w:val="330"/>
        </w:trPr>
        <w:tc>
          <w:tcPr>
            <w:tcW w:w="15480" w:type="dxa"/>
            <w:gridSpan w:val="3"/>
          </w:tcPr>
          <w:p w:rsidR="00DE4AA0" w:rsidRPr="00D45AF2" w:rsidRDefault="00DE4AA0" w:rsidP="00834469">
            <w:pPr>
              <w:jc w:val="both"/>
              <w:rPr>
                <w:lang w:val="uk-UA"/>
              </w:rPr>
            </w:pPr>
            <w:r>
              <w:rPr>
                <w:b/>
                <w:lang w:val="uk-UA"/>
              </w:rPr>
              <w:t>Завдання</w:t>
            </w:r>
            <w:r w:rsidRPr="0051659C">
              <w:rPr>
                <w:b/>
                <w:lang w:val="uk-UA"/>
              </w:rPr>
              <w:t>:</w:t>
            </w:r>
            <w:r>
              <w:rPr>
                <w:b/>
                <w:lang w:val="uk-UA"/>
              </w:rPr>
              <w:t xml:space="preserve"> </w:t>
            </w:r>
            <w:r w:rsidRPr="001F62D4">
              <w:rPr>
                <w:b/>
                <w:i/>
                <w:lang w:val="uk-UA"/>
              </w:rPr>
              <w:t xml:space="preserve">Закупівля матеріалів для виконання робіт по "Реконструкції водопровідної мережі станції І – </w:t>
            </w:r>
            <w:proofErr w:type="spellStart"/>
            <w:r w:rsidRPr="001F62D4">
              <w:rPr>
                <w:b/>
                <w:i/>
                <w:lang w:val="uk-UA"/>
              </w:rPr>
              <w:t>го</w:t>
            </w:r>
            <w:proofErr w:type="spellEnd"/>
            <w:r w:rsidRPr="001F62D4">
              <w:rPr>
                <w:b/>
                <w:i/>
                <w:lang w:val="uk-UA"/>
              </w:rPr>
              <w:t xml:space="preserve"> підйому с. Пухівка вул. Набере</w:t>
            </w:r>
            <w:r w:rsidRPr="001F62D4">
              <w:rPr>
                <w:b/>
                <w:i/>
                <w:lang w:val="uk-UA"/>
              </w:rPr>
              <w:t>ж</w:t>
            </w:r>
            <w:r w:rsidRPr="001F62D4">
              <w:rPr>
                <w:b/>
                <w:i/>
                <w:lang w:val="uk-UA"/>
              </w:rPr>
              <w:t>на, 1" (друга черга будівництва)</w:t>
            </w:r>
            <w:r>
              <w:rPr>
                <w:b/>
                <w:i/>
                <w:lang w:val="uk-UA"/>
              </w:rPr>
              <w:t xml:space="preserve">, (а саме: 40,4 </w:t>
            </w:r>
            <w:proofErr w:type="spellStart"/>
            <w:r>
              <w:rPr>
                <w:b/>
                <w:i/>
                <w:lang w:val="uk-UA"/>
              </w:rPr>
              <w:t>м.п</w:t>
            </w:r>
            <w:proofErr w:type="spellEnd"/>
            <w:r>
              <w:rPr>
                <w:b/>
                <w:i/>
                <w:lang w:val="uk-UA"/>
              </w:rPr>
              <w:t xml:space="preserve">. - </w:t>
            </w:r>
            <w:proofErr w:type="spellStart"/>
            <w:r>
              <w:rPr>
                <w:b/>
                <w:i/>
                <w:lang w:val="uk-UA"/>
              </w:rPr>
              <w:t>трубопровода</w:t>
            </w:r>
            <w:proofErr w:type="spellEnd"/>
            <w:r>
              <w:rPr>
                <w:b/>
                <w:i/>
                <w:lang w:val="uk-UA"/>
              </w:rPr>
              <w:t xml:space="preserve"> PE 100 SDR 17</w:t>
            </w:r>
            <w:r w:rsidRPr="002761A6">
              <w:rPr>
                <w:b/>
                <w:i/>
                <w:lang w:val="uk-UA"/>
              </w:rPr>
              <w:t xml:space="preserve"> </w:t>
            </w:r>
            <w:r>
              <w:rPr>
                <w:b/>
                <w:i/>
                <w:lang w:val="en-US"/>
              </w:rPr>
              <w:t>DN</w:t>
            </w:r>
            <w:r w:rsidRPr="002761A6">
              <w:rPr>
                <w:b/>
                <w:i/>
                <w:lang w:val="uk-UA"/>
              </w:rPr>
              <w:t xml:space="preserve"> 1000 мм; 2 шт. - буртових втулок </w:t>
            </w:r>
            <w:r>
              <w:rPr>
                <w:b/>
                <w:i/>
                <w:lang w:val="uk-UA"/>
              </w:rPr>
              <w:t>PE 100 SDR 17</w:t>
            </w:r>
            <w:r w:rsidRPr="002761A6">
              <w:rPr>
                <w:b/>
                <w:i/>
                <w:lang w:val="uk-UA"/>
              </w:rPr>
              <w:t xml:space="preserve"> </w:t>
            </w:r>
            <w:r>
              <w:rPr>
                <w:b/>
                <w:i/>
                <w:lang w:val="en-US"/>
              </w:rPr>
              <w:t>DN</w:t>
            </w:r>
            <w:r w:rsidRPr="002761A6">
              <w:rPr>
                <w:b/>
                <w:i/>
                <w:lang w:val="uk-UA"/>
              </w:rPr>
              <w:t xml:space="preserve"> 1000 мм; 4 шт. - </w:t>
            </w:r>
            <w:r>
              <w:rPr>
                <w:b/>
                <w:i/>
                <w:lang w:val="uk-UA"/>
              </w:rPr>
              <w:t xml:space="preserve">фланці пл. ГОСТ 12820-80 PN 10 </w:t>
            </w:r>
            <w:r>
              <w:rPr>
                <w:b/>
                <w:i/>
                <w:lang w:val="en-US"/>
              </w:rPr>
              <w:t>DN</w:t>
            </w:r>
            <w:r w:rsidRPr="00D45AF2">
              <w:rPr>
                <w:b/>
                <w:i/>
                <w:lang w:val="uk-UA"/>
              </w:rPr>
              <w:t xml:space="preserve"> 1000 мм.</w:t>
            </w:r>
            <w:r>
              <w:rPr>
                <w:b/>
                <w:i/>
                <w:lang w:val="uk-UA"/>
              </w:rPr>
              <w:t>)</w:t>
            </w:r>
          </w:p>
        </w:tc>
      </w:tr>
      <w:tr w:rsidR="00DE4AA0" w:rsidRPr="00705C04" w:rsidTr="00834469">
        <w:tblPrEx>
          <w:tblCellMar>
            <w:top w:w="0" w:type="dxa"/>
            <w:bottom w:w="0" w:type="dxa"/>
          </w:tblCellMar>
        </w:tblPrEx>
        <w:trPr>
          <w:trHeight w:val="345"/>
        </w:trPr>
        <w:tc>
          <w:tcPr>
            <w:tcW w:w="11520" w:type="dxa"/>
          </w:tcPr>
          <w:p w:rsidR="00DE4AA0" w:rsidRPr="00B42DE0" w:rsidRDefault="00DE4AA0" w:rsidP="00834469">
            <w:pPr>
              <w:jc w:val="both"/>
              <w:rPr>
                <w:lang w:val="uk-UA"/>
              </w:rPr>
            </w:pPr>
            <w:r w:rsidRPr="00B42DE0">
              <w:rPr>
                <w:lang w:val="uk-UA"/>
              </w:rPr>
              <w:t xml:space="preserve">Обсяги фінансування: всього, тис. </w:t>
            </w:r>
            <w:proofErr w:type="spellStart"/>
            <w:r w:rsidRPr="00B42DE0">
              <w:rPr>
                <w:lang w:val="uk-UA"/>
              </w:rPr>
              <w:t>грн</w:t>
            </w:r>
            <w:proofErr w:type="spellEnd"/>
          </w:p>
        </w:tc>
        <w:tc>
          <w:tcPr>
            <w:tcW w:w="1980" w:type="dxa"/>
          </w:tcPr>
          <w:p w:rsidR="00DE4AA0" w:rsidRPr="00F724DF" w:rsidRDefault="00DE4AA0" w:rsidP="00834469">
            <w:pPr>
              <w:jc w:val="center"/>
              <w:rPr>
                <w:b/>
                <w:lang w:val="uk-UA"/>
              </w:rPr>
            </w:pPr>
            <w:r w:rsidRPr="00F724DF">
              <w:rPr>
                <w:b/>
              </w:rPr>
              <w:t>710,67</w:t>
            </w:r>
          </w:p>
        </w:tc>
        <w:tc>
          <w:tcPr>
            <w:tcW w:w="1980" w:type="dxa"/>
          </w:tcPr>
          <w:p w:rsidR="00DE4AA0" w:rsidRDefault="00DE4AA0" w:rsidP="00834469">
            <w:pPr>
              <w:jc w:val="center"/>
              <w:rPr>
                <w:lang w:val="uk-UA"/>
              </w:rPr>
            </w:pPr>
          </w:p>
        </w:tc>
      </w:tr>
      <w:tr w:rsidR="00DE4AA0" w:rsidRPr="00705C04" w:rsidTr="00834469">
        <w:tblPrEx>
          <w:tblCellMar>
            <w:top w:w="0" w:type="dxa"/>
            <w:bottom w:w="0" w:type="dxa"/>
          </w:tblCellMar>
        </w:tblPrEx>
        <w:trPr>
          <w:trHeight w:val="345"/>
        </w:trPr>
        <w:tc>
          <w:tcPr>
            <w:tcW w:w="11520" w:type="dxa"/>
          </w:tcPr>
          <w:p w:rsidR="00DE4AA0" w:rsidRPr="00705C04" w:rsidRDefault="00DE4AA0" w:rsidP="00834469">
            <w:pPr>
              <w:jc w:val="both"/>
              <w:rPr>
                <w:lang w:val="uk-UA"/>
              </w:rPr>
            </w:pPr>
            <w:r w:rsidRPr="00705C04">
              <w:rPr>
                <w:lang w:val="uk-UA"/>
              </w:rPr>
              <w:t>в т.ч. державний бюджет, тис.</w:t>
            </w:r>
            <w:r>
              <w:rPr>
                <w:lang w:val="uk-UA"/>
              </w:rPr>
              <w:t xml:space="preserve"> </w:t>
            </w:r>
            <w:proofErr w:type="spellStart"/>
            <w:r w:rsidRPr="00705C04">
              <w:rPr>
                <w:lang w:val="uk-UA"/>
              </w:rPr>
              <w:t>грн</w:t>
            </w:r>
            <w:proofErr w:type="spellEnd"/>
          </w:p>
        </w:tc>
        <w:tc>
          <w:tcPr>
            <w:tcW w:w="1980" w:type="dxa"/>
          </w:tcPr>
          <w:p w:rsidR="00DE4AA0" w:rsidRPr="00705C04" w:rsidRDefault="00DE4AA0" w:rsidP="00834469">
            <w:pPr>
              <w:jc w:val="center"/>
              <w:rPr>
                <w:lang w:val="uk-UA"/>
              </w:rPr>
            </w:pPr>
            <w:r>
              <w:rPr>
                <w:lang w:val="uk-UA"/>
              </w:rPr>
              <w:t>-</w:t>
            </w:r>
          </w:p>
        </w:tc>
        <w:tc>
          <w:tcPr>
            <w:tcW w:w="1980" w:type="dxa"/>
          </w:tcPr>
          <w:p w:rsidR="00DE4AA0" w:rsidRDefault="00DE4AA0" w:rsidP="00834469">
            <w:pPr>
              <w:jc w:val="center"/>
              <w:rPr>
                <w:lang w:val="uk-UA"/>
              </w:rPr>
            </w:pPr>
          </w:p>
        </w:tc>
      </w:tr>
      <w:tr w:rsidR="00DE4AA0" w:rsidRPr="00705C04" w:rsidTr="00834469">
        <w:tblPrEx>
          <w:tblCellMar>
            <w:top w:w="0" w:type="dxa"/>
            <w:bottom w:w="0" w:type="dxa"/>
          </w:tblCellMar>
        </w:tblPrEx>
        <w:trPr>
          <w:trHeight w:val="180"/>
        </w:trPr>
        <w:tc>
          <w:tcPr>
            <w:tcW w:w="11520" w:type="dxa"/>
          </w:tcPr>
          <w:p w:rsidR="00DE4AA0" w:rsidRPr="00705C04" w:rsidRDefault="00DE4AA0" w:rsidP="00834469">
            <w:pPr>
              <w:jc w:val="both"/>
              <w:rPr>
                <w:lang w:val="uk-UA"/>
              </w:rPr>
            </w:pPr>
            <w:r w:rsidRPr="00705C04">
              <w:rPr>
                <w:lang w:val="uk-UA"/>
              </w:rPr>
              <w:t>міський бюджет, тис.</w:t>
            </w:r>
            <w:r>
              <w:rPr>
                <w:lang w:val="uk-UA"/>
              </w:rPr>
              <w:t xml:space="preserve"> </w:t>
            </w:r>
            <w:proofErr w:type="spellStart"/>
            <w:r w:rsidRPr="00705C04">
              <w:rPr>
                <w:lang w:val="uk-UA"/>
              </w:rPr>
              <w:t>грн</w:t>
            </w:r>
            <w:proofErr w:type="spellEnd"/>
          </w:p>
        </w:tc>
        <w:tc>
          <w:tcPr>
            <w:tcW w:w="1980" w:type="dxa"/>
          </w:tcPr>
          <w:p w:rsidR="00DE4AA0" w:rsidRPr="00705C04" w:rsidRDefault="00DE4AA0" w:rsidP="00834469">
            <w:pPr>
              <w:jc w:val="center"/>
              <w:rPr>
                <w:lang w:val="uk-UA"/>
              </w:rPr>
            </w:pPr>
            <w:r>
              <w:rPr>
                <w:lang w:val="uk-UA"/>
              </w:rPr>
              <w:t>-</w:t>
            </w:r>
          </w:p>
        </w:tc>
        <w:tc>
          <w:tcPr>
            <w:tcW w:w="1980" w:type="dxa"/>
          </w:tcPr>
          <w:p w:rsidR="00DE4AA0" w:rsidRDefault="00DE4AA0" w:rsidP="00834469">
            <w:pPr>
              <w:jc w:val="center"/>
              <w:rPr>
                <w:lang w:val="uk-UA"/>
              </w:rPr>
            </w:pPr>
          </w:p>
        </w:tc>
      </w:tr>
      <w:tr w:rsidR="00DE4AA0" w:rsidRPr="00705C04" w:rsidTr="00834469">
        <w:tblPrEx>
          <w:tblCellMar>
            <w:top w:w="0" w:type="dxa"/>
            <w:bottom w:w="0" w:type="dxa"/>
          </w:tblCellMar>
        </w:tblPrEx>
        <w:trPr>
          <w:trHeight w:val="240"/>
        </w:trPr>
        <w:tc>
          <w:tcPr>
            <w:tcW w:w="11520" w:type="dxa"/>
          </w:tcPr>
          <w:p w:rsidR="00DE4AA0" w:rsidRPr="00705C04" w:rsidRDefault="00DE4AA0" w:rsidP="00834469">
            <w:pPr>
              <w:jc w:val="both"/>
              <w:rPr>
                <w:lang w:val="uk-UA"/>
              </w:rPr>
            </w:pPr>
            <w:r>
              <w:rPr>
                <w:lang w:val="uk-UA"/>
              </w:rPr>
              <w:t xml:space="preserve">кошти підприємства, </w:t>
            </w:r>
            <w:r w:rsidRPr="00705C04">
              <w:rPr>
                <w:lang w:val="uk-UA"/>
              </w:rPr>
              <w:t>тис.</w:t>
            </w:r>
            <w:r>
              <w:rPr>
                <w:lang w:val="uk-UA"/>
              </w:rPr>
              <w:t xml:space="preserve"> </w:t>
            </w:r>
            <w:proofErr w:type="spellStart"/>
            <w:r w:rsidRPr="00705C04">
              <w:rPr>
                <w:lang w:val="uk-UA"/>
              </w:rPr>
              <w:t>грн</w:t>
            </w:r>
            <w:proofErr w:type="spellEnd"/>
          </w:p>
        </w:tc>
        <w:tc>
          <w:tcPr>
            <w:tcW w:w="1980" w:type="dxa"/>
          </w:tcPr>
          <w:p w:rsidR="00DE4AA0" w:rsidRPr="00F724DF" w:rsidRDefault="00DE4AA0" w:rsidP="00834469">
            <w:pPr>
              <w:jc w:val="center"/>
              <w:rPr>
                <w:b/>
                <w:lang w:val="uk-UA"/>
              </w:rPr>
            </w:pPr>
            <w:r w:rsidRPr="00F724DF">
              <w:rPr>
                <w:b/>
              </w:rPr>
              <w:t>710,67</w:t>
            </w:r>
          </w:p>
        </w:tc>
        <w:tc>
          <w:tcPr>
            <w:tcW w:w="1980" w:type="dxa"/>
          </w:tcPr>
          <w:p w:rsidR="00DE4AA0" w:rsidRDefault="00DE4AA0" w:rsidP="00834469">
            <w:pPr>
              <w:jc w:val="center"/>
              <w:rPr>
                <w:lang w:val="uk-UA"/>
              </w:rPr>
            </w:pPr>
          </w:p>
        </w:tc>
      </w:tr>
      <w:tr w:rsidR="00DE4AA0" w:rsidRPr="00705C04" w:rsidTr="00834469">
        <w:tblPrEx>
          <w:tblCellMar>
            <w:top w:w="0" w:type="dxa"/>
            <w:bottom w:w="0" w:type="dxa"/>
          </w:tblCellMar>
        </w:tblPrEx>
        <w:trPr>
          <w:trHeight w:val="315"/>
        </w:trPr>
        <w:tc>
          <w:tcPr>
            <w:tcW w:w="11520" w:type="dxa"/>
          </w:tcPr>
          <w:p w:rsidR="00DE4AA0" w:rsidRPr="00705C04" w:rsidRDefault="00DE4AA0" w:rsidP="00834469">
            <w:pPr>
              <w:jc w:val="both"/>
              <w:rPr>
                <w:lang w:val="uk-UA"/>
              </w:rPr>
            </w:pPr>
            <w:r w:rsidRPr="00B42DE0">
              <w:rPr>
                <w:lang w:val="uk-UA"/>
              </w:rPr>
              <w:t>Економічній ефект:</w:t>
            </w:r>
            <w:r>
              <w:rPr>
                <w:lang w:val="uk-UA"/>
              </w:rPr>
              <w:t xml:space="preserve"> знизити витрати на капітальний ремонт та підвищення надійності водопостачання</w:t>
            </w:r>
          </w:p>
        </w:tc>
        <w:tc>
          <w:tcPr>
            <w:tcW w:w="1980" w:type="dxa"/>
          </w:tcPr>
          <w:p w:rsidR="00DE4AA0" w:rsidRDefault="00DE4AA0" w:rsidP="00834469">
            <w:pPr>
              <w:jc w:val="center"/>
              <w:rPr>
                <w:lang w:val="uk-UA"/>
              </w:rPr>
            </w:pPr>
            <w:r>
              <w:rPr>
                <w:lang w:val="uk-UA"/>
              </w:rPr>
              <w:t>-</w:t>
            </w:r>
          </w:p>
        </w:tc>
        <w:tc>
          <w:tcPr>
            <w:tcW w:w="1980" w:type="dxa"/>
          </w:tcPr>
          <w:p w:rsidR="00DE4AA0" w:rsidRPr="00947DC0" w:rsidRDefault="00DE4AA0" w:rsidP="00834469">
            <w:pPr>
              <w:jc w:val="center"/>
              <w:rPr>
                <w:lang w:val="uk-UA"/>
              </w:rPr>
            </w:pPr>
            <w:r>
              <w:t>76,08</w:t>
            </w:r>
          </w:p>
        </w:tc>
      </w:tr>
      <w:tr w:rsidR="00DE4AA0" w:rsidRPr="00705C04" w:rsidTr="00834469">
        <w:tblPrEx>
          <w:tblCellMar>
            <w:top w:w="0" w:type="dxa"/>
            <w:bottom w:w="0" w:type="dxa"/>
          </w:tblCellMar>
        </w:tblPrEx>
        <w:trPr>
          <w:trHeight w:val="420"/>
        </w:trPr>
        <w:tc>
          <w:tcPr>
            <w:tcW w:w="15480" w:type="dxa"/>
            <w:gridSpan w:val="3"/>
          </w:tcPr>
          <w:p w:rsidR="00DE4AA0" w:rsidRDefault="00DE4AA0" w:rsidP="00834469">
            <w:pPr>
              <w:jc w:val="both"/>
              <w:rPr>
                <w:b/>
                <w:lang w:val="uk-UA"/>
              </w:rPr>
            </w:pPr>
            <w:r>
              <w:rPr>
                <w:b/>
                <w:lang w:val="uk-UA"/>
              </w:rPr>
              <w:t xml:space="preserve">2. Мета: </w:t>
            </w:r>
            <w:r w:rsidRPr="00EA2286">
              <w:rPr>
                <w:lang w:val="uk-UA"/>
              </w:rPr>
              <w:t>Для забезпечення сталої роботи водопровідних мереж планується зробити заміну запірної арматури на об’єктах водоп</w:t>
            </w:r>
            <w:r w:rsidRPr="00EA2286">
              <w:rPr>
                <w:lang w:val="uk-UA"/>
              </w:rPr>
              <w:t>о</w:t>
            </w:r>
            <w:r w:rsidRPr="00EA2286">
              <w:rPr>
                <w:lang w:val="uk-UA"/>
              </w:rPr>
              <w:t>стачання.</w:t>
            </w:r>
          </w:p>
        </w:tc>
      </w:tr>
      <w:tr w:rsidR="00DE4AA0" w:rsidRPr="00705C04" w:rsidTr="00834469">
        <w:tblPrEx>
          <w:tblCellMar>
            <w:top w:w="0" w:type="dxa"/>
            <w:bottom w:w="0" w:type="dxa"/>
          </w:tblCellMar>
        </w:tblPrEx>
        <w:trPr>
          <w:trHeight w:val="402"/>
        </w:trPr>
        <w:tc>
          <w:tcPr>
            <w:tcW w:w="15480" w:type="dxa"/>
            <w:gridSpan w:val="3"/>
          </w:tcPr>
          <w:p w:rsidR="00DE4AA0" w:rsidRPr="00924921" w:rsidRDefault="00DE4AA0" w:rsidP="00834469">
            <w:pPr>
              <w:jc w:val="both"/>
              <w:rPr>
                <w:lang w:val="uk-UA"/>
              </w:rPr>
            </w:pPr>
            <w:r>
              <w:rPr>
                <w:b/>
                <w:lang w:val="uk-UA"/>
              </w:rPr>
              <w:t xml:space="preserve">Завдання: </w:t>
            </w:r>
            <w:proofErr w:type="spellStart"/>
            <w:r w:rsidRPr="00B61B71">
              <w:rPr>
                <w:b/>
                <w:i/>
              </w:rPr>
              <w:t>Заміна</w:t>
            </w:r>
            <w:proofErr w:type="spellEnd"/>
            <w:r w:rsidRPr="00B61B71">
              <w:rPr>
                <w:b/>
                <w:i/>
              </w:rPr>
              <w:t xml:space="preserve"> </w:t>
            </w:r>
            <w:proofErr w:type="spellStart"/>
            <w:r w:rsidRPr="00B61B71">
              <w:rPr>
                <w:b/>
                <w:i/>
              </w:rPr>
              <w:t>запірної</w:t>
            </w:r>
            <w:proofErr w:type="spellEnd"/>
            <w:r w:rsidRPr="00B61B71">
              <w:rPr>
                <w:b/>
                <w:i/>
              </w:rPr>
              <w:t xml:space="preserve"> </w:t>
            </w:r>
            <w:proofErr w:type="spellStart"/>
            <w:r w:rsidRPr="00B61B71">
              <w:rPr>
                <w:b/>
                <w:i/>
              </w:rPr>
              <w:t>арматури</w:t>
            </w:r>
            <w:proofErr w:type="spellEnd"/>
            <w:r w:rsidRPr="00B61B71">
              <w:rPr>
                <w:b/>
                <w:i/>
              </w:rPr>
              <w:t xml:space="preserve"> на </w:t>
            </w:r>
            <w:proofErr w:type="spellStart"/>
            <w:r w:rsidRPr="00B61B71">
              <w:rPr>
                <w:b/>
                <w:i/>
              </w:rPr>
              <w:t>обєктах</w:t>
            </w:r>
            <w:proofErr w:type="spellEnd"/>
            <w:r w:rsidRPr="00B61B71">
              <w:rPr>
                <w:b/>
                <w:i/>
              </w:rPr>
              <w:t xml:space="preserve"> </w:t>
            </w:r>
            <w:proofErr w:type="spellStart"/>
            <w:r w:rsidRPr="00B61B71">
              <w:rPr>
                <w:b/>
                <w:i/>
              </w:rPr>
              <w:t>водопостачання</w:t>
            </w:r>
            <w:proofErr w:type="spellEnd"/>
            <w:r>
              <w:rPr>
                <w:b/>
                <w:i/>
                <w:lang w:val="uk-UA"/>
              </w:rPr>
              <w:t xml:space="preserve">.(а саме 3-шт. </w:t>
            </w:r>
            <w:proofErr w:type="spellStart"/>
            <w:r>
              <w:rPr>
                <w:b/>
                <w:i/>
                <w:lang w:val="uk-UA"/>
              </w:rPr>
              <w:t>Ду</w:t>
            </w:r>
            <w:proofErr w:type="spellEnd"/>
            <w:r>
              <w:rPr>
                <w:b/>
                <w:i/>
                <w:lang w:val="uk-UA"/>
              </w:rPr>
              <w:t xml:space="preserve"> 300 мм: по вул. Броварської Сотні (</w:t>
            </w:r>
            <w:proofErr w:type="spellStart"/>
            <w:r>
              <w:rPr>
                <w:b/>
                <w:i/>
                <w:lang w:val="uk-UA"/>
              </w:rPr>
              <w:t>Чкалова</w:t>
            </w:r>
            <w:proofErr w:type="spellEnd"/>
            <w:r>
              <w:rPr>
                <w:b/>
                <w:i/>
                <w:lang w:val="uk-UA"/>
              </w:rPr>
              <w:t xml:space="preserve">), вул. </w:t>
            </w:r>
            <w:proofErr w:type="spellStart"/>
            <w:r>
              <w:rPr>
                <w:b/>
                <w:i/>
                <w:lang w:val="uk-UA"/>
              </w:rPr>
              <w:t>Гельсынської</w:t>
            </w:r>
            <w:proofErr w:type="spellEnd"/>
            <w:r>
              <w:rPr>
                <w:b/>
                <w:i/>
                <w:lang w:val="uk-UA"/>
              </w:rPr>
              <w:t xml:space="preserve"> Групи (</w:t>
            </w:r>
            <w:proofErr w:type="spellStart"/>
            <w:r>
              <w:rPr>
                <w:b/>
                <w:i/>
              </w:rPr>
              <w:t>Буд</w:t>
            </w:r>
            <w:r>
              <w:rPr>
                <w:b/>
                <w:i/>
              </w:rPr>
              <w:t>ь</w:t>
            </w:r>
            <w:r>
              <w:rPr>
                <w:b/>
                <w:i/>
              </w:rPr>
              <w:t>оного</w:t>
            </w:r>
            <w:proofErr w:type="spellEnd"/>
            <w:r>
              <w:rPr>
                <w:b/>
                <w:i/>
              </w:rPr>
              <w:t>)</w:t>
            </w:r>
            <w:r>
              <w:rPr>
                <w:b/>
                <w:i/>
                <w:lang w:val="uk-UA"/>
              </w:rPr>
              <w:t xml:space="preserve">, вул. </w:t>
            </w:r>
            <w:proofErr w:type="spellStart"/>
            <w:r>
              <w:rPr>
                <w:b/>
                <w:i/>
                <w:lang w:val="uk-UA"/>
              </w:rPr>
              <w:t>Об'їздна</w:t>
            </w:r>
            <w:proofErr w:type="spellEnd"/>
            <w:r>
              <w:rPr>
                <w:b/>
                <w:i/>
                <w:lang w:val="uk-UA"/>
              </w:rPr>
              <w:t xml:space="preserve"> дорога</w:t>
            </w:r>
            <w:r>
              <w:rPr>
                <w:b/>
                <w:i/>
              </w:rPr>
              <w:t>.</w:t>
            </w:r>
            <w:r>
              <w:rPr>
                <w:b/>
                <w:i/>
                <w:lang w:val="uk-UA"/>
              </w:rPr>
              <w:t>)</w:t>
            </w:r>
          </w:p>
        </w:tc>
      </w:tr>
      <w:tr w:rsidR="00DE4AA0" w:rsidRPr="00705C04" w:rsidTr="00834469">
        <w:tblPrEx>
          <w:tblCellMar>
            <w:top w:w="0" w:type="dxa"/>
            <w:bottom w:w="0" w:type="dxa"/>
          </w:tblCellMar>
        </w:tblPrEx>
        <w:trPr>
          <w:trHeight w:val="199"/>
        </w:trPr>
        <w:tc>
          <w:tcPr>
            <w:tcW w:w="11520" w:type="dxa"/>
          </w:tcPr>
          <w:p w:rsidR="00DE4AA0" w:rsidRPr="00B42DE0" w:rsidRDefault="00DE4AA0" w:rsidP="00834469">
            <w:pPr>
              <w:jc w:val="both"/>
              <w:rPr>
                <w:lang w:val="uk-UA"/>
              </w:rPr>
            </w:pPr>
            <w:r w:rsidRPr="00B42DE0">
              <w:rPr>
                <w:lang w:val="uk-UA"/>
              </w:rPr>
              <w:t xml:space="preserve">Обсяги фінансування: всього, тис. </w:t>
            </w:r>
            <w:proofErr w:type="spellStart"/>
            <w:r w:rsidRPr="00B42DE0">
              <w:rPr>
                <w:lang w:val="uk-UA"/>
              </w:rPr>
              <w:t>грн</w:t>
            </w:r>
            <w:proofErr w:type="spellEnd"/>
          </w:p>
        </w:tc>
        <w:tc>
          <w:tcPr>
            <w:tcW w:w="1980" w:type="dxa"/>
          </w:tcPr>
          <w:p w:rsidR="00DE4AA0" w:rsidRPr="00F724DF" w:rsidRDefault="00DE4AA0" w:rsidP="00834469">
            <w:pPr>
              <w:jc w:val="center"/>
              <w:rPr>
                <w:b/>
                <w:lang w:val="uk-UA"/>
              </w:rPr>
            </w:pPr>
            <w:r w:rsidRPr="00F724DF">
              <w:rPr>
                <w:b/>
                <w:lang w:val="uk-UA"/>
              </w:rPr>
              <w:t>76,56</w:t>
            </w:r>
          </w:p>
        </w:tc>
        <w:tc>
          <w:tcPr>
            <w:tcW w:w="1980" w:type="dxa"/>
          </w:tcPr>
          <w:p w:rsidR="00DE4AA0" w:rsidRPr="00705C04" w:rsidRDefault="00DE4AA0" w:rsidP="00834469">
            <w:pPr>
              <w:jc w:val="center"/>
              <w:rPr>
                <w:lang w:val="uk-UA"/>
              </w:rPr>
            </w:pPr>
          </w:p>
        </w:tc>
      </w:tr>
      <w:tr w:rsidR="00DE4AA0" w:rsidRPr="00705C04" w:rsidTr="00834469">
        <w:tblPrEx>
          <w:tblCellMar>
            <w:top w:w="0" w:type="dxa"/>
            <w:bottom w:w="0" w:type="dxa"/>
          </w:tblCellMar>
        </w:tblPrEx>
        <w:trPr>
          <w:trHeight w:val="332"/>
        </w:trPr>
        <w:tc>
          <w:tcPr>
            <w:tcW w:w="11520" w:type="dxa"/>
          </w:tcPr>
          <w:p w:rsidR="00DE4AA0" w:rsidRPr="00705C04" w:rsidRDefault="00DE4AA0" w:rsidP="00834469">
            <w:pPr>
              <w:jc w:val="both"/>
              <w:rPr>
                <w:lang w:val="uk-UA"/>
              </w:rPr>
            </w:pPr>
            <w:r w:rsidRPr="00705C04">
              <w:rPr>
                <w:lang w:val="uk-UA"/>
              </w:rPr>
              <w:t>в т.ч. державний бюджет, тис.</w:t>
            </w:r>
            <w:r>
              <w:rPr>
                <w:lang w:val="uk-UA"/>
              </w:rPr>
              <w:t xml:space="preserve"> </w:t>
            </w:r>
            <w:proofErr w:type="spellStart"/>
            <w:r w:rsidRPr="00705C04">
              <w:rPr>
                <w:lang w:val="uk-UA"/>
              </w:rPr>
              <w:t>грн</w:t>
            </w:r>
            <w:proofErr w:type="spellEnd"/>
          </w:p>
        </w:tc>
        <w:tc>
          <w:tcPr>
            <w:tcW w:w="1980" w:type="dxa"/>
          </w:tcPr>
          <w:p w:rsidR="00DE4AA0" w:rsidRPr="00705C04" w:rsidRDefault="00DE4AA0" w:rsidP="00834469">
            <w:pPr>
              <w:jc w:val="center"/>
              <w:rPr>
                <w:lang w:val="uk-UA"/>
              </w:rPr>
            </w:pPr>
            <w:r>
              <w:rPr>
                <w:lang w:val="uk-UA"/>
              </w:rPr>
              <w:t>-</w:t>
            </w:r>
          </w:p>
        </w:tc>
        <w:tc>
          <w:tcPr>
            <w:tcW w:w="1980" w:type="dxa"/>
          </w:tcPr>
          <w:p w:rsidR="00DE4AA0" w:rsidRPr="00705C04" w:rsidRDefault="00DE4AA0" w:rsidP="00834469">
            <w:pPr>
              <w:jc w:val="center"/>
              <w:rPr>
                <w:lang w:val="uk-UA"/>
              </w:rPr>
            </w:pPr>
          </w:p>
        </w:tc>
      </w:tr>
      <w:tr w:rsidR="00DE4AA0" w:rsidRPr="00705C04" w:rsidTr="00834469">
        <w:tblPrEx>
          <w:tblCellMar>
            <w:top w:w="0" w:type="dxa"/>
            <w:bottom w:w="0" w:type="dxa"/>
          </w:tblCellMar>
        </w:tblPrEx>
        <w:trPr>
          <w:trHeight w:val="343"/>
        </w:trPr>
        <w:tc>
          <w:tcPr>
            <w:tcW w:w="11520" w:type="dxa"/>
          </w:tcPr>
          <w:p w:rsidR="00DE4AA0" w:rsidRPr="00705C04" w:rsidRDefault="00DE4AA0" w:rsidP="00834469">
            <w:pPr>
              <w:jc w:val="both"/>
              <w:rPr>
                <w:lang w:val="uk-UA"/>
              </w:rPr>
            </w:pPr>
            <w:r w:rsidRPr="00705C04">
              <w:rPr>
                <w:lang w:val="uk-UA"/>
              </w:rPr>
              <w:t>міський бюджет, тис.</w:t>
            </w:r>
            <w:r>
              <w:rPr>
                <w:lang w:val="uk-UA"/>
              </w:rPr>
              <w:t xml:space="preserve"> </w:t>
            </w:r>
            <w:proofErr w:type="spellStart"/>
            <w:r w:rsidRPr="00705C04">
              <w:rPr>
                <w:lang w:val="uk-UA"/>
              </w:rPr>
              <w:t>грн</w:t>
            </w:r>
            <w:proofErr w:type="spellEnd"/>
          </w:p>
        </w:tc>
        <w:tc>
          <w:tcPr>
            <w:tcW w:w="1980" w:type="dxa"/>
          </w:tcPr>
          <w:p w:rsidR="00DE4AA0" w:rsidRPr="00705C04" w:rsidRDefault="00DE4AA0" w:rsidP="00834469">
            <w:pPr>
              <w:jc w:val="center"/>
              <w:rPr>
                <w:lang w:val="uk-UA"/>
              </w:rPr>
            </w:pPr>
            <w:r>
              <w:rPr>
                <w:lang w:val="uk-UA"/>
              </w:rPr>
              <w:t>-</w:t>
            </w:r>
          </w:p>
        </w:tc>
        <w:tc>
          <w:tcPr>
            <w:tcW w:w="1980" w:type="dxa"/>
          </w:tcPr>
          <w:p w:rsidR="00DE4AA0" w:rsidRDefault="00DE4AA0" w:rsidP="00834469">
            <w:pPr>
              <w:jc w:val="center"/>
              <w:rPr>
                <w:lang w:val="uk-UA"/>
              </w:rPr>
            </w:pPr>
          </w:p>
        </w:tc>
      </w:tr>
      <w:tr w:rsidR="00DE4AA0" w:rsidRPr="00705C04" w:rsidTr="00834469">
        <w:tblPrEx>
          <w:tblCellMar>
            <w:top w:w="0" w:type="dxa"/>
            <w:bottom w:w="0" w:type="dxa"/>
          </w:tblCellMar>
        </w:tblPrEx>
        <w:trPr>
          <w:trHeight w:val="173"/>
        </w:trPr>
        <w:tc>
          <w:tcPr>
            <w:tcW w:w="11520" w:type="dxa"/>
          </w:tcPr>
          <w:p w:rsidR="00DE4AA0" w:rsidRPr="00705C04" w:rsidRDefault="00DE4AA0" w:rsidP="00834469">
            <w:pPr>
              <w:jc w:val="both"/>
              <w:rPr>
                <w:lang w:val="uk-UA"/>
              </w:rPr>
            </w:pPr>
            <w:r>
              <w:rPr>
                <w:lang w:val="uk-UA"/>
              </w:rPr>
              <w:t xml:space="preserve">кошти підприємства, </w:t>
            </w:r>
            <w:r w:rsidRPr="00705C04">
              <w:rPr>
                <w:lang w:val="uk-UA"/>
              </w:rPr>
              <w:t>тис.</w:t>
            </w:r>
            <w:r>
              <w:rPr>
                <w:lang w:val="uk-UA"/>
              </w:rPr>
              <w:t xml:space="preserve"> </w:t>
            </w:r>
            <w:proofErr w:type="spellStart"/>
            <w:r w:rsidRPr="00705C04">
              <w:rPr>
                <w:lang w:val="uk-UA"/>
              </w:rPr>
              <w:t>грн</w:t>
            </w:r>
            <w:proofErr w:type="spellEnd"/>
          </w:p>
        </w:tc>
        <w:tc>
          <w:tcPr>
            <w:tcW w:w="1980" w:type="dxa"/>
          </w:tcPr>
          <w:p w:rsidR="00DE4AA0" w:rsidRPr="00F724DF" w:rsidRDefault="00DE4AA0" w:rsidP="00834469">
            <w:pPr>
              <w:jc w:val="center"/>
              <w:rPr>
                <w:b/>
                <w:lang w:val="uk-UA"/>
              </w:rPr>
            </w:pPr>
            <w:r w:rsidRPr="00F724DF">
              <w:rPr>
                <w:b/>
              </w:rPr>
              <w:t>76,56</w:t>
            </w:r>
          </w:p>
        </w:tc>
        <w:tc>
          <w:tcPr>
            <w:tcW w:w="1980" w:type="dxa"/>
          </w:tcPr>
          <w:p w:rsidR="00DE4AA0" w:rsidRPr="00705C04" w:rsidRDefault="00DE4AA0" w:rsidP="00834469">
            <w:pPr>
              <w:jc w:val="center"/>
              <w:rPr>
                <w:lang w:val="uk-UA"/>
              </w:rPr>
            </w:pPr>
          </w:p>
        </w:tc>
      </w:tr>
      <w:tr w:rsidR="00DE4AA0" w:rsidRPr="00705C04" w:rsidTr="00834469">
        <w:tblPrEx>
          <w:tblCellMar>
            <w:top w:w="0" w:type="dxa"/>
            <w:bottom w:w="0" w:type="dxa"/>
          </w:tblCellMar>
        </w:tblPrEx>
        <w:trPr>
          <w:trHeight w:val="402"/>
        </w:trPr>
        <w:tc>
          <w:tcPr>
            <w:tcW w:w="11520" w:type="dxa"/>
          </w:tcPr>
          <w:p w:rsidR="00DE4AA0" w:rsidRPr="00B42DE0" w:rsidRDefault="00DE4AA0" w:rsidP="00834469">
            <w:pPr>
              <w:jc w:val="both"/>
              <w:rPr>
                <w:lang w:val="uk-UA"/>
              </w:rPr>
            </w:pPr>
            <w:r w:rsidRPr="00B42DE0">
              <w:rPr>
                <w:lang w:val="uk-UA"/>
              </w:rPr>
              <w:t>Економічній ефект:</w:t>
            </w:r>
            <w:r>
              <w:rPr>
                <w:lang w:val="uk-UA"/>
              </w:rPr>
              <w:t xml:space="preserve"> знизить витрати на капітальні ремонти та підвищення надійності водопостачання</w:t>
            </w:r>
          </w:p>
        </w:tc>
        <w:tc>
          <w:tcPr>
            <w:tcW w:w="1980" w:type="dxa"/>
          </w:tcPr>
          <w:p w:rsidR="00DE4AA0" w:rsidRPr="00705C04" w:rsidRDefault="00DE4AA0" w:rsidP="00834469">
            <w:pPr>
              <w:jc w:val="center"/>
              <w:rPr>
                <w:lang w:val="uk-UA"/>
              </w:rPr>
            </w:pPr>
          </w:p>
        </w:tc>
        <w:tc>
          <w:tcPr>
            <w:tcW w:w="1980" w:type="dxa"/>
          </w:tcPr>
          <w:p w:rsidR="00DE4AA0" w:rsidRPr="00B61B71" w:rsidRDefault="00DE4AA0" w:rsidP="00834469">
            <w:pPr>
              <w:jc w:val="center"/>
              <w:rPr>
                <w:lang w:val="uk-UA"/>
              </w:rPr>
            </w:pPr>
          </w:p>
        </w:tc>
      </w:tr>
      <w:tr w:rsidR="00DE4AA0" w:rsidRPr="00705C04" w:rsidTr="00834469">
        <w:tblPrEx>
          <w:tblCellMar>
            <w:top w:w="0" w:type="dxa"/>
            <w:bottom w:w="0" w:type="dxa"/>
          </w:tblCellMar>
        </w:tblPrEx>
        <w:trPr>
          <w:trHeight w:val="402"/>
        </w:trPr>
        <w:tc>
          <w:tcPr>
            <w:tcW w:w="15480" w:type="dxa"/>
            <w:gridSpan w:val="3"/>
          </w:tcPr>
          <w:p w:rsidR="00DE4AA0" w:rsidRDefault="00DE4AA0" w:rsidP="00834469">
            <w:pPr>
              <w:jc w:val="both"/>
              <w:rPr>
                <w:b/>
                <w:sz w:val="28"/>
                <w:szCs w:val="28"/>
                <w:lang w:val="uk-UA"/>
              </w:rPr>
            </w:pPr>
          </w:p>
          <w:p w:rsidR="00DE4AA0" w:rsidRDefault="00DE4AA0" w:rsidP="00834469">
            <w:pPr>
              <w:jc w:val="both"/>
              <w:rPr>
                <w:b/>
                <w:sz w:val="28"/>
                <w:szCs w:val="28"/>
                <w:lang w:val="uk-UA"/>
              </w:rPr>
            </w:pPr>
          </w:p>
          <w:p w:rsidR="00DE4AA0" w:rsidRDefault="00DE4AA0" w:rsidP="00834469">
            <w:pPr>
              <w:jc w:val="both"/>
              <w:rPr>
                <w:b/>
                <w:sz w:val="28"/>
                <w:szCs w:val="28"/>
                <w:lang w:val="uk-UA"/>
              </w:rPr>
            </w:pPr>
          </w:p>
          <w:p w:rsidR="00DE4AA0" w:rsidRPr="00354095" w:rsidRDefault="00DE4AA0" w:rsidP="00834469">
            <w:pPr>
              <w:jc w:val="both"/>
              <w:rPr>
                <w:b/>
                <w:i/>
                <w:sz w:val="28"/>
                <w:szCs w:val="28"/>
                <w:lang w:val="uk-UA"/>
              </w:rPr>
            </w:pPr>
            <w:r>
              <w:rPr>
                <w:b/>
                <w:sz w:val="28"/>
                <w:szCs w:val="28"/>
                <w:lang w:val="uk-UA"/>
              </w:rPr>
              <w:lastRenderedPageBreak/>
              <w:t>ІІ. Водовідведе</w:t>
            </w:r>
            <w:r w:rsidRPr="00635B08">
              <w:rPr>
                <w:b/>
                <w:sz w:val="28"/>
                <w:szCs w:val="28"/>
                <w:lang w:val="uk-UA"/>
              </w:rPr>
              <w:t>ння</w:t>
            </w:r>
            <w:r w:rsidRPr="00354095">
              <w:rPr>
                <w:b/>
                <w:i/>
                <w:sz w:val="28"/>
                <w:szCs w:val="28"/>
                <w:lang w:val="uk-UA"/>
              </w:rPr>
              <w:t xml:space="preserve"> </w:t>
            </w:r>
          </w:p>
        </w:tc>
      </w:tr>
      <w:tr w:rsidR="00DE4AA0" w:rsidRPr="00705C04" w:rsidTr="00834469">
        <w:tblPrEx>
          <w:tblCellMar>
            <w:top w:w="0" w:type="dxa"/>
            <w:bottom w:w="0" w:type="dxa"/>
          </w:tblCellMar>
        </w:tblPrEx>
        <w:trPr>
          <w:trHeight w:val="308"/>
        </w:trPr>
        <w:tc>
          <w:tcPr>
            <w:tcW w:w="15480" w:type="dxa"/>
            <w:gridSpan w:val="3"/>
          </w:tcPr>
          <w:p w:rsidR="00DE4AA0" w:rsidRPr="00705C04" w:rsidRDefault="00DE4AA0" w:rsidP="00834469">
            <w:pPr>
              <w:jc w:val="both"/>
              <w:rPr>
                <w:lang w:val="uk-UA"/>
              </w:rPr>
            </w:pPr>
            <w:r>
              <w:rPr>
                <w:b/>
                <w:lang w:val="uk-UA"/>
              </w:rPr>
              <w:lastRenderedPageBreak/>
              <w:t>3</w:t>
            </w:r>
            <w:r w:rsidRPr="006A397C">
              <w:rPr>
                <w:b/>
                <w:lang w:val="uk-UA"/>
              </w:rPr>
              <w:t>.</w:t>
            </w:r>
            <w:r>
              <w:rPr>
                <w:b/>
                <w:lang w:val="uk-UA"/>
              </w:rPr>
              <w:t xml:space="preserve"> </w:t>
            </w:r>
            <w:r w:rsidRPr="003574E4">
              <w:rPr>
                <w:b/>
                <w:lang w:val="uk-UA"/>
              </w:rPr>
              <w:t xml:space="preserve">Мета: </w:t>
            </w:r>
            <w:r w:rsidRPr="00A5543C">
              <w:rPr>
                <w:lang w:val="uk-UA"/>
              </w:rPr>
              <w:t>Для забезпечення безперебійної сталої роботи каналізаційних насосних станцій планується заміна фекальних  насосних агрегатів на каналізаційні насосні ста</w:t>
            </w:r>
            <w:r w:rsidRPr="00A5543C">
              <w:rPr>
                <w:lang w:val="uk-UA"/>
              </w:rPr>
              <w:t>н</w:t>
            </w:r>
            <w:r w:rsidRPr="00A5543C">
              <w:rPr>
                <w:lang w:val="uk-UA"/>
              </w:rPr>
              <w:t>ції.</w:t>
            </w:r>
          </w:p>
        </w:tc>
      </w:tr>
      <w:tr w:rsidR="00DE4AA0" w:rsidRPr="00705C04" w:rsidTr="00834469">
        <w:tblPrEx>
          <w:tblCellMar>
            <w:top w:w="0" w:type="dxa"/>
            <w:bottom w:w="0" w:type="dxa"/>
          </w:tblCellMar>
        </w:tblPrEx>
        <w:trPr>
          <w:trHeight w:val="308"/>
        </w:trPr>
        <w:tc>
          <w:tcPr>
            <w:tcW w:w="11520" w:type="dxa"/>
          </w:tcPr>
          <w:p w:rsidR="00DE4AA0" w:rsidRPr="00B35BDE" w:rsidRDefault="00DE4AA0" w:rsidP="00834469">
            <w:pPr>
              <w:jc w:val="both"/>
              <w:rPr>
                <w:sz w:val="26"/>
                <w:szCs w:val="26"/>
                <w:lang w:val="uk-UA"/>
              </w:rPr>
            </w:pPr>
            <w:r w:rsidRPr="003574E4">
              <w:rPr>
                <w:b/>
                <w:lang w:val="uk-UA"/>
              </w:rPr>
              <w:t xml:space="preserve">Завдання: </w:t>
            </w:r>
            <w:proofErr w:type="spellStart"/>
            <w:r w:rsidRPr="00A5543C">
              <w:rPr>
                <w:b/>
                <w:i/>
              </w:rPr>
              <w:t>Заміна</w:t>
            </w:r>
            <w:proofErr w:type="spellEnd"/>
            <w:r w:rsidRPr="00A5543C">
              <w:rPr>
                <w:b/>
                <w:i/>
              </w:rPr>
              <w:t xml:space="preserve"> </w:t>
            </w:r>
            <w:proofErr w:type="spellStart"/>
            <w:r w:rsidRPr="00A5543C">
              <w:rPr>
                <w:b/>
                <w:i/>
              </w:rPr>
              <w:t>фекальних</w:t>
            </w:r>
            <w:proofErr w:type="spellEnd"/>
            <w:r w:rsidRPr="00A5543C">
              <w:rPr>
                <w:b/>
                <w:i/>
              </w:rPr>
              <w:t xml:space="preserve"> </w:t>
            </w:r>
            <w:proofErr w:type="spellStart"/>
            <w:r w:rsidRPr="00A5543C">
              <w:rPr>
                <w:b/>
                <w:i/>
              </w:rPr>
              <w:t>насосних</w:t>
            </w:r>
            <w:proofErr w:type="spellEnd"/>
            <w:r w:rsidRPr="00A5543C">
              <w:rPr>
                <w:b/>
                <w:i/>
              </w:rPr>
              <w:t xml:space="preserve"> </w:t>
            </w:r>
            <w:proofErr w:type="spellStart"/>
            <w:r w:rsidRPr="00A5543C">
              <w:rPr>
                <w:b/>
                <w:i/>
              </w:rPr>
              <w:t>агрегатів</w:t>
            </w:r>
            <w:proofErr w:type="spellEnd"/>
            <w:r w:rsidRPr="00A5543C">
              <w:rPr>
                <w:b/>
                <w:i/>
              </w:rPr>
              <w:t xml:space="preserve"> на </w:t>
            </w:r>
            <w:proofErr w:type="spellStart"/>
            <w:r w:rsidRPr="00A5543C">
              <w:rPr>
                <w:b/>
                <w:i/>
              </w:rPr>
              <w:t>каналізаційні</w:t>
            </w:r>
            <w:proofErr w:type="spellEnd"/>
            <w:r w:rsidRPr="00A5543C">
              <w:rPr>
                <w:b/>
                <w:i/>
              </w:rPr>
              <w:t xml:space="preserve"> </w:t>
            </w:r>
            <w:proofErr w:type="spellStart"/>
            <w:r w:rsidRPr="00A5543C">
              <w:rPr>
                <w:b/>
                <w:i/>
              </w:rPr>
              <w:t>насосні</w:t>
            </w:r>
            <w:proofErr w:type="spellEnd"/>
            <w:r w:rsidRPr="00A5543C">
              <w:rPr>
                <w:b/>
                <w:i/>
              </w:rPr>
              <w:t xml:space="preserve"> </w:t>
            </w:r>
            <w:proofErr w:type="spellStart"/>
            <w:r w:rsidRPr="00A5543C">
              <w:rPr>
                <w:b/>
                <w:i/>
              </w:rPr>
              <w:t>станції</w:t>
            </w:r>
            <w:proofErr w:type="spellEnd"/>
            <w:r>
              <w:rPr>
                <w:b/>
                <w:i/>
                <w:lang w:val="uk-UA"/>
              </w:rPr>
              <w:t xml:space="preserve"> (а саме насоси:                         СД 800/32 - 1 шт. на КНС №-2 по вул. </w:t>
            </w:r>
            <w:proofErr w:type="spellStart"/>
            <w:r>
              <w:rPr>
                <w:b/>
                <w:i/>
                <w:lang w:val="uk-UA"/>
              </w:rPr>
              <w:t>Шолом-Алейхема</w:t>
            </w:r>
            <w:proofErr w:type="spellEnd"/>
            <w:r>
              <w:rPr>
                <w:b/>
                <w:i/>
                <w:lang w:val="uk-UA"/>
              </w:rPr>
              <w:t xml:space="preserve"> 13/1, СД 800/32 - 2 шт. на КНС № -3 по бульв. Незалежно</w:t>
            </w:r>
            <w:r>
              <w:rPr>
                <w:b/>
                <w:i/>
                <w:lang w:val="uk-UA"/>
              </w:rPr>
              <w:t>с</w:t>
            </w:r>
            <w:r>
              <w:rPr>
                <w:b/>
                <w:i/>
                <w:lang w:val="uk-UA"/>
              </w:rPr>
              <w:t xml:space="preserve">ті, 53/1) </w:t>
            </w:r>
          </w:p>
        </w:tc>
        <w:tc>
          <w:tcPr>
            <w:tcW w:w="1980" w:type="dxa"/>
          </w:tcPr>
          <w:p w:rsidR="00DE4AA0" w:rsidRPr="00FC74F9" w:rsidRDefault="00DE4AA0" w:rsidP="00834469">
            <w:pPr>
              <w:jc w:val="center"/>
              <w:rPr>
                <w:b/>
                <w:lang w:val="uk-UA"/>
              </w:rPr>
            </w:pPr>
          </w:p>
        </w:tc>
        <w:tc>
          <w:tcPr>
            <w:tcW w:w="1980" w:type="dxa"/>
          </w:tcPr>
          <w:p w:rsidR="00DE4AA0" w:rsidRPr="00705C04" w:rsidRDefault="00DE4AA0" w:rsidP="00834469">
            <w:pPr>
              <w:jc w:val="both"/>
              <w:rPr>
                <w:lang w:val="uk-UA"/>
              </w:rPr>
            </w:pPr>
          </w:p>
        </w:tc>
      </w:tr>
      <w:tr w:rsidR="00DE4AA0" w:rsidRPr="00705C04" w:rsidTr="00834469">
        <w:tblPrEx>
          <w:tblCellMar>
            <w:top w:w="0" w:type="dxa"/>
            <w:bottom w:w="0" w:type="dxa"/>
          </w:tblCellMar>
        </w:tblPrEx>
        <w:trPr>
          <w:trHeight w:val="402"/>
        </w:trPr>
        <w:tc>
          <w:tcPr>
            <w:tcW w:w="11520" w:type="dxa"/>
          </w:tcPr>
          <w:p w:rsidR="00DE4AA0" w:rsidRPr="00B42DE0" w:rsidRDefault="00DE4AA0" w:rsidP="00834469">
            <w:pPr>
              <w:jc w:val="both"/>
              <w:rPr>
                <w:lang w:val="uk-UA"/>
              </w:rPr>
            </w:pPr>
            <w:r w:rsidRPr="00B42DE0">
              <w:rPr>
                <w:lang w:val="uk-UA"/>
              </w:rPr>
              <w:t xml:space="preserve">Обсяги фінансування: всього, тис. </w:t>
            </w:r>
            <w:proofErr w:type="spellStart"/>
            <w:r w:rsidRPr="00B42DE0">
              <w:rPr>
                <w:lang w:val="uk-UA"/>
              </w:rPr>
              <w:t>грн</w:t>
            </w:r>
            <w:proofErr w:type="spellEnd"/>
          </w:p>
        </w:tc>
        <w:tc>
          <w:tcPr>
            <w:tcW w:w="1980" w:type="dxa"/>
          </w:tcPr>
          <w:p w:rsidR="00DE4AA0" w:rsidRPr="00F724DF" w:rsidRDefault="00DE4AA0" w:rsidP="00834469">
            <w:pPr>
              <w:jc w:val="center"/>
              <w:rPr>
                <w:b/>
                <w:lang w:val="uk-UA"/>
              </w:rPr>
            </w:pPr>
            <w:r w:rsidRPr="00F724DF">
              <w:rPr>
                <w:b/>
                <w:lang w:val="uk-UA"/>
              </w:rPr>
              <w:t>666,22</w:t>
            </w:r>
          </w:p>
        </w:tc>
        <w:tc>
          <w:tcPr>
            <w:tcW w:w="1980" w:type="dxa"/>
          </w:tcPr>
          <w:p w:rsidR="00DE4AA0" w:rsidRPr="00705C04" w:rsidRDefault="00DE4AA0" w:rsidP="00834469">
            <w:pPr>
              <w:jc w:val="both"/>
              <w:rPr>
                <w:lang w:val="uk-UA"/>
              </w:rPr>
            </w:pPr>
          </w:p>
        </w:tc>
      </w:tr>
      <w:tr w:rsidR="00DE4AA0" w:rsidRPr="00705C04" w:rsidTr="00834469">
        <w:tblPrEx>
          <w:tblCellMar>
            <w:top w:w="0" w:type="dxa"/>
            <w:bottom w:w="0" w:type="dxa"/>
          </w:tblCellMar>
        </w:tblPrEx>
        <w:trPr>
          <w:trHeight w:val="356"/>
        </w:trPr>
        <w:tc>
          <w:tcPr>
            <w:tcW w:w="11520" w:type="dxa"/>
          </w:tcPr>
          <w:p w:rsidR="00DE4AA0" w:rsidRPr="00705C04" w:rsidRDefault="00DE4AA0" w:rsidP="00834469">
            <w:pPr>
              <w:jc w:val="both"/>
              <w:rPr>
                <w:lang w:val="uk-UA"/>
              </w:rPr>
            </w:pPr>
            <w:r w:rsidRPr="00705C04">
              <w:rPr>
                <w:lang w:val="uk-UA"/>
              </w:rPr>
              <w:t xml:space="preserve">в т.ч. державний бюджет, </w:t>
            </w:r>
            <w:proofErr w:type="spellStart"/>
            <w:r w:rsidRPr="00705C04">
              <w:rPr>
                <w:lang w:val="uk-UA"/>
              </w:rPr>
              <w:t>тис.грн</w:t>
            </w:r>
            <w:proofErr w:type="spellEnd"/>
          </w:p>
        </w:tc>
        <w:tc>
          <w:tcPr>
            <w:tcW w:w="1980" w:type="dxa"/>
          </w:tcPr>
          <w:p w:rsidR="00DE4AA0" w:rsidRPr="00705C04" w:rsidRDefault="00DE4AA0" w:rsidP="00834469">
            <w:pPr>
              <w:jc w:val="center"/>
              <w:rPr>
                <w:lang w:val="uk-UA"/>
              </w:rPr>
            </w:pPr>
            <w:r>
              <w:rPr>
                <w:lang w:val="uk-UA"/>
              </w:rPr>
              <w:t>-</w:t>
            </w:r>
          </w:p>
        </w:tc>
        <w:tc>
          <w:tcPr>
            <w:tcW w:w="1980" w:type="dxa"/>
          </w:tcPr>
          <w:p w:rsidR="00DE4AA0" w:rsidRPr="00705C04" w:rsidRDefault="00DE4AA0" w:rsidP="00834469">
            <w:pPr>
              <w:jc w:val="both"/>
              <w:rPr>
                <w:lang w:val="uk-UA"/>
              </w:rPr>
            </w:pPr>
          </w:p>
        </w:tc>
      </w:tr>
      <w:tr w:rsidR="00DE4AA0" w:rsidRPr="00705C04" w:rsidTr="00834469">
        <w:tblPrEx>
          <w:tblCellMar>
            <w:top w:w="0" w:type="dxa"/>
            <w:bottom w:w="0" w:type="dxa"/>
          </w:tblCellMar>
        </w:tblPrEx>
        <w:trPr>
          <w:trHeight w:val="338"/>
        </w:trPr>
        <w:tc>
          <w:tcPr>
            <w:tcW w:w="11520" w:type="dxa"/>
          </w:tcPr>
          <w:p w:rsidR="00DE4AA0" w:rsidRPr="00705C04" w:rsidRDefault="00DE4AA0" w:rsidP="00834469">
            <w:pPr>
              <w:jc w:val="both"/>
              <w:rPr>
                <w:lang w:val="uk-UA"/>
              </w:rPr>
            </w:pPr>
            <w:r w:rsidRPr="00705C04">
              <w:rPr>
                <w:lang w:val="uk-UA"/>
              </w:rPr>
              <w:t>міський бюджет, тис.</w:t>
            </w:r>
            <w:r>
              <w:rPr>
                <w:lang w:val="uk-UA"/>
              </w:rPr>
              <w:t xml:space="preserve"> </w:t>
            </w:r>
            <w:proofErr w:type="spellStart"/>
            <w:r w:rsidRPr="00705C04">
              <w:rPr>
                <w:lang w:val="uk-UA"/>
              </w:rPr>
              <w:t>грн</w:t>
            </w:r>
            <w:proofErr w:type="spellEnd"/>
          </w:p>
        </w:tc>
        <w:tc>
          <w:tcPr>
            <w:tcW w:w="1980" w:type="dxa"/>
          </w:tcPr>
          <w:p w:rsidR="00DE4AA0" w:rsidRPr="00705C04" w:rsidRDefault="00DE4AA0" w:rsidP="00834469">
            <w:pPr>
              <w:jc w:val="center"/>
              <w:rPr>
                <w:lang w:val="uk-UA"/>
              </w:rPr>
            </w:pPr>
            <w:r>
              <w:rPr>
                <w:lang w:val="uk-UA"/>
              </w:rPr>
              <w:t>-</w:t>
            </w:r>
          </w:p>
        </w:tc>
        <w:tc>
          <w:tcPr>
            <w:tcW w:w="1980" w:type="dxa"/>
          </w:tcPr>
          <w:p w:rsidR="00DE4AA0" w:rsidRPr="00705C04" w:rsidRDefault="00DE4AA0" w:rsidP="00834469">
            <w:pPr>
              <w:jc w:val="both"/>
              <w:rPr>
                <w:lang w:val="uk-UA"/>
              </w:rPr>
            </w:pPr>
          </w:p>
        </w:tc>
      </w:tr>
      <w:tr w:rsidR="00DE4AA0" w:rsidRPr="00705C04" w:rsidTr="00834469">
        <w:tblPrEx>
          <w:tblCellMar>
            <w:top w:w="0" w:type="dxa"/>
            <w:bottom w:w="0" w:type="dxa"/>
          </w:tblCellMar>
        </w:tblPrEx>
        <w:trPr>
          <w:trHeight w:val="338"/>
        </w:trPr>
        <w:tc>
          <w:tcPr>
            <w:tcW w:w="11520" w:type="dxa"/>
          </w:tcPr>
          <w:p w:rsidR="00DE4AA0" w:rsidRPr="00705C04" w:rsidRDefault="00DE4AA0" w:rsidP="00834469">
            <w:pPr>
              <w:jc w:val="both"/>
              <w:rPr>
                <w:lang w:val="uk-UA"/>
              </w:rPr>
            </w:pPr>
            <w:r>
              <w:rPr>
                <w:lang w:val="uk-UA"/>
              </w:rPr>
              <w:t xml:space="preserve">кошти підприємства, </w:t>
            </w:r>
            <w:r w:rsidRPr="00705C04">
              <w:rPr>
                <w:lang w:val="uk-UA"/>
              </w:rPr>
              <w:t>тис.</w:t>
            </w:r>
            <w:r>
              <w:rPr>
                <w:lang w:val="uk-UA"/>
              </w:rPr>
              <w:t xml:space="preserve"> </w:t>
            </w:r>
            <w:proofErr w:type="spellStart"/>
            <w:r w:rsidRPr="00705C04">
              <w:rPr>
                <w:lang w:val="uk-UA"/>
              </w:rPr>
              <w:t>грн</w:t>
            </w:r>
            <w:proofErr w:type="spellEnd"/>
          </w:p>
        </w:tc>
        <w:tc>
          <w:tcPr>
            <w:tcW w:w="1980" w:type="dxa"/>
          </w:tcPr>
          <w:p w:rsidR="00DE4AA0" w:rsidRPr="00F724DF" w:rsidRDefault="00DE4AA0" w:rsidP="00834469">
            <w:pPr>
              <w:jc w:val="center"/>
              <w:rPr>
                <w:b/>
                <w:lang w:val="uk-UA"/>
              </w:rPr>
            </w:pPr>
            <w:r w:rsidRPr="00F724DF">
              <w:rPr>
                <w:b/>
              </w:rPr>
              <w:t>666,22</w:t>
            </w:r>
          </w:p>
        </w:tc>
        <w:tc>
          <w:tcPr>
            <w:tcW w:w="1980" w:type="dxa"/>
          </w:tcPr>
          <w:p w:rsidR="00DE4AA0" w:rsidRPr="00705C04" w:rsidRDefault="00DE4AA0" w:rsidP="00834469">
            <w:pPr>
              <w:jc w:val="both"/>
              <w:rPr>
                <w:lang w:val="uk-UA"/>
              </w:rPr>
            </w:pPr>
          </w:p>
        </w:tc>
      </w:tr>
      <w:tr w:rsidR="00DE4AA0" w:rsidRPr="00705C04" w:rsidTr="00834469">
        <w:tblPrEx>
          <w:tblCellMar>
            <w:top w:w="0" w:type="dxa"/>
            <w:bottom w:w="0" w:type="dxa"/>
          </w:tblCellMar>
        </w:tblPrEx>
        <w:trPr>
          <w:trHeight w:val="342"/>
        </w:trPr>
        <w:tc>
          <w:tcPr>
            <w:tcW w:w="11520" w:type="dxa"/>
          </w:tcPr>
          <w:p w:rsidR="00DE4AA0" w:rsidRPr="00705C04" w:rsidRDefault="00DE4AA0" w:rsidP="00834469">
            <w:pPr>
              <w:jc w:val="both"/>
              <w:rPr>
                <w:b/>
                <w:lang w:val="uk-UA"/>
              </w:rPr>
            </w:pPr>
            <w:r w:rsidRPr="0092544F">
              <w:rPr>
                <w:lang w:val="uk-UA"/>
              </w:rPr>
              <w:t>Економічній ефект:</w:t>
            </w:r>
            <w:r>
              <w:rPr>
                <w:lang w:val="uk-UA"/>
              </w:rPr>
              <w:t xml:space="preserve"> знизить витрати на капітальні ремонти та підвищення надійності водовідведення. </w:t>
            </w:r>
          </w:p>
        </w:tc>
        <w:tc>
          <w:tcPr>
            <w:tcW w:w="1980" w:type="dxa"/>
          </w:tcPr>
          <w:p w:rsidR="00DE4AA0" w:rsidRPr="00705C04" w:rsidRDefault="00DE4AA0" w:rsidP="00834469">
            <w:pPr>
              <w:jc w:val="center"/>
              <w:rPr>
                <w:lang w:val="uk-UA"/>
              </w:rPr>
            </w:pPr>
          </w:p>
        </w:tc>
        <w:tc>
          <w:tcPr>
            <w:tcW w:w="1980" w:type="dxa"/>
          </w:tcPr>
          <w:p w:rsidR="00DE4AA0" w:rsidRPr="00E61ABF" w:rsidRDefault="00DE4AA0" w:rsidP="00834469">
            <w:pPr>
              <w:jc w:val="center"/>
              <w:rPr>
                <w:lang w:val="uk-UA"/>
              </w:rPr>
            </w:pPr>
            <w:r>
              <w:rPr>
                <w:lang w:val="uk-UA"/>
              </w:rPr>
              <w:t>34,008</w:t>
            </w:r>
          </w:p>
        </w:tc>
      </w:tr>
      <w:tr w:rsidR="00DE4AA0" w:rsidRPr="00705C04" w:rsidTr="00834469">
        <w:tblPrEx>
          <w:tblCellMar>
            <w:top w:w="0" w:type="dxa"/>
            <w:bottom w:w="0" w:type="dxa"/>
          </w:tblCellMar>
        </w:tblPrEx>
        <w:trPr>
          <w:trHeight w:val="363"/>
        </w:trPr>
        <w:tc>
          <w:tcPr>
            <w:tcW w:w="15480" w:type="dxa"/>
            <w:gridSpan w:val="3"/>
          </w:tcPr>
          <w:p w:rsidR="00DE4AA0" w:rsidRPr="007150EB" w:rsidRDefault="00DE4AA0" w:rsidP="00834469">
            <w:pPr>
              <w:rPr>
                <w:bCs/>
                <w:lang w:val="uk-UA"/>
              </w:rPr>
            </w:pPr>
            <w:r w:rsidRPr="00297CAC">
              <w:rPr>
                <w:b/>
                <w:lang w:val="uk-UA"/>
              </w:rPr>
              <w:t>Інвестиційна програма комунального підприємства Броварської міської ради „</w:t>
            </w:r>
            <w:proofErr w:type="spellStart"/>
            <w:r w:rsidRPr="00297CAC">
              <w:rPr>
                <w:b/>
                <w:lang w:val="uk-UA"/>
              </w:rPr>
              <w:t>Броваритепловодоенергія”</w:t>
            </w:r>
            <w:proofErr w:type="spellEnd"/>
            <w:r>
              <w:rPr>
                <w:b/>
                <w:lang w:val="uk-UA"/>
              </w:rPr>
              <w:t xml:space="preserve">, </w:t>
            </w:r>
            <w:proofErr w:type="spellStart"/>
            <w:r>
              <w:rPr>
                <w:b/>
                <w:lang w:val="uk-UA"/>
              </w:rPr>
              <w:t>тис.грн</w:t>
            </w:r>
            <w:proofErr w:type="spellEnd"/>
          </w:p>
        </w:tc>
      </w:tr>
      <w:tr w:rsidR="00DE4AA0" w:rsidRPr="00705C04" w:rsidTr="00834469">
        <w:tblPrEx>
          <w:tblCellMar>
            <w:top w:w="0" w:type="dxa"/>
            <w:bottom w:w="0" w:type="dxa"/>
          </w:tblCellMar>
        </w:tblPrEx>
        <w:trPr>
          <w:trHeight w:val="363"/>
        </w:trPr>
        <w:tc>
          <w:tcPr>
            <w:tcW w:w="11520" w:type="dxa"/>
          </w:tcPr>
          <w:p w:rsidR="00DE4AA0" w:rsidRPr="00B42DE0" w:rsidRDefault="00DE4AA0" w:rsidP="00834469">
            <w:pPr>
              <w:jc w:val="both"/>
              <w:rPr>
                <w:lang w:val="uk-UA"/>
              </w:rPr>
            </w:pPr>
            <w:r w:rsidRPr="00B42DE0">
              <w:rPr>
                <w:lang w:val="uk-UA"/>
              </w:rPr>
              <w:t xml:space="preserve">Обсяги фінансування: всього, тис. </w:t>
            </w:r>
            <w:proofErr w:type="spellStart"/>
            <w:r w:rsidRPr="00B42DE0">
              <w:rPr>
                <w:lang w:val="uk-UA"/>
              </w:rPr>
              <w:t>грн</w:t>
            </w:r>
            <w:proofErr w:type="spellEnd"/>
          </w:p>
        </w:tc>
        <w:tc>
          <w:tcPr>
            <w:tcW w:w="1980" w:type="dxa"/>
          </w:tcPr>
          <w:p w:rsidR="00DE4AA0" w:rsidRPr="00642553" w:rsidRDefault="00DE4AA0" w:rsidP="00834469">
            <w:pPr>
              <w:jc w:val="center"/>
              <w:rPr>
                <w:b/>
                <w:bCs/>
                <w:lang w:val="uk-UA"/>
              </w:rPr>
            </w:pPr>
            <w:r>
              <w:rPr>
                <w:b/>
                <w:bCs/>
              </w:rPr>
              <w:t>1453,45</w:t>
            </w:r>
          </w:p>
        </w:tc>
        <w:tc>
          <w:tcPr>
            <w:tcW w:w="1980" w:type="dxa"/>
          </w:tcPr>
          <w:p w:rsidR="00DE4AA0" w:rsidRPr="00705C04" w:rsidRDefault="00DE4AA0" w:rsidP="00834469">
            <w:pPr>
              <w:jc w:val="both"/>
              <w:rPr>
                <w:lang w:val="uk-UA"/>
              </w:rPr>
            </w:pPr>
          </w:p>
        </w:tc>
      </w:tr>
      <w:tr w:rsidR="00DE4AA0" w:rsidRPr="00705C04" w:rsidTr="00834469">
        <w:tblPrEx>
          <w:tblCellMar>
            <w:top w:w="0" w:type="dxa"/>
            <w:bottom w:w="0" w:type="dxa"/>
          </w:tblCellMar>
        </w:tblPrEx>
        <w:trPr>
          <w:trHeight w:val="363"/>
        </w:trPr>
        <w:tc>
          <w:tcPr>
            <w:tcW w:w="11520" w:type="dxa"/>
          </w:tcPr>
          <w:p w:rsidR="00DE4AA0" w:rsidRPr="00705C04" w:rsidRDefault="00DE4AA0" w:rsidP="00834469">
            <w:pPr>
              <w:jc w:val="both"/>
              <w:rPr>
                <w:lang w:val="uk-UA"/>
              </w:rPr>
            </w:pPr>
            <w:r w:rsidRPr="00705C04">
              <w:rPr>
                <w:lang w:val="uk-UA"/>
              </w:rPr>
              <w:t xml:space="preserve">в т.ч. державний бюджет, </w:t>
            </w:r>
            <w:proofErr w:type="spellStart"/>
            <w:r w:rsidRPr="00705C04">
              <w:rPr>
                <w:lang w:val="uk-UA"/>
              </w:rPr>
              <w:t>тис.грн</w:t>
            </w:r>
            <w:proofErr w:type="spellEnd"/>
          </w:p>
        </w:tc>
        <w:tc>
          <w:tcPr>
            <w:tcW w:w="1980" w:type="dxa"/>
          </w:tcPr>
          <w:p w:rsidR="00DE4AA0" w:rsidRPr="00180324" w:rsidRDefault="00DE4AA0" w:rsidP="00834469">
            <w:pPr>
              <w:jc w:val="center"/>
              <w:rPr>
                <w:lang w:val="uk-UA"/>
              </w:rPr>
            </w:pPr>
            <w:r>
              <w:rPr>
                <w:lang w:val="uk-UA"/>
              </w:rPr>
              <w:t>-</w:t>
            </w:r>
          </w:p>
        </w:tc>
        <w:tc>
          <w:tcPr>
            <w:tcW w:w="1980" w:type="dxa"/>
          </w:tcPr>
          <w:p w:rsidR="00DE4AA0" w:rsidRPr="00705C04" w:rsidRDefault="00DE4AA0" w:rsidP="00834469">
            <w:pPr>
              <w:jc w:val="both"/>
              <w:rPr>
                <w:lang w:val="uk-UA"/>
              </w:rPr>
            </w:pPr>
          </w:p>
        </w:tc>
      </w:tr>
      <w:tr w:rsidR="00DE4AA0" w:rsidRPr="00705C04" w:rsidTr="00834469">
        <w:tblPrEx>
          <w:tblCellMar>
            <w:top w:w="0" w:type="dxa"/>
            <w:bottom w:w="0" w:type="dxa"/>
          </w:tblCellMar>
        </w:tblPrEx>
        <w:trPr>
          <w:trHeight w:val="363"/>
        </w:trPr>
        <w:tc>
          <w:tcPr>
            <w:tcW w:w="11520" w:type="dxa"/>
          </w:tcPr>
          <w:p w:rsidR="00DE4AA0" w:rsidRPr="00705C04" w:rsidRDefault="00DE4AA0" w:rsidP="00834469">
            <w:pPr>
              <w:jc w:val="both"/>
              <w:rPr>
                <w:lang w:val="uk-UA"/>
              </w:rPr>
            </w:pPr>
            <w:r w:rsidRPr="00705C04">
              <w:rPr>
                <w:lang w:val="uk-UA"/>
              </w:rPr>
              <w:t xml:space="preserve">міський бюджет, </w:t>
            </w:r>
            <w:proofErr w:type="spellStart"/>
            <w:r w:rsidRPr="00705C04">
              <w:rPr>
                <w:lang w:val="uk-UA"/>
              </w:rPr>
              <w:t>тис.грн</w:t>
            </w:r>
            <w:proofErr w:type="spellEnd"/>
          </w:p>
        </w:tc>
        <w:tc>
          <w:tcPr>
            <w:tcW w:w="1980" w:type="dxa"/>
          </w:tcPr>
          <w:p w:rsidR="00DE4AA0" w:rsidRPr="00180324" w:rsidRDefault="00DE4AA0" w:rsidP="00834469">
            <w:pPr>
              <w:jc w:val="center"/>
              <w:rPr>
                <w:lang w:val="uk-UA"/>
              </w:rPr>
            </w:pPr>
            <w:r>
              <w:rPr>
                <w:lang w:val="uk-UA"/>
              </w:rPr>
              <w:t>-</w:t>
            </w:r>
          </w:p>
        </w:tc>
        <w:tc>
          <w:tcPr>
            <w:tcW w:w="1980" w:type="dxa"/>
          </w:tcPr>
          <w:p w:rsidR="00DE4AA0" w:rsidRPr="00705C04" w:rsidRDefault="00DE4AA0" w:rsidP="00834469">
            <w:pPr>
              <w:jc w:val="both"/>
              <w:rPr>
                <w:lang w:val="uk-UA"/>
              </w:rPr>
            </w:pPr>
          </w:p>
        </w:tc>
      </w:tr>
      <w:tr w:rsidR="00DE4AA0" w:rsidRPr="00705C04" w:rsidTr="00834469">
        <w:tblPrEx>
          <w:tblCellMar>
            <w:top w:w="0" w:type="dxa"/>
            <w:bottom w:w="0" w:type="dxa"/>
          </w:tblCellMar>
        </w:tblPrEx>
        <w:trPr>
          <w:trHeight w:val="363"/>
        </w:trPr>
        <w:tc>
          <w:tcPr>
            <w:tcW w:w="11520" w:type="dxa"/>
          </w:tcPr>
          <w:p w:rsidR="00DE4AA0" w:rsidRPr="00705C04" w:rsidRDefault="00DE4AA0" w:rsidP="00834469">
            <w:pPr>
              <w:jc w:val="both"/>
              <w:rPr>
                <w:lang w:val="uk-UA"/>
              </w:rPr>
            </w:pPr>
            <w:r>
              <w:rPr>
                <w:lang w:val="uk-UA"/>
              </w:rPr>
              <w:t xml:space="preserve">кошти підприємства, </w:t>
            </w:r>
            <w:r w:rsidRPr="00705C04">
              <w:rPr>
                <w:lang w:val="uk-UA"/>
              </w:rPr>
              <w:t>тис.</w:t>
            </w:r>
            <w:r>
              <w:rPr>
                <w:lang w:val="uk-UA"/>
              </w:rPr>
              <w:t xml:space="preserve"> </w:t>
            </w:r>
            <w:proofErr w:type="spellStart"/>
            <w:r w:rsidRPr="00705C04">
              <w:rPr>
                <w:lang w:val="uk-UA"/>
              </w:rPr>
              <w:t>грн</w:t>
            </w:r>
            <w:proofErr w:type="spellEnd"/>
          </w:p>
        </w:tc>
        <w:tc>
          <w:tcPr>
            <w:tcW w:w="1980" w:type="dxa"/>
          </w:tcPr>
          <w:p w:rsidR="00DE4AA0" w:rsidRPr="00642553" w:rsidRDefault="00DE4AA0" w:rsidP="00834469">
            <w:pPr>
              <w:jc w:val="center"/>
              <w:rPr>
                <w:b/>
                <w:bCs/>
                <w:lang w:val="uk-UA"/>
              </w:rPr>
            </w:pPr>
            <w:r>
              <w:rPr>
                <w:b/>
                <w:bCs/>
              </w:rPr>
              <w:t>1453,45</w:t>
            </w:r>
          </w:p>
        </w:tc>
        <w:tc>
          <w:tcPr>
            <w:tcW w:w="1980" w:type="dxa"/>
          </w:tcPr>
          <w:p w:rsidR="00DE4AA0" w:rsidRPr="00705C04" w:rsidRDefault="00DE4AA0" w:rsidP="00834469">
            <w:pPr>
              <w:jc w:val="both"/>
              <w:rPr>
                <w:lang w:val="uk-UA"/>
              </w:rPr>
            </w:pPr>
          </w:p>
        </w:tc>
      </w:tr>
      <w:tr w:rsidR="00DE4AA0" w:rsidRPr="00705C04" w:rsidTr="00834469">
        <w:tblPrEx>
          <w:tblCellMar>
            <w:top w:w="0" w:type="dxa"/>
            <w:bottom w:w="0" w:type="dxa"/>
          </w:tblCellMar>
        </w:tblPrEx>
        <w:trPr>
          <w:trHeight w:val="363"/>
        </w:trPr>
        <w:tc>
          <w:tcPr>
            <w:tcW w:w="11520" w:type="dxa"/>
          </w:tcPr>
          <w:p w:rsidR="00DE4AA0" w:rsidRPr="00705C04" w:rsidRDefault="00DE4AA0" w:rsidP="00834469">
            <w:pPr>
              <w:jc w:val="both"/>
              <w:rPr>
                <w:b/>
                <w:lang w:val="uk-UA"/>
              </w:rPr>
            </w:pPr>
            <w:r>
              <w:rPr>
                <w:lang w:val="uk-UA"/>
              </w:rPr>
              <w:t xml:space="preserve">Економічний ефект економія паливно-енергетичних ресурсів, </w:t>
            </w:r>
            <w:proofErr w:type="spellStart"/>
            <w:r>
              <w:rPr>
                <w:lang w:val="uk-UA"/>
              </w:rPr>
              <w:t>тис.грн</w:t>
            </w:r>
            <w:proofErr w:type="spellEnd"/>
            <w:r>
              <w:rPr>
                <w:lang w:val="uk-UA"/>
              </w:rPr>
              <w:t>.</w:t>
            </w:r>
          </w:p>
        </w:tc>
        <w:tc>
          <w:tcPr>
            <w:tcW w:w="1980" w:type="dxa"/>
          </w:tcPr>
          <w:p w:rsidR="00DE4AA0" w:rsidRPr="00705C04" w:rsidRDefault="00DE4AA0" w:rsidP="00834469">
            <w:pPr>
              <w:jc w:val="center"/>
              <w:rPr>
                <w:lang w:val="uk-UA"/>
              </w:rPr>
            </w:pPr>
          </w:p>
        </w:tc>
        <w:tc>
          <w:tcPr>
            <w:tcW w:w="1980" w:type="dxa"/>
          </w:tcPr>
          <w:p w:rsidR="00DE4AA0" w:rsidRPr="00642553" w:rsidRDefault="00DE4AA0" w:rsidP="00834469">
            <w:pPr>
              <w:jc w:val="center"/>
              <w:rPr>
                <w:b/>
                <w:bCs/>
                <w:lang w:val="uk-UA"/>
              </w:rPr>
            </w:pPr>
            <w:r>
              <w:rPr>
                <w:b/>
                <w:bCs/>
              </w:rPr>
              <w:t>110,09</w:t>
            </w:r>
          </w:p>
        </w:tc>
      </w:tr>
    </w:tbl>
    <w:p w:rsidR="00DE4AA0" w:rsidRDefault="00DE4AA0" w:rsidP="00DE4AA0">
      <w:pPr>
        <w:jc w:val="center"/>
        <w:rPr>
          <w:lang w:val="uk-UA"/>
        </w:rPr>
      </w:pPr>
    </w:p>
    <w:p w:rsidR="00DE4AA0" w:rsidRDefault="00DE4AA0" w:rsidP="00DE4AA0">
      <w:pPr>
        <w:tabs>
          <w:tab w:val="left" w:pos="6521"/>
          <w:tab w:val="left" w:pos="6946"/>
          <w:tab w:val="left" w:pos="7088"/>
          <w:tab w:val="left" w:pos="7230"/>
        </w:tabs>
        <w:rPr>
          <w:sz w:val="28"/>
          <w:lang w:val="uk-UA"/>
        </w:rPr>
      </w:pPr>
      <w:r>
        <w:rPr>
          <w:sz w:val="28"/>
          <w:lang w:val="uk-UA"/>
        </w:rPr>
        <w:t xml:space="preserve">       </w:t>
      </w:r>
    </w:p>
    <w:p w:rsidR="00DE4AA0" w:rsidRDefault="00DE4AA0" w:rsidP="00DE4AA0">
      <w:pPr>
        <w:tabs>
          <w:tab w:val="left" w:pos="6521"/>
          <w:tab w:val="left" w:pos="6946"/>
          <w:tab w:val="left" w:pos="7088"/>
          <w:tab w:val="left" w:pos="7230"/>
        </w:tabs>
        <w:rPr>
          <w:sz w:val="28"/>
          <w:lang w:val="uk-UA"/>
        </w:rPr>
      </w:pPr>
    </w:p>
    <w:p w:rsidR="00DE4AA0" w:rsidRDefault="00DE4AA0" w:rsidP="00DE4AA0">
      <w:pPr>
        <w:tabs>
          <w:tab w:val="left" w:pos="6521"/>
          <w:tab w:val="left" w:pos="6946"/>
          <w:tab w:val="left" w:pos="7088"/>
          <w:tab w:val="left" w:pos="7230"/>
        </w:tabs>
        <w:jc w:val="both"/>
        <w:rPr>
          <w:sz w:val="28"/>
          <w:lang w:val="uk-UA"/>
        </w:rPr>
      </w:pPr>
      <w:r>
        <w:rPr>
          <w:sz w:val="28"/>
          <w:lang w:val="uk-UA"/>
        </w:rPr>
        <w:t>Керуючий справами виконкому                                                                                                                                         К.В. Кузнєцов</w:t>
      </w:r>
    </w:p>
    <w:p w:rsidR="00DE4AA0" w:rsidRPr="0045542A" w:rsidRDefault="00DE4AA0" w:rsidP="00DE4AA0">
      <w:pPr>
        <w:tabs>
          <w:tab w:val="left" w:pos="6521"/>
          <w:tab w:val="left" w:pos="6946"/>
          <w:tab w:val="left" w:pos="7088"/>
          <w:tab w:val="left" w:pos="7230"/>
        </w:tabs>
        <w:jc w:val="both"/>
        <w:rPr>
          <w:sz w:val="28"/>
          <w:szCs w:val="28"/>
          <w:lang w:val="uk-UA"/>
        </w:rPr>
      </w:pPr>
    </w:p>
    <w:p w:rsidR="007A3CF9" w:rsidRPr="00DE4AA0" w:rsidRDefault="007A3CF9" w:rsidP="00DE4AA0">
      <w:pPr>
        <w:rPr>
          <w:lang w:val="uk-UA"/>
        </w:rPr>
      </w:pPr>
    </w:p>
    <w:sectPr w:rsidR="007A3CF9" w:rsidRPr="00DE4AA0" w:rsidSect="00EA023A">
      <w:pgSz w:w="16838" w:h="11906" w:orient="landscape"/>
      <w:pgMar w:top="1077" w:right="680" w:bottom="284"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E4AA0"/>
    <w:rsid w:val="007A3CF9"/>
    <w:rsid w:val="00DE4A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A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
    <w:name w:val=" Char Char Знак Char Char Знак Char Char Знак Char Char Знак Char Char Знак Знак Знак Знак Знак Знак Знак Знак Знак Знак Знак Знак Знак Знак Знак Знак Знак Знак Знак Знак Знак Знак Знак Знак Знак Знак Знак"/>
    <w:basedOn w:val="a"/>
    <w:rsid w:val="00DE4AA0"/>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3095</Characters>
  <Application>Microsoft Office Word</Application>
  <DocSecurity>0</DocSecurity>
  <Lines>25</Lines>
  <Paragraphs>7</Paragraphs>
  <ScaleCrop>false</ScaleCrop>
  <Company>Microsoft</Company>
  <LinksUpToDate>false</LinksUpToDate>
  <CharactersWithSpaces>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2017-02-14T11:16:00Z</dcterms:created>
  <dcterms:modified xsi:type="dcterms:W3CDTF">2017-02-14T11:17:00Z</dcterms:modified>
</cp:coreProperties>
</file>