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3E5" w:rsidRDefault="000E33E5" w:rsidP="000E33E5">
      <w:pPr>
        <w:pStyle w:val="a3"/>
        <w:ind w:left="11184" w:hanging="464"/>
        <w:rPr>
          <w:b/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 xml:space="preserve">Додаток </w:t>
      </w:r>
    </w:p>
    <w:p w:rsidR="000E33E5" w:rsidRDefault="000E33E5" w:rsidP="000E33E5">
      <w:pPr>
        <w:spacing w:after="0"/>
        <w:ind w:left="11184" w:hanging="464"/>
        <w:rPr>
          <w:b/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 xml:space="preserve">до рішення виконавчого комітету </w:t>
      </w:r>
    </w:p>
    <w:p w:rsidR="000E33E5" w:rsidRDefault="000E33E5" w:rsidP="000E33E5">
      <w:pPr>
        <w:spacing w:after="0"/>
        <w:ind w:left="11184" w:hanging="464"/>
        <w:rPr>
          <w:b/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Броварської міської ради</w:t>
      </w:r>
    </w:p>
    <w:p w:rsidR="000E33E5" w:rsidRDefault="000E33E5" w:rsidP="000E33E5">
      <w:pPr>
        <w:spacing w:after="0"/>
        <w:ind w:left="10704" w:firstLine="0"/>
        <w:rPr>
          <w:color w:val="000000"/>
          <w:sz w:val="16"/>
          <w:szCs w:val="16"/>
        </w:rPr>
      </w:pPr>
      <w:r>
        <w:rPr>
          <w:b/>
          <w:i/>
          <w:color w:val="000000"/>
          <w:sz w:val="22"/>
          <w:szCs w:val="22"/>
        </w:rPr>
        <w:t xml:space="preserve">від </w:t>
      </w:r>
      <w:r>
        <w:rPr>
          <w:b/>
          <w:bCs/>
          <w:i/>
          <w:color w:val="000000"/>
          <w:sz w:val="22"/>
          <w:szCs w:val="22"/>
          <w:u w:val="single"/>
        </w:rPr>
        <w:t xml:space="preserve">07.03.2017_ </w:t>
      </w:r>
      <w:r>
        <w:rPr>
          <w:b/>
          <w:i/>
          <w:color w:val="000000"/>
          <w:sz w:val="22"/>
          <w:szCs w:val="22"/>
        </w:rPr>
        <w:t xml:space="preserve"> року №17</w:t>
      </w:r>
      <w:r w:rsidR="00A42B10">
        <w:rPr>
          <w:b/>
          <w:i/>
          <w:color w:val="000000"/>
          <w:sz w:val="22"/>
          <w:szCs w:val="22"/>
        </w:rPr>
        <w:t>3</w:t>
      </w:r>
    </w:p>
    <w:p w:rsidR="000E33E5" w:rsidRDefault="000E33E5" w:rsidP="000E33E5">
      <w:pPr>
        <w:spacing w:after="0"/>
        <w:ind w:left="7201" w:firstLine="0"/>
        <w:jc w:val="center"/>
        <w:rPr>
          <w:color w:val="000000"/>
          <w:sz w:val="16"/>
          <w:szCs w:val="16"/>
        </w:rPr>
      </w:pPr>
    </w:p>
    <w:p w:rsidR="000E33E5" w:rsidRDefault="000E33E5" w:rsidP="000E33E5">
      <w:pPr>
        <w:ind w:firstLine="0"/>
        <w:jc w:val="right"/>
        <w:rPr>
          <w:color w:val="000000"/>
          <w:szCs w:val="28"/>
        </w:rPr>
      </w:pPr>
    </w:p>
    <w:p w:rsidR="000E33E5" w:rsidRDefault="000E33E5" w:rsidP="000E33E5">
      <w:pPr>
        <w:ind w:firstLine="0"/>
        <w:jc w:val="center"/>
        <w:rPr>
          <w:color w:val="000000"/>
          <w:szCs w:val="24"/>
        </w:rPr>
      </w:pPr>
    </w:p>
    <w:p w:rsidR="000E33E5" w:rsidRDefault="000E33E5" w:rsidP="000E33E5">
      <w:pPr>
        <w:ind w:firstLine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ПОДАННЯ</w:t>
      </w:r>
    </w:p>
    <w:p w:rsidR="000E33E5" w:rsidRDefault="000E33E5" w:rsidP="000E33E5">
      <w:pPr>
        <w:ind w:firstLine="0"/>
        <w:jc w:val="center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</w:rPr>
        <w:t>щодо внесення змін до переліку звичайних та спеціальних виборчих дільниць, утворених на постійній основі</w:t>
      </w:r>
    </w:p>
    <w:p w:rsidR="000E33E5" w:rsidRDefault="000E33E5" w:rsidP="000E33E5">
      <w:pPr>
        <w:ind w:firstLine="0"/>
        <w:jc w:val="center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  <w:u w:val="single"/>
        </w:rPr>
        <w:t>м.Бровари</w:t>
      </w:r>
      <w:proofErr w:type="spellEnd"/>
      <w:r>
        <w:rPr>
          <w:color w:val="000000"/>
          <w:sz w:val="24"/>
          <w:szCs w:val="24"/>
          <w:u w:val="single"/>
        </w:rPr>
        <w:t>, Київської обл.</w:t>
      </w:r>
    </w:p>
    <w:p w:rsidR="000E33E5" w:rsidRDefault="000E33E5" w:rsidP="000E33E5">
      <w:pPr>
        <w:ind w:firstLine="0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Пропонуємо внести до переліку виборчих дільниць, утворених на постійній основі, такі зміни:</w:t>
      </w:r>
    </w:p>
    <w:p w:rsidR="000E33E5" w:rsidRDefault="000E33E5" w:rsidP="000E33E5">
      <w:pPr>
        <w:ind w:firstLine="0"/>
        <w:jc w:val="center"/>
        <w:rPr>
          <w:color w:val="000000"/>
          <w:sz w:val="16"/>
          <w:szCs w:val="16"/>
        </w:rPr>
      </w:pPr>
      <w:r>
        <w:rPr>
          <w:i/>
          <w:color w:val="000000"/>
          <w:sz w:val="24"/>
          <w:szCs w:val="24"/>
        </w:rPr>
        <w:t>Звичайні виборчі дільниці</w:t>
      </w:r>
    </w:p>
    <w:p w:rsidR="000E33E5" w:rsidRDefault="000E33E5" w:rsidP="000E33E5">
      <w:pPr>
        <w:ind w:firstLine="0"/>
        <w:jc w:val="center"/>
        <w:rPr>
          <w:color w:val="000000"/>
          <w:sz w:val="16"/>
          <w:szCs w:val="16"/>
        </w:rPr>
      </w:pPr>
    </w:p>
    <w:tbl>
      <w:tblPr>
        <w:tblW w:w="0" w:type="auto"/>
        <w:tblInd w:w="-45" w:type="dxa"/>
        <w:tblLayout w:type="fixed"/>
        <w:tblLook w:val="0000"/>
      </w:tblPr>
      <w:tblGrid>
        <w:gridCol w:w="1088"/>
        <w:gridCol w:w="1136"/>
        <w:gridCol w:w="2160"/>
        <w:gridCol w:w="1808"/>
        <w:gridCol w:w="1808"/>
        <w:gridCol w:w="1328"/>
        <w:gridCol w:w="1712"/>
        <w:gridCol w:w="1312"/>
        <w:gridCol w:w="2932"/>
      </w:tblGrid>
      <w:tr w:rsidR="000E33E5" w:rsidTr="00C00D9E">
        <w:trPr>
          <w:trHeight w:val="1158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3E5" w:rsidRDefault="000E33E5" w:rsidP="00C00D9E">
            <w:pPr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Суть змін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3E5" w:rsidRDefault="000E33E5" w:rsidP="00C00D9E">
            <w:pPr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№ виборчої дільниці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3E5" w:rsidRDefault="000E33E5" w:rsidP="00C00D9E">
            <w:pPr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Опис меж</w:t>
            </w:r>
            <w:r>
              <w:rPr>
                <w:b/>
                <w:color w:val="000000"/>
                <w:sz w:val="18"/>
                <w:szCs w:val="18"/>
              </w:rPr>
              <w:br/>
              <w:t>виборчої дільниці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3E5" w:rsidRDefault="000E33E5" w:rsidP="00C00D9E">
            <w:pPr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Чисельність виборців на виборчій дільниці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3E5" w:rsidRDefault="000E33E5" w:rsidP="00C00D9E">
            <w:pPr>
              <w:tabs>
                <w:tab w:val="left" w:pos="1163"/>
              </w:tabs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Адреса та місцезнаходження приміщення для голосування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3E5" w:rsidRDefault="000E33E5" w:rsidP="00C00D9E">
            <w:pPr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Площа приміщення для голосування</w:t>
            </w:r>
          </w:p>
          <w:p w:rsidR="000E33E5" w:rsidRDefault="000E33E5" w:rsidP="00C00D9E">
            <w:pPr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(кв. м)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3E5" w:rsidRDefault="000E33E5" w:rsidP="00C00D9E">
            <w:pPr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Адреса та місцезнаходження приміщення дільничної виборчої комісії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3E5" w:rsidRDefault="000E33E5" w:rsidP="00C00D9E">
            <w:pPr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Площа приміщення дільничної виборчої комісії</w:t>
            </w:r>
          </w:p>
          <w:p w:rsidR="000E33E5" w:rsidRDefault="000E33E5" w:rsidP="00C00D9E">
            <w:pPr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3E5" w:rsidRDefault="000E33E5" w:rsidP="00C00D9E">
            <w:pPr>
              <w:ind w:firstLine="0"/>
              <w:jc w:val="center"/>
            </w:pPr>
            <w:r>
              <w:rPr>
                <w:b/>
                <w:color w:val="000000"/>
                <w:sz w:val="18"/>
                <w:szCs w:val="18"/>
              </w:rPr>
              <w:t>Обґрунтування необхідності внесення відповідних змін</w:t>
            </w:r>
          </w:p>
        </w:tc>
      </w:tr>
      <w:tr w:rsidR="000E33E5" w:rsidTr="00C00D9E">
        <w:trPr>
          <w:trHeight w:val="525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3E5" w:rsidRDefault="000E33E5" w:rsidP="00C00D9E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Утворення нової виборчої дільниці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3E5" w:rsidRDefault="000E33E5" w:rsidP="00C00D9E">
            <w:pPr>
              <w:snapToGrid w:val="0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3E5" w:rsidRDefault="000E33E5" w:rsidP="00C00D9E">
            <w:pPr>
              <w:snapToGrid w:val="0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color w:val="000000"/>
                <w:sz w:val="16"/>
                <w:szCs w:val="16"/>
              </w:rPr>
              <w:t>м.Бровари</w:t>
            </w:r>
            <w:proofErr w:type="spellEnd"/>
            <w:r>
              <w:rPr>
                <w:b/>
                <w:color w:val="000000"/>
                <w:sz w:val="16"/>
                <w:szCs w:val="16"/>
              </w:rPr>
              <w:t xml:space="preserve"> — </w:t>
            </w:r>
            <w:proofErr w:type="spellStart"/>
            <w:r>
              <w:rPr>
                <w:b/>
                <w:color w:val="000000"/>
                <w:sz w:val="16"/>
                <w:szCs w:val="16"/>
              </w:rPr>
              <w:t>вул.Грушевського</w:t>
            </w:r>
            <w:proofErr w:type="spellEnd"/>
            <w:r>
              <w:rPr>
                <w:b/>
                <w:color w:val="000000"/>
                <w:sz w:val="16"/>
                <w:szCs w:val="16"/>
              </w:rPr>
              <w:t xml:space="preserve"> Михайла: 17, 17Б, 17В, 17Г, 17/1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3E5" w:rsidRDefault="000E33E5" w:rsidP="00C00D9E">
            <w:pPr>
              <w:snapToGrid w:val="0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1711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3E5" w:rsidRDefault="000E33E5" w:rsidP="00C00D9E">
            <w:pPr>
              <w:snapToGrid w:val="0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color w:val="000000"/>
                <w:sz w:val="16"/>
                <w:szCs w:val="16"/>
              </w:rPr>
              <w:t>вул.Грушевського</w:t>
            </w:r>
            <w:proofErr w:type="spellEnd"/>
            <w:r>
              <w:rPr>
                <w:b/>
                <w:color w:val="000000"/>
                <w:sz w:val="16"/>
                <w:szCs w:val="16"/>
              </w:rPr>
              <w:t xml:space="preserve"> Михайла, 21А, </w:t>
            </w:r>
            <w:proofErr w:type="spellStart"/>
            <w:r>
              <w:rPr>
                <w:b/>
                <w:color w:val="000000"/>
                <w:sz w:val="16"/>
                <w:szCs w:val="16"/>
              </w:rPr>
              <w:t>м.Бровари</w:t>
            </w:r>
            <w:proofErr w:type="spellEnd"/>
            <w:r>
              <w:rPr>
                <w:b/>
                <w:color w:val="000000"/>
                <w:sz w:val="16"/>
                <w:szCs w:val="16"/>
              </w:rPr>
              <w:t xml:space="preserve"> , 07400 </w:t>
            </w:r>
            <w:r>
              <w:rPr>
                <w:b/>
                <w:bCs/>
                <w:color w:val="000000"/>
                <w:sz w:val="16"/>
                <w:szCs w:val="16"/>
              </w:rPr>
              <w:t>(Палац творчості дітей та юнацтва,</w:t>
            </w:r>
            <w:r>
              <w:rPr>
                <w:b/>
                <w:color w:val="000000"/>
                <w:sz w:val="16"/>
                <w:szCs w:val="16"/>
              </w:rPr>
              <w:t xml:space="preserve"> фойє, 1-й поверх)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3E5" w:rsidRDefault="000E33E5" w:rsidP="00C00D9E">
            <w:pPr>
              <w:snapToGrid w:val="0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85,5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3E5" w:rsidRDefault="000E33E5" w:rsidP="00C00D9E">
            <w:pPr>
              <w:snapToGrid w:val="0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0E33E5" w:rsidRDefault="000E33E5" w:rsidP="00C00D9E">
            <w:pPr>
              <w:snapToGrid w:val="0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0E33E5" w:rsidRDefault="000E33E5" w:rsidP="00C00D9E">
            <w:pPr>
              <w:snapToGrid w:val="0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0E33E5" w:rsidRDefault="000E33E5" w:rsidP="00C00D9E">
            <w:pPr>
              <w:snapToGrid w:val="0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0E33E5" w:rsidRDefault="000E33E5" w:rsidP="00C00D9E">
            <w:pPr>
              <w:snapToGrid w:val="0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0E33E5" w:rsidRDefault="000E33E5" w:rsidP="00C00D9E">
            <w:pPr>
              <w:snapToGrid w:val="0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0E33E5" w:rsidRDefault="000E33E5" w:rsidP="00C00D9E">
            <w:pPr>
              <w:snapToGrid w:val="0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0E33E5" w:rsidRDefault="000E33E5" w:rsidP="00C00D9E">
            <w:pPr>
              <w:snapToGrid w:val="0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0E33E5" w:rsidRDefault="000E33E5" w:rsidP="00C00D9E">
            <w:pPr>
              <w:snapToGrid w:val="0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color w:val="000000"/>
                <w:sz w:val="16"/>
                <w:szCs w:val="16"/>
              </w:rPr>
              <w:t>вул.Грушевського</w:t>
            </w:r>
            <w:proofErr w:type="spellEnd"/>
            <w:r>
              <w:rPr>
                <w:b/>
                <w:color w:val="000000"/>
                <w:sz w:val="16"/>
                <w:szCs w:val="16"/>
              </w:rPr>
              <w:t xml:space="preserve"> Михайла, 21А, </w:t>
            </w:r>
            <w:proofErr w:type="spellStart"/>
            <w:r>
              <w:rPr>
                <w:b/>
                <w:color w:val="000000"/>
                <w:sz w:val="16"/>
                <w:szCs w:val="16"/>
              </w:rPr>
              <w:t>м.Бровари</w:t>
            </w:r>
            <w:proofErr w:type="spellEnd"/>
            <w:r>
              <w:rPr>
                <w:b/>
                <w:color w:val="000000"/>
                <w:sz w:val="16"/>
                <w:szCs w:val="16"/>
              </w:rPr>
              <w:t xml:space="preserve"> , 07400 (</w:t>
            </w:r>
            <w:r>
              <w:rPr>
                <w:b/>
                <w:bCs/>
                <w:color w:val="000000"/>
                <w:sz w:val="16"/>
                <w:szCs w:val="16"/>
              </w:rPr>
              <w:t>Палац творчості дітей та юнацтва</w:t>
            </w:r>
            <w:r>
              <w:rPr>
                <w:b/>
                <w:color w:val="000000"/>
                <w:sz w:val="16"/>
                <w:szCs w:val="16"/>
              </w:rPr>
              <w:t>, каб.004)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3E5" w:rsidRDefault="000E33E5" w:rsidP="00C00D9E">
            <w:pPr>
              <w:snapToGrid w:val="0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0E33E5" w:rsidRDefault="000E33E5" w:rsidP="00C00D9E">
            <w:pPr>
              <w:snapToGrid w:val="0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0E33E5" w:rsidRDefault="000E33E5" w:rsidP="00C00D9E">
            <w:pPr>
              <w:snapToGrid w:val="0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0E33E5" w:rsidRDefault="000E33E5" w:rsidP="00C00D9E">
            <w:pPr>
              <w:snapToGrid w:val="0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0E33E5" w:rsidRDefault="000E33E5" w:rsidP="00C00D9E">
            <w:pPr>
              <w:snapToGrid w:val="0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0E33E5" w:rsidRDefault="000E33E5" w:rsidP="00C00D9E">
            <w:pPr>
              <w:snapToGrid w:val="0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0E33E5" w:rsidRDefault="000E33E5" w:rsidP="00C00D9E">
            <w:pPr>
              <w:snapToGrid w:val="0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0E33E5" w:rsidRDefault="000E33E5" w:rsidP="00C00D9E">
            <w:pPr>
              <w:snapToGrid w:val="0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0E33E5" w:rsidRDefault="000E33E5" w:rsidP="00C00D9E">
            <w:pPr>
              <w:snapToGrid w:val="0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0E33E5" w:rsidRDefault="000E33E5" w:rsidP="00C00D9E">
            <w:pPr>
              <w:snapToGrid w:val="0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0E33E5" w:rsidRDefault="000E33E5" w:rsidP="00C00D9E">
            <w:pPr>
              <w:snapToGrid w:val="0"/>
              <w:ind w:firstLine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16"/>
                <w:szCs w:val="16"/>
              </w:rPr>
              <w:t>131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3E5" w:rsidRDefault="000E33E5" w:rsidP="00C00D9E">
            <w:pPr>
              <w:snapToGrid w:val="0"/>
              <w:ind w:firstLine="0"/>
              <w:jc w:val="lef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У зв’язку зі збільшенням чисельності виборців на дільниці №321230  (більше ніж 2500) та з метою розвантаження суміжних виборчих дільниць, а також наближення виборчих адрес виборців до приміщення для голосування пропонується утворити нову виборчу дільницю в приміщенні </w:t>
            </w:r>
            <w:r>
              <w:rPr>
                <w:b/>
                <w:bCs/>
                <w:color w:val="000000"/>
                <w:sz w:val="20"/>
              </w:rPr>
              <w:t>Палацу творчості дітей та юнацтва</w:t>
            </w:r>
            <w:r>
              <w:rPr>
                <w:b/>
                <w:color w:val="000000"/>
                <w:sz w:val="20"/>
              </w:rPr>
              <w:t xml:space="preserve"> шляхом перенесення до її меж будинків 17, 17Б, 17В, 17Г, 17/1 по </w:t>
            </w:r>
            <w:proofErr w:type="spellStart"/>
            <w:r>
              <w:rPr>
                <w:b/>
                <w:color w:val="000000"/>
                <w:sz w:val="20"/>
              </w:rPr>
              <w:t>вул.Грушевського</w:t>
            </w:r>
            <w:proofErr w:type="spellEnd"/>
            <w:r>
              <w:rPr>
                <w:b/>
                <w:color w:val="000000"/>
                <w:sz w:val="20"/>
              </w:rPr>
              <w:t xml:space="preserve"> Михайла (орієнтовна кількість виборців в цих будинках — 1711) з меж </w:t>
            </w:r>
            <w:r>
              <w:rPr>
                <w:b/>
                <w:color w:val="000000"/>
                <w:sz w:val="20"/>
              </w:rPr>
              <w:lastRenderedPageBreak/>
              <w:t>виборчої дільниці №321230.</w:t>
            </w:r>
          </w:p>
          <w:p w:rsidR="000E33E5" w:rsidRDefault="000E33E5" w:rsidP="00C00D9E">
            <w:pPr>
              <w:snapToGrid w:val="0"/>
              <w:ind w:firstLine="0"/>
              <w:jc w:val="left"/>
              <w:rPr>
                <w:b/>
                <w:color w:val="000000"/>
                <w:sz w:val="20"/>
              </w:rPr>
            </w:pPr>
          </w:p>
        </w:tc>
      </w:tr>
      <w:tr w:rsidR="000E33E5" w:rsidTr="00C00D9E">
        <w:trPr>
          <w:trHeight w:val="519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3E5" w:rsidRDefault="000E33E5" w:rsidP="00C00D9E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lastRenderedPageBreak/>
              <w:t>Зміна меж виборчої дільниці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3E5" w:rsidRDefault="000E33E5" w:rsidP="00C00D9E">
            <w:pPr>
              <w:snapToGrid w:val="0"/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321230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3E5" w:rsidRDefault="000E33E5" w:rsidP="00C00D9E">
            <w:pPr>
              <w:snapToGrid w:val="0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м.Бровари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— 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вул.Київська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: 203–280;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вул.Шолом-Алейхема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: 35–62, 64;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3E5" w:rsidRDefault="000E33E5" w:rsidP="00C00D9E">
            <w:pPr>
              <w:snapToGrid w:val="0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3E5" w:rsidRDefault="000E33E5" w:rsidP="00C00D9E">
            <w:pPr>
              <w:snapToGrid w:val="0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3E5" w:rsidRDefault="000E33E5" w:rsidP="00C00D9E">
            <w:pPr>
              <w:snapToGrid w:val="0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3E5" w:rsidRDefault="000E33E5" w:rsidP="00C00D9E">
            <w:pPr>
              <w:snapToGrid w:val="0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3E5" w:rsidRDefault="000E33E5" w:rsidP="00C00D9E">
            <w:pPr>
              <w:snapToGrid w:val="0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3E5" w:rsidRDefault="000E33E5" w:rsidP="00C00D9E">
            <w:pPr>
              <w:snapToGrid w:val="0"/>
              <w:ind w:firstLine="0"/>
              <w:jc w:val="left"/>
            </w:pPr>
            <w:r>
              <w:rPr>
                <w:b/>
                <w:color w:val="000000"/>
                <w:sz w:val="20"/>
              </w:rPr>
              <w:t xml:space="preserve">У зв’язку зі збільшенням чисельності виборців на даній дільниці  (більше ніж 2500) , а також наближення виборчих адрес виборців до приміщення для голосування пропонується перенести будинки 17, 17Б, 17В, 17Г, 17/1 по </w:t>
            </w:r>
            <w:proofErr w:type="spellStart"/>
            <w:r>
              <w:rPr>
                <w:b/>
                <w:color w:val="000000"/>
                <w:sz w:val="20"/>
              </w:rPr>
              <w:t>вул.Грушевського</w:t>
            </w:r>
            <w:proofErr w:type="spellEnd"/>
            <w:r>
              <w:rPr>
                <w:b/>
                <w:color w:val="000000"/>
                <w:sz w:val="20"/>
              </w:rPr>
              <w:t xml:space="preserve"> Михайла на нову дільницю </w:t>
            </w:r>
          </w:p>
        </w:tc>
      </w:tr>
    </w:tbl>
    <w:p w:rsidR="000E33E5" w:rsidRDefault="000E33E5" w:rsidP="000E33E5">
      <w:pPr>
        <w:ind w:firstLine="0"/>
        <w:rPr>
          <w:color w:val="000000"/>
          <w:sz w:val="14"/>
          <w:szCs w:val="14"/>
        </w:rPr>
      </w:pPr>
    </w:p>
    <w:p w:rsidR="000E33E5" w:rsidRDefault="000E33E5" w:rsidP="000E33E5">
      <w:pPr>
        <w:ind w:firstLine="0"/>
        <w:rPr>
          <w:color w:val="000000"/>
          <w:sz w:val="14"/>
          <w:szCs w:val="14"/>
        </w:rPr>
      </w:pPr>
    </w:p>
    <w:p w:rsidR="000E33E5" w:rsidRDefault="000E33E5" w:rsidP="000E33E5">
      <w:pPr>
        <w:ind w:firstLine="0"/>
        <w:rPr>
          <w:color w:val="000000"/>
          <w:sz w:val="14"/>
          <w:szCs w:val="14"/>
        </w:rPr>
      </w:pPr>
    </w:p>
    <w:p w:rsidR="000E33E5" w:rsidRDefault="000E33E5" w:rsidP="000E33E5">
      <w:pPr>
        <w:ind w:firstLine="0"/>
        <w:rPr>
          <w:color w:val="000000"/>
          <w:sz w:val="14"/>
          <w:szCs w:val="14"/>
        </w:rPr>
      </w:pPr>
    </w:p>
    <w:p w:rsidR="000E33E5" w:rsidRDefault="000E33E5" w:rsidP="000E33E5">
      <w:pPr>
        <w:ind w:firstLine="0"/>
        <w:rPr>
          <w:color w:val="000000"/>
          <w:sz w:val="14"/>
          <w:szCs w:val="14"/>
        </w:rPr>
      </w:pPr>
    </w:p>
    <w:tbl>
      <w:tblPr>
        <w:tblW w:w="0" w:type="auto"/>
        <w:tblLayout w:type="fixed"/>
        <w:tblLook w:val="0000"/>
      </w:tblPr>
      <w:tblGrid>
        <w:gridCol w:w="6349"/>
        <w:gridCol w:w="1465"/>
        <w:gridCol w:w="2278"/>
        <w:gridCol w:w="911"/>
        <w:gridCol w:w="3534"/>
      </w:tblGrid>
      <w:tr w:rsidR="000E33E5" w:rsidTr="00C00D9E">
        <w:tc>
          <w:tcPr>
            <w:tcW w:w="6349" w:type="dxa"/>
            <w:shd w:val="clear" w:color="auto" w:fill="auto"/>
          </w:tcPr>
          <w:p w:rsidR="000E33E5" w:rsidRDefault="000E33E5" w:rsidP="00C00D9E">
            <w:pPr>
              <w:snapToGri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0E33E5" w:rsidRDefault="000E33E5" w:rsidP="00C00D9E">
            <w:pPr>
              <w:snapToGrid w:val="0"/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2278" w:type="dxa"/>
            <w:shd w:val="clear" w:color="auto" w:fill="auto"/>
          </w:tcPr>
          <w:p w:rsidR="000E33E5" w:rsidRDefault="000E33E5" w:rsidP="00C00D9E">
            <w:pPr>
              <w:snapToGrid w:val="0"/>
              <w:ind w:firstLine="0"/>
              <w:rPr>
                <w:color w:val="000000"/>
                <w:sz w:val="18"/>
              </w:rPr>
            </w:pPr>
          </w:p>
        </w:tc>
        <w:tc>
          <w:tcPr>
            <w:tcW w:w="911" w:type="dxa"/>
            <w:shd w:val="clear" w:color="auto" w:fill="auto"/>
          </w:tcPr>
          <w:p w:rsidR="000E33E5" w:rsidRDefault="000E33E5" w:rsidP="00C00D9E">
            <w:pPr>
              <w:snapToGrid w:val="0"/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3534" w:type="dxa"/>
            <w:shd w:val="clear" w:color="auto" w:fill="auto"/>
          </w:tcPr>
          <w:p w:rsidR="000E33E5" w:rsidRDefault="000E33E5" w:rsidP="00C00D9E">
            <w:pPr>
              <w:snapToGrid w:val="0"/>
              <w:ind w:firstLine="0"/>
              <w:rPr>
                <w:color w:val="000000"/>
                <w:sz w:val="18"/>
              </w:rPr>
            </w:pPr>
          </w:p>
        </w:tc>
      </w:tr>
    </w:tbl>
    <w:p w:rsidR="000E33E5" w:rsidRDefault="000E33E5" w:rsidP="000E33E5">
      <w:pPr>
        <w:ind w:left="4248" w:firstLine="0"/>
        <w:rPr>
          <w:color w:val="000000"/>
          <w:szCs w:val="28"/>
        </w:rPr>
      </w:pPr>
      <w:r>
        <w:rPr>
          <w:color w:val="000000"/>
          <w:sz w:val="20"/>
        </w:rPr>
        <w:t xml:space="preserve">                                   </w:t>
      </w:r>
    </w:p>
    <w:p w:rsidR="000E33E5" w:rsidRDefault="000E33E5" w:rsidP="000E33E5">
      <w:pPr>
        <w:tabs>
          <w:tab w:val="left" w:pos="-114"/>
        </w:tabs>
        <w:autoSpaceDE w:val="0"/>
        <w:snapToGrid w:val="0"/>
        <w:ind w:firstLine="0"/>
        <w:rPr>
          <w:color w:val="000000"/>
          <w:szCs w:val="28"/>
        </w:rPr>
      </w:pPr>
      <w:r>
        <w:rPr>
          <w:color w:val="000000"/>
          <w:szCs w:val="28"/>
        </w:rPr>
        <w:t>Керуючий справами виконкому                                            ___________________                                К.В.Кузнєцов</w:t>
      </w:r>
    </w:p>
    <w:p w:rsidR="000E194D" w:rsidRDefault="000E194D"/>
    <w:sectPr w:rsidR="000E194D" w:rsidSect="000E33E5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33E5"/>
    <w:rsid w:val="000E194D"/>
    <w:rsid w:val="000E33E5"/>
    <w:rsid w:val="006E3B76"/>
    <w:rsid w:val="00A42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3E5"/>
    <w:pPr>
      <w:suppressAutoHyphens/>
      <w:spacing w:after="6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E33E5"/>
    <w:pPr>
      <w:spacing w:after="0"/>
    </w:pPr>
  </w:style>
  <w:style w:type="character" w:customStyle="1" w:styleId="a4">
    <w:name w:val="Основной текст с отступом Знак"/>
    <w:basedOn w:val="a0"/>
    <w:link w:val="a3"/>
    <w:rsid w:val="000E33E5"/>
    <w:rPr>
      <w:rFonts w:ascii="Times New Roman" w:eastAsia="Times New Roman" w:hAnsi="Times New Roman" w:cs="Times New Roman"/>
      <w:sz w:val="28"/>
      <w:szCs w:val="20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1774</Characters>
  <Application>Microsoft Office Word</Application>
  <DocSecurity>0</DocSecurity>
  <Lines>14</Lines>
  <Paragraphs>4</Paragraphs>
  <ScaleCrop>false</ScaleCrop>
  <Company>Microsoft</Company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2017-03-07T09:49:00Z</dcterms:created>
  <dcterms:modified xsi:type="dcterms:W3CDTF">2017-03-07T11:48:00Z</dcterms:modified>
</cp:coreProperties>
</file>