
<file path=[Content_Types].xml><?xml version="1.0" encoding="utf-8"?>
<Types xmlns="http://schemas.openxmlformats.org/package/2006/content-types">
  <Override PartName="/word/charts/chart10.xml" ContentType="application/vnd.openxmlformats-officedocument.drawingml.chart+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A7" w:rsidRPr="00514974" w:rsidRDefault="00F70DA7" w:rsidP="00F70DA7">
      <w:pPr>
        <w:ind w:firstLine="567"/>
        <w:jc w:val="center"/>
        <w:rPr>
          <w:b/>
          <w:sz w:val="28"/>
          <w:szCs w:val="28"/>
        </w:rPr>
      </w:pPr>
      <w:r w:rsidRPr="00514974">
        <w:rPr>
          <w:b/>
          <w:sz w:val="28"/>
          <w:szCs w:val="28"/>
          <w:lang w:val="uk-UA"/>
        </w:rPr>
        <w:t>Довідка про виконання Програми соціально-економічного та культурного розвитку міста Бровари за І півріччя 201</w:t>
      </w:r>
      <w:r>
        <w:rPr>
          <w:b/>
          <w:sz w:val="28"/>
          <w:szCs w:val="28"/>
          <w:lang w:val="uk-UA"/>
        </w:rPr>
        <w:t>6</w:t>
      </w:r>
      <w:r w:rsidRPr="00514974">
        <w:rPr>
          <w:b/>
          <w:sz w:val="28"/>
          <w:szCs w:val="28"/>
          <w:lang w:val="uk-UA"/>
        </w:rPr>
        <w:t xml:space="preserve"> року.</w:t>
      </w:r>
    </w:p>
    <w:p w:rsidR="00F70DA7" w:rsidRPr="00514974" w:rsidRDefault="00F70DA7" w:rsidP="00F70DA7">
      <w:pPr>
        <w:ind w:firstLine="567"/>
        <w:jc w:val="both"/>
        <w:rPr>
          <w:sz w:val="28"/>
          <w:szCs w:val="28"/>
        </w:rPr>
      </w:pPr>
    </w:p>
    <w:p w:rsidR="00F70DA7" w:rsidRPr="00514974" w:rsidRDefault="00F70DA7" w:rsidP="00F70DA7">
      <w:pPr>
        <w:ind w:firstLine="567"/>
        <w:jc w:val="both"/>
        <w:rPr>
          <w:sz w:val="28"/>
          <w:szCs w:val="28"/>
          <w:lang w:val="uk-UA"/>
        </w:rPr>
      </w:pPr>
      <w:r w:rsidRPr="00514974">
        <w:rPr>
          <w:sz w:val="28"/>
          <w:szCs w:val="28"/>
          <w:lang w:val="uk-UA"/>
        </w:rPr>
        <w:t>На виконання основних завдань «Стратегії розвитку Київської області на період до 20</w:t>
      </w:r>
      <w:r>
        <w:rPr>
          <w:sz w:val="28"/>
          <w:szCs w:val="28"/>
          <w:lang w:val="uk-UA"/>
        </w:rPr>
        <w:t>20</w:t>
      </w:r>
      <w:r w:rsidRPr="00514974">
        <w:rPr>
          <w:sz w:val="28"/>
          <w:szCs w:val="28"/>
          <w:lang w:val="uk-UA"/>
        </w:rPr>
        <w:t xml:space="preserve"> року», «Програми соціально-економічного та культурного розвитку Київської області на 201</w:t>
      </w:r>
      <w:r>
        <w:rPr>
          <w:sz w:val="28"/>
          <w:szCs w:val="28"/>
          <w:lang w:val="uk-UA"/>
        </w:rPr>
        <w:t>6</w:t>
      </w:r>
      <w:r w:rsidRPr="00514974">
        <w:rPr>
          <w:sz w:val="28"/>
          <w:szCs w:val="28"/>
          <w:lang w:val="uk-UA"/>
        </w:rPr>
        <w:t xml:space="preserve"> рік», «Програми соціально-економічного та культурного розвитку м. Бровари  на 201</w:t>
      </w:r>
      <w:r>
        <w:rPr>
          <w:sz w:val="28"/>
          <w:szCs w:val="28"/>
          <w:lang w:val="uk-UA"/>
        </w:rPr>
        <w:t>6</w:t>
      </w:r>
      <w:r w:rsidRPr="00514974">
        <w:rPr>
          <w:sz w:val="28"/>
          <w:szCs w:val="28"/>
          <w:lang w:val="uk-UA"/>
        </w:rPr>
        <w:t xml:space="preserve"> рік», розпоряджень та доручень голови Київської обласної державної адміністрації, власних рішень та розпоряджень, виконавчий комітет Броварської міської ради повідомляє, що у місті Бровари протягом І півріччя 201</w:t>
      </w:r>
      <w:r>
        <w:rPr>
          <w:sz w:val="28"/>
          <w:szCs w:val="28"/>
          <w:lang w:val="uk-UA"/>
        </w:rPr>
        <w:t>6</w:t>
      </w:r>
      <w:r w:rsidRPr="00514974">
        <w:rPr>
          <w:sz w:val="28"/>
          <w:szCs w:val="28"/>
          <w:lang w:val="uk-UA"/>
        </w:rPr>
        <w:t xml:space="preserve"> року проведена відповідна робота для покращення ситуації, як в економічній так і в соціальній сфері.</w:t>
      </w:r>
    </w:p>
    <w:p w:rsidR="00F70DA7" w:rsidRDefault="00F70DA7" w:rsidP="00F70DA7">
      <w:pPr>
        <w:ind w:firstLine="567"/>
        <w:jc w:val="both"/>
        <w:rPr>
          <w:b/>
          <w:sz w:val="28"/>
          <w:szCs w:val="28"/>
          <w:lang w:val="uk-UA"/>
        </w:rPr>
      </w:pPr>
      <w:r w:rsidRPr="00514974">
        <w:rPr>
          <w:b/>
          <w:sz w:val="28"/>
          <w:szCs w:val="28"/>
          <w:lang w:val="uk-UA"/>
        </w:rPr>
        <w:t xml:space="preserve">                                              </w:t>
      </w:r>
    </w:p>
    <w:p w:rsidR="00F70DA7" w:rsidRDefault="00F70DA7" w:rsidP="00F70DA7">
      <w:pPr>
        <w:ind w:firstLine="567"/>
        <w:jc w:val="both"/>
        <w:rPr>
          <w:b/>
          <w:sz w:val="28"/>
          <w:szCs w:val="28"/>
          <w:lang w:val="uk-UA"/>
        </w:rPr>
      </w:pPr>
      <w:r>
        <w:rPr>
          <w:b/>
          <w:sz w:val="28"/>
          <w:szCs w:val="28"/>
          <w:lang w:val="uk-UA"/>
        </w:rPr>
        <w:t xml:space="preserve">                                                 </w:t>
      </w:r>
      <w:r w:rsidRPr="00514974">
        <w:rPr>
          <w:b/>
          <w:sz w:val="28"/>
          <w:szCs w:val="28"/>
          <w:lang w:val="uk-UA"/>
        </w:rPr>
        <w:t xml:space="preserve">     1.СОЦІАЛЬНА СФЕРА. </w:t>
      </w:r>
    </w:p>
    <w:p w:rsidR="00F70DA7" w:rsidRPr="00514974" w:rsidRDefault="00F70DA7" w:rsidP="00F70DA7">
      <w:pPr>
        <w:ind w:firstLine="567"/>
        <w:jc w:val="both"/>
        <w:rPr>
          <w:b/>
          <w:sz w:val="28"/>
          <w:szCs w:val="28"/>
          <w:lang w:val="uk-UA"/>
        </w:rPr>
      </w:pPr>
    </w:p>
    <w:p w:rsidR="00F70DA7" w:rsidRPr="000B0E4C" w:rsidRDefault="00F70DA7" w:rsidP="00F70DA7">
      <w:pPr>
        <w:ind w:firstLine="567"/>
        <w:jc w:val="both"/>
        <w:rPr>
          <w:b/>
          <w:i/>
          <w:sz w:val="28"/>
          <w:szCs w:val="28"/>
          <w:lang w:val="uk-UA"/>
        </w:rPr>
      </w:pPr>
      <w:r w:rsidRPr="000B0E4C">
        <w:rPr>
          <w:b/>
          <w:i/>
          <w:sz w:val="28"/>
          <w:szCs w:val="28"/>
          <w:lang w:val="uk-UA"/>
        </w:rPr>
        <w:t xml:space="preserve">                                                1.1. Демографічний розвиток.</w:t>
      </w:r>
    </w:p>
    <w:p w:rsidR="00F70DA7" w:rsidRPr="00313446" w:rsidRDefault="00F70DA7" w:rsidP="00F70DA7">
      <w:pPr>
        <w:ind w:firstLine="567"/>
        <w:jc w:val="both"/>
        <w:rPr>
          <w:sz w:val="28"/>
          <w:szCs w:val="28"/>
          <w:lang w:val="uk-UA"/>
        </w:rPr>
      </w:pPr>
      <w:r w:rsidRPr="00313446">
        <w:rPr>
          <w:sz w:val="28"/>
          <w:szCs w:val="28"/>
          <w:lang w:val="uk-UA"/>
        </w:rPr>
        <w:t xml:space="preserve">Протягом поточного року зберігається </w:t>
      </w:r>
      <w:r w:rsidRPr="00313446">
        <w:rPr>
          <w:sz w:val="28"/>
          <w:szCs w:val="28"/>
        </w:rPr>
        <w:t>позитивна тенденція щодо чисельності населення</w:t>
      </w:r>
      <w:r w:rsidRPr="00313446">
        <w:rPr>
          <w:sz w:val="28"/>
          <w:szCs w:val="28"/>
          <w:lang w:val="uk-UA"/>
        </w:rPr>
        <w:t>,</w:t>
      </w:r>
      <w:r w:rsidRPr="00313446">
        <w:rPr>
          <w:sz w:val="28"/>
          <w:szCs w:val="28"/>
        </w:rPr>
        <w:t xml:space="preserve"> як за рахунок міграційних процесів, так і за рахунок природного приросту населення. За </w:t>
      </w:r>
      <w:r w:rsidRPr="00313446">
        <w:rPr>
          <w:sz w:val="28"/>
          <w:szCs w:val="28"/>
          <w:lang w:val="uk-UA"/>
        </w:rPr>
        <w:t xml:space="preserve">останніми статистичними </w:t>
      </w:r>
      <w:r w:rsidRPr="00313446">
        <w:rPr>
          <w:sz w:val="28"/>
          <w:szCs w:val="28"/>
        </w:rPr>
        <w:t>даними, станом на 01.0</w:t>
      </w:r>
      <w:r>
        <w:rPr>
          <w:sz w:val="28"/>
          <w:szCs w:val="28"/>
          <w:lang w:val="uk-UA"/>
        </w:rPr>
        <w:t>7</w:t>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vanish/>
          <w:sz w:val="28"/>
          <w:szCs w:val="28"/>
        </w:rPr>
        <w:pgNum/>
      </w:r>
      <w:r w:rsidRPr="00313446">
        <w:rPr>
          <w:sz w:val="28"/>
          <w:szCs w:val="28"/>
        </w:rPr>
        <w:t xml:space="preserve">.2016 року </w:t>
      </w:r>
      <w:r w:rsidRPr="00313446">
        <w:rPr>
          <w:sz w:val="28"/>
          <w:szCs w:val="28"/>
          <w:lang w:val="uk-UA"/>
        </w:rPr>
        <w:t xml:space="preserve">чисельність постійного населення складає 100336 </w:t>
      </w:r>
      <w:r w:rsidRPr="00313446">
        <w:rPr>
          <w:sz w:val="28"/>
          <w:szCs w:val="28"/>
        </w:rPr>
        <w:t>ос</w:t>
      </w:r>
      <w:r w:rsidRPr="00313446">
        <w:rPr>
          <w:sz w:val="28"/>
          <w:szCs w:val="28"/>
          <w:lang w:val="uk-UA"/>
        </w:rPr>
        <w:t>іб</w:t>
      </w:r>
      <w:r w:rsidRPr="00313446">
        <w:rPr>
          <w:sz w:val="28"/>
          <w:szCs w:val="28"/>
        </w:rPr>
        <w:t xml:space="preserve">. </w:t>
      </w:r>
      <w:proofErr w:type="gramStart"/>
      <w:r w:rsidRPr="00313446">
        <w:rPr>
          <w:sz w:val="28"/>
          <w:szCs w:val="28"/>
        </w:rPr>
        <w:t>За</w:t>
      </w:r>
      <w:proofErr w:type="gramEnd"/>
      <w:r w:rsidRPr="00313446">
        <w:rPr>
          <w:sz w:val="28"/>
          <w:szCs w:val="28"/>
        </w:rPr>
        <w:t xml:space="preserve"> січень-</w:t>
      </w:r>
      <w:r>
        <w:rPr>
          <w:sz w:val="28"/>
          <w:szCs w:val="28"/>
          <w:lang w:val="uk-UA"/>
        </w:rPr>
        <w:t>червні</w:t>
      </w:r>
      <w:r w:rsidRPr="00313446">
        <w:rPr>
          <w:sz w:val="28"/>
          <w:szCs w:val="28"/>
        </w:rPr>
        <w:t xml:space="preserve"> поточного року в м. Бровари народил</w:t>
      </w:r>
      <w:r w:rsidRPr="00313446">
        <w:rPr>
          <w:sz w:val="28"/>
          <w:szCs w:val="28"/>
          <w:lang w:val="uk-UA"/>
        </w:rPr>
        <w:t>ося 545 д</w:t>
      </w:r>
      <w:r>
        <w:rPr>
          <w:sz w:val="28"/>
          <w:szCs w:val="28"/>
          <w:lang w:val="uk-UA"/>
        </w:rPr>
        <w:t>ітей</w:t>
      </w:r>
      <w:r w:rsidRPr="00313446">
        <w:rPr>
          <w:sz w:val="28"/>
          <w:szCs w:val="28"/>
        </w:rPr>
        <w:t>. Кількість померлих жителів у січні –</w:t>
      </w:r>
      <w:r w:rsidRPr="00313446">
        <w:rPr>
          <w:sz w:val="28"/>
          <w:szCs w:val="28"/>
          <w:lang w:val="uk-UA"/>
        </w:rPr>
        <w:t xml:space="preserve"> </w:t>
      </w:r>
      <w:r>
        <w:rPr>
          <w:sz w:val="28"/>
          <w:szCs w:val="28"/>
          <w:lang w:val="uk-UA"/>
        </w:rPr>
        <w:t>чер</w:t>
      </w:r>
      <w:r w:rsidRPr="00313446">
        <w:rPr>
          <w:sz w:val="28"/>
          <w:szCs w:val="28"/>
          <w:lang w:val="uk-UA"/>
        </w:rPr>
        <w:t xml:space="preserve">вні 466 </w:t>
      </w:r>
      <w:r w:rsidRPr="00313446">
        <w:rPr>
          <w:sz w:val="28"/>
          <w:szCs w:val="28"/>
        </w:rPr>
        <w:t>ос</w:t>
      </w:r>
      <w:r w:rsidRPr="00313446">
        <w:rPr>
          <w:sz w:val="28"/>
          <w:szCs w:val="28"/>
          <w:lang w:val="uk-UA"/>
        </w:rPr>
        <w:t>і</w:t>
      </w:r>
      <w:r w:rsidRPr="00313446">
        <w:rPr>
          <w:sz w:val="28"/>
          <w:szCs w:val="28"/>
        </w:rPr>
        <w:t>б. Природний прирі</w:t>
      </w:r>
      <w:proofErr w:type="gramStart"/>
      <w:r w:rsidRPr="00313446">
        <w:rPr>
          <w:sz w:val="28"/>
          <w:szCs w:val="28"/>
        </w:rPr>
        <w:t>ст</w:t>
      </w:r>
      <w:proofErr w:type="gramEnd"/>
      <w:r w:rsidRPr="00313446">
        <w:rPr>
          <w:sz w:val="28"/>
          <w:szCs w:val="28"/>
        </w:rPr>
        <w:t xml:space="preserve"> </w:t>
      </w:r>
      <w:r w:rsidRPr="00313446">
        <w:rPr>
          <w:sz w:val="28"/>
          <w:szCs w:val="28"/>
          <w:lang w:val="uk-UA"/>
        </w:rPr>
        <w:t>- 79 осіб, м</w:t>
      </w:r>
      <w:r w:rsidRPr="00313446">
        <w:rPr>
          <w:sz w:val="28"/>
          <w:szCs w:val="28"/>
        </w:rPr>
        <w:t>іграційни</w:t>
      </w:r>
      <w:r w:rsidRPr="00313446">
        <w:rPr>
          <w:sz w:val="28"/>
          <w:szCs w:val="28"/>
          <w:lang w:val="uk-UA"/>
        </w:rPr>
        <w:t>й приріст - 207 осіб</w:t>
      </w:r>
      <w:r w:rsidRPr="00313446">
        <w:rPr>
          <w:sz w:val="28"/>
          <w:szCs w:val="28"/>
        </w:rPr>
        <w:t xml:space="preserve">. </w:t>
      </w:r>
      <w:r w:rsidRPr="00313446">
        <w:rPr>
          <w:sz w:val="28"/>
          <w:szCs w:val="28"/>
          <w:lang w:val="uk-UA"/>
        </w:rPr>
        <w:t xml:space="preserve"> </w:t>
      </w:r>
    </w:p>
    <w:p w:rsidR="00F70DA7" w:rsidRPr="00313446" w:rsidRDefault="00F70DA7" w:rsidP="00F70DA7">
      <w:pPr>
        <w:ind w:firstLine="567"/>
        <w:jc w:val="both"/>
        <w:rPr>
          <w:sz w:val="28"/>
          <w:szCs w:val="28"/>
          <w:lang w:val="uk-UA"/>
        </w:rPr>
      </w:pPr>
      <w:r w:rsidRPr="00313446">
        <w:rPr>
          <w:sz w:val="28"/>
          <w:szCs w:val="28"/>
          <w:lang w:val="uk-UA"/>
        </w:rPr>
        <w:t xml:space="preserve">                                 </w:t>
      </w:r>
    </w:p>
    <w:p w:rsidR="00F70DA7" w:rsidRPr="006A5CD6" w:rsidRDefault="00F70DA7" w:rsidP="00F70DA7">
      <w:pPr>
        <w:ind w:firstLine="567"/>
        <w:jc w:val="both"/>
        <w:rPr>
          <w:b/>
          <w:sz w:val="28"/>
          <w:szCs w:val="28"/>
          <w:lang w:val="uk-UA"/>
        </w:rPr>
      </w:pPr>
      <w:r>
        <w:rPr>
          <w:sz w:val="28"/>
          <w:szCs w:val="28"/>
          <w:lang w:val="uk-UA"/>
        </w:rPr>
        <w:t xml:space="preserve">                            </w:t>
      </w:r>
      <w:r w:rsidRPr="00EF7935">
        <w:rPr>
          <w:sz w:val="28"/>
          <w:szCs w:val="28"/>
          <w:lang w:val="uk-UA"/>
        </w:rPr>
        <w:t xml:space="preserve">   </w:t>
      </w:r>
      <w:r w:rsidRPr="006A5CD6">
        <w:rPr>
          <w:b/>
          <w:sz w:val="28"/>
          <w:szCs w:val="28"/>
          <w:lang w:val="uk-UA"/>
        </w:rPr>
        <w:t>Чисельність постійного населення, осіб</w:t>
      </w:r>
    </w:p>
    <w:p w:rsidR="00F70DA7" w:rsidRPr="00A73567" w:rsidRDefault="00F70DA7" w:rsidP="00F70DA7">
      <w:pPr>
        <w:ind w:firstLine="567"/>
        <w:jc w:val="both"/>
        <w:rPr>
          <w:szCs w:val="28"/>
          <w:lang w:val="uk-UA"/>
        </w:rPr>
      </w:pPr>
      <w:r>
        <w:rPr>
          <w:lang w:val="uk-UA"/>
        </w:rPr>
        <w:t xml:space="preserve">                          </w:t>
      </w:r>
    </w:p>
    <w:p w:rsidR="00F70DA7" w:rsidRDefault="00F70DA7" w:rsidP="00F70DA7">
      <w:pPr>
        <w:ind w:firstLine="567"/>
        <w:jc w:val="both"/>
      </w:pPr>
      <w:r>
        <w:rPr>
          <w:noProof/>
        </w:rPr>
        <w:drawing>
          <wp:inline distT="0" distB="0" distL="0" distR="0">
            <wp:extent cx="5619290" cy="2898775"/>
            <wp:effectExtent l="7120" t="0" r="6675"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70DA7" w:rsidRDefault="00F70DA7" w:rsidP="00F70DA7">
      <w:pPr>
        <w:ind w:firstLine="567"/>
        <w:jc w:val="both"/>
      </w:pPr>
    </w:p>
    <w:p w:rsidR="00F70DA7" w:rsidRDefault="00F70DA7" w:rsidP="00F70DA7">
      <w:pPr>
        <w:ind w:firstLine="567"/>
        <w:jc w:val="both"/>
      </w:pPr>
    </w:p>
    <w:p w:rsidR="00F70DA7" w:rsidRPr="00F56CA6" w:rsidRDefault="00F70DA7" w:rsidP="00F70DA7">
      <w:pPr>
        <w:ind w:firstLine="567"/>
        <w:jc w:val="both"/>
      </w:pPr>
    </w:p>
    <w:p w:rsidR="00F70DA7" w:rsidRDefault="00F70DA7" w:rsidP="00F70DA7">
      <w:pPr>
        <w:ind w:firstLine="567"/>
        <w:jc w:val="both"/>
        <w:rPr>
          <w:lang w:val="uk-UA"/>
        </w:rPr>
      </w:pPr>
    </w:p>
    <w:p w:rsidR="00F70DA7" w:rsidRDefault="00F70DA7" w:rsidP="00F70DA7">
      <w:pPr>
        <w:ind w:firstLine="567"/>
        <w:jc w:val="both"/>
        <w:rPr>
          <w:lang w:val="uk-UA"/>
        </w:rPr>
      </w:pPr>
    </w:p>
    <w:p w:rsidR="00F70DA7" w:rsidRDefault="00F70DA7" w:rsidP="00F70DA7">
      <w:pPr>
        <w:ind w:firstLine="567"/>
        <w:jc w:val="both"/>
        <w:rPr>
          <w:lang w:val="uk-UA"/>
        </w:rPr>
      </w:pPr>
    </w:p>
    <w:p w:rsidR="00F70DA7" w:rsidRDefault="00F70DA7" w:rsidP="00F70DA7">
      <w:pPr>
        <w:ind w:firstLine="567"/>
        <w:jc w:val="both"/>
        <w:rPr>
          <w:lang w:val="uk-UA"/>
        </w:rPr>
      </w:pPr>
    </w:p>
    <w:p w:rsidR="00F70DA7" w:rsidRDefault="00F70DA7" w:rsidP="00F70DA7">
      <w:pPr>
        <w:ind w:firstLine="567"/>
        <w:jc w:val="both"/>
        <w:rPr>
          <w:lang w:val="uk-UA"/>
        </w:rPr>
      </w:pPr>
    </w:p>
    <w:p w:rsidR="00F70DA7" w:rsidRPr="00C01E3D" w:rsidRDefault="00F70DA7" w:rsidP="00F70DA7">
      <w:pPr>
        <w:ind w:firstLine="567"/>
        <w:jc w:val="both"/>
        <w:rPr>
          <w:lang w:val="uk-UA"/>
        </w:rPr>
      </w:pPr>
      <w:r>
        <w:rPr>
          <w:noProof/>
        </w:rPr>
        <w:lastRenderedPageBreak/>
        <w:drawing>
          <wp:inline distT="0" distB="0" distL="0" distR="0">
            <wp:extent cx="6156059" cy="2384472"/>
            <wp:effectExtent l="6099" t="0" r="22742" b="22178"/>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70DA7" w:rsidRDefault="00F70DA7" w:rsidP="00F70DA7">
      <w:pPr>
        <w:ind w:firstLine="567"/>
        <w:jc w:val="both"/>
        <w:rPr>
          <w:lang w:val="uk-UA"/>
        </w:rPr>
      </w:pPr>
    </w:p>
    <w:p w:rsidR="00F70DA7" w:rsidRDefault="00F70DA7" w:rsidP="00F70DA7">
      <w:pPr>
        <w:ind w:firstLine="567"/>
        <w:jc w:val="both"/>
        <w:rPr>
          <w:lang w:val="uk-UA"/>
        </w:rPr>
      </w:pPr>
    </w:p>
    <w:p w:rsidR="00F70DA7" w:rsidRPr="00847F71" w:rsidRDefault="00F70DA7" w:rsidP="00F70DA7">
      <w:pPr>
        <w:ind w:firstLine="567"/>
        <w:jc w:val="both"/>
        <w:rPr>
          <w:sz w:val="28"/>
          <w:szCs w:val="28"/>
          <w:lang w:val="uk-UA"/>
        </w:rPr>
      </w:pPr>
      <w:r w:rsidRPr="00847F71">
        <w:rPr>
          <w:sz w:val="28"/>
          <w:szCs w:val="28"/>
          <w:lang w:val="uk-UA"/>
        </w:rPr>
        <w:t>З метою підтримки та вирішення проблем дітей, молоді, молодих сімей протягом І півріччя 201</w:t>
      </w:r>
      <w:r>
        <w:rPr>
          <w:sz w:val="28"/>
          <w:szCs w:val="28"/>
          <w:lang w:val="uk-UA"/>
        </w:rPr>
        <w:t>6</w:t>
      </w:r>
      <w:r w:rsidRPr="00847F71">
        <w:rPr>
          <w:sz w:val="28"/>
          <w:szCs w:val="28"/>
          <w:lang w:val="uk-UA"/>
        </w:rPr>
        <w:t xml:space="preserve"> року реалізовувались заходи по виконанню міських програм, а саме: «Міської програми відпочинку та оздоровлення дітей на 201</w:t>
      </w:r>
      <w:r>
        <w:rPr>
          <w:sz w:val="28"/>
          <w:szCs w:val="28"/>
          <w:lang w:val="uk-UA"/>
        </w:rPr>
        <w:t>6</w:t>
      </w:r>
      <w:r w:rsidRPr="00847F71">
        <w:rPr>
          <w:sz w:val="28"/>
          <w:szCs w:val="28"/>
          <w:lang w:val="uk-UA"/>
        </w:rPr>
        <w:t>-201</w:t>
      </w:r>
      <w:r>
        <w:rPr>
          <w:sz w:val="28"/>
          <w:szCs w:val="28"/>
          <w:lang w:val="uk-UA"/>
        </w:rPr>
        <w:t>7</w:t>
      </w:r>
      <w:r w:rsidRPr="00847F71">
        <w:rPr>
          <w:sz w:val="28"/>
          <w:szCs w:val="28"/>
          <w:lang w:val="uk-UA"/>
        </w:rPr>
        <w:t xml:space="preserve"> роки» та  «Міської  комплексної програми «Назустріч дітям» на 2010-2017 роки».</w:t>
      </w:r>
    </w:p>
    <w:p w:rsidR="00F70DA7" w:rsidRDefault="00F70DA7" w:rsidP="00F70DA7">
      <w:pPr>
        <w:ind w:firstLine="567"/>
        <w:jc w:val="both"/>
        <w:rPr>
          <w:i/>
          <w:sz w:val="28"/>
          <w:lang w:val="uk-UA"/>
        </w:rPr>
      </w:pPr>
      <w:r w:rsidRPr="00847F71">
        <w:rPr>
          <w:sz w:val="28"/>
          <w:szCs w:val="28"/>
        </w:rPr>
        <w:t xml:space="preserve">В результаті виконання протягом І </w:t>
      </w:r>
      <w:proofErr w:type="gramStart"/>
      <w:r w:rsidRPr="00847F71">
        <w:rPr>
          <w:sz w:val="28"/>
          <w:szCs w:val="28"/>
        </w:rPr>
        <w:t>п</w:t>
      </w:r>
      <w:proofErr w:type="gramEnd"/>
      <w:r w:rsidRPr="00847F71">
        <w:rPr>
          <w:sz w:val="28"/>
          <w:szCs w:val="28"/>
        </w:rPr>
        <w:t>івріччя 201</w:t>
      </w:r>
      <w:r>
        <w:rPr>
          <w:sz w:val="28"/>
          <w:szCs w:val="28"/>
          <w:lang w:val="uk-UA"/>
        </w:rPr>
        <w:t>6</w:t>
      </w:r>
      <w:r w:rsidRPr="00847F71">
        <w:rPr>
          <w:sz w:val="28"/>
          <w:szCs w:val="28"/>
        </w:rPr>
        <w:t xml:space="preserve"> року заходів, передбачених міською комплексною програмою «Назустріч дітям»:</w:t>
      </w:r>
      <w:r w:rsidRPr="00CE4832">
        <w:rPr>
          <w:i/>
          <w:sz w:val="28"/>
          <w:lang w:val="uk-UA"/>
        </w:rPr>
        <w:t xml:space="preserve"> </w:t>
      </w:r>
    </w:p>
    <w:p w:rsidR="00F70DA7" w:rsidRPr="00CE4832" w:rsidRDefault="00F70DA7" w:rsidP="00F70DA7">
      <w:pPr>
        <w:ind w:firstLine="567"/>
        <w:jc w:val="both"/>
        <w:rPr>
          <w:lang w:val="uk-UA"/>
        </w:rPr>
      </w:pPr>
      <w:r w:rsidRPr="00CE4832">
        <w:rPr>
          <w:i/>
          <w:sz w:val="28"/>
          <w:lang w:val="uk-UA"/>
        </w:rPr>
        <w:t xml:space="preserve">- </w:t>
      </w:r>
      <w:r w:rsidRPr="00CE4832">
        <w:rPr>
          <w:sz w:val="28"/>
          <w:lang w:val="uk-UA"/>
        </w:rPr>
        <w:t>службою у справах дітей та</w:t>
      </w:r>
      <w:r w:rsidRPr="00CE4832">
        <w:rPr>
          <w:sz w:val="28"/>
          <w:szCs w:val="28"/>
          <w:lang w:val="uk-UA"/>
        </w:rPr>
        <w:t xml:space="preserve"> сім`ї</w:t>
      </w:r>
      <w:r w:rsidRPr="00CE4832">
        <w:rPr>
          <w:sz w:val="28"/>
          <w:lang w:val="uk-UA"/>
        </w:rPr>
        <w:t xml:space="preserve">  створений та ведеться електронний банк дани</w:t>
      </w:r>
      <w:r w:rsidRPr="00847F71">
        <w:rPr>
          <w:sz w:val="28"/>
          <w:lang w:val="uk-UA"/>
        </w:rPr>
        <w:t>х</w:t>
      </w:r>
      <w:r w:rsidRPr="00CE4832">
        <w:rPr>
          <w:sz w:val="28"/>
          <w:lang w:val="uk-UA"/>
        </w:rPr>
        <w:t xml:space="preserve">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 </w:t>
      </w:r>
      <w:r w:rsidRPr="00CE4832">
        <w:rPr>
          <w:sz w:val="28"/>
          <w:szCs w:val="28"/>
          <w:lang w:val="uk-UA"/>
        </w:rPr>
        <w:t>Сформована  єдина інформаційно-аналітична системи «Діти» (ЄІАС «Діти»), оформлені особові справи дітей зазначених категорій відповідно до нормативних вимог.</w:t>
      </w:r>
      <w:r w:rsidRPr="00CE4832">
        <w:rPr>
          <w:lang w:val="uk-UA"/>
        </w:rPr>
        <w:t xml:space="preserve"> </w:t>
      </w:r>
    </w:p>
    <w:p w:rsidR="00F70DA7" w:rsidRPr="009268E9" w:rsidRDefault="00F70DA7" w:rsidP="00F70DA7">
      <w:pPr>
        <w:ind w:firstLine="567"/>
        <w:jc w:val="both"/>
        <w:rPr>
          <w:sz w:val="28"/>
          <w:szCs w:val="28"/>
          <w:lang w:val="uk-UA"/>
        </w:rPr>
      </w:pPr>
      <w:r>
        <w:rPr>
          <w:sz w:val="28"/>
          <w:szCs w:val="28"/>
          <w:lang w:val="uk-UA"/>
        </w:rPr>
        <w:t>Н</w:t>
      </w:r>
      <w:r w:rsidRPr="003A5F85">
        <w:rPr>
          <w:sz w:val="28"/>
          <w:szCs w:val="28"/>
        </w:rPr>
        <w:t>а обліку служби у справах дітей та сім’ї Броварської м</w:t>
      </w:r>
      <w:r>
        <w:rPr>
          <w:sz w:val="28"/>
          <w:szCs w:val="28"/>
        </w:rPr>
        <w:t xml:space="preserve">іської ради, перебуває </w:t>
      </w:r>
      <w:r>
        <w:rPr>
          <w:sz w:val="28"/>
          <w:szCs w:val="28"/>
          <w:lang w:val="uk-UA"/>
        </w:rPr>
        <w:t>36</w:t>
      </w:r>
      <w:r>
        <w:rPr>
          <w:sz w:val="28"/>
          <w:szCs w:val="28"/>
        </w:rPr>
        <w:t xml:space="preserve"> дітей</w:t>
      </w:r>
      <w:r w:rsidRPr="003A5F85">
        <w:rPr>
          <w:sz w:val="28"/>
          <w:szCs w:val="28"/>
        </w:rPr>
        <w:t>, які опинилися у складних життєвих обставинах</w:t>
      </w:r>
      <w:r>
        <w:rPr>
          <w:sz w:val="28"/>
          <w:szCs w:val="28"/>
          <w:lang w:val="uk-UA"/>
        </w:rPr>
        <w:t>.</w:t>
      </w:r>
      <w:r w:rsidRPr="003A5F85">
        <w:rPr>
          <w:sz w:val="28"/>
          <w:szCs w:val="28"/>
        </w:rPr>
        <w:t xml:space="preserve"> </w:t>
      </w:r>
    </w:p>
    <w:p w:rsidR="00F70DA7" w:rsidRDefault="00F70DA7" w:rsidP="00F7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1C37A7">
        <w:rPr>
          <w:sz w:val="28"/>
          <w:szCs w:val="28"/>
        </w:rPr>
        <w:t>Систематично здійснюється перевірка умов утримання діте</w:t>
      </w:r>
      <w:r>
        <w:rPr>
          <w:sz w:val="28"/>
          <w:szCs w:val="28"/>
        </w:rPr>
        <w:t xml:space="preserve">й </w:t>
      </w:r>
      <w:proofErr w:type="gramStart"/>
      <w:r>
        <w:rPr>
          <w:sz w:val="28"/>
          <w:szCs w:val="28"/>
        </w:rPr>
        <w:t>у</w:t>
      </w:r>
      <w:proofErr w:type="gramEnd"/>
      <w:r>
        <w:rPr>
          <w:sz w:val="28"/>
          <w:szCs w:val="28"/>
        </w:rPr>
        <w:t xml:space="preserve"> таких сім’ях. </w:t>
      </w:r>
      <w:proofErr w:type="gramStart"/>
      <w:r>
        <w:rPr>
          <w:sz w:val="28"/>
          <w:szCs w:val="28"/>
        </w:rPr>
        <w:t>З</w:t>
      </w:r>
      <w:proofErr w:type="gramEnd"/>
      <w:r>
        <w:rPr>
          <w:sz w:val="28"/>
          <w:szCs w:val="28"/>
        </w:rPr>
        <w:t xml:space="preserve"> початку 201</w:t>
      </w:r>
      <w:r>
        <w:rPr>
          <w:sz w:val="28"/>
          <w:szCs w:val="28"/>
          <w:lang w:val="uk-UA"/>
        </w:rPr>
        <w:t>6</w:t>
      </w:r>
      <w:r w:rsidRPr="001C37A7">
        <w:rPr>
          <w:sz w:val="28"/>
          <w:szCs w:val="28"/>
        </w:rPr>
        <w:t xml:space="preserve"> р. службою у справах дітей та сім’ї  проведено </w:t>
      </w:r>
      <w:r>
        <w:rPr>
          <w:sz w:val="28"/>
          <w:szCs w:val="28"/>
          <w:lang w:val="uk-UA"/>
        </w:rPr>
        <w:t>36</w:t>
      </w:r>
      <w:r w:rsidRPr="001C37A7">
        <w:rPr>
          <w:sz w:val="28"/>
          <w:szCs w:val="28"/>
        </w:rPr>
        <w:t xml:space="preserve"> обстежень житлово-побутових умов проживання дітей. Розроблені та затверджені на комісії з питань захисту прав дитини індивідуальні плани </w:t>
      </w:r>
      <w:proofErr w:type="gramStart"/>
      <w:r w:rsidRPr="001C37A7">
        <w:rPr>
          <w:sz w:val="28"/>
          <w:szCs w:val="28"/>
        </w:rPr>
        <w:t>соц</w:t>
      </w:r>
      <w:proofErr w:type="gramEnd"/>
      <w:r w:rsidRPr="001C37A7">
        <w:rPr>
          <w:sz w:val="28"/>
          <w:szCs w:val="28"/>
        </w:rPr>
        <w:t>іального захисту цих сімей.</w:t>
      </w:r>
    </w:p>
    <w:p w:rsidR="00F70DA7" w:rsidRPr="00595DF4" w:rsidRDefault="00F70DA7" w:rsidP="00F70DA7">
      <w:pPr>
        <w:ind w:firstLine="567"/>
        <w:jc w:val="both"/>
        <w:rPr>
          <w:sz w:val="28"/>
          <w:szCs w:val="28"/>
          <w:u w:val="single"/>
          <w:lang w:val="uk-UA"/>
        </w:rPr>
      </w:pPr>
      <w:r w:rsidRPr="00595DF4">
        <w:rPr>
          <w:sz w:val="28"/>
          <w:szCs w:val="28"/>
          <w:lang w:val="uk-UA"/>
        </w:rPr>
        <w:t>Станом на 01.07.201</w:t>
      </w:r>
      <w:r>
        <w:rPr>
          <w:sz w:val="28"/>
          <w:szCs w:val="28"/>
          <w:lang w:val="uk-UA"/>
        </w:rPr>
        <w:t>6</w:t>
      </w:r>
      <w:r w:rsidRPr="00595DF4">
        <w:rPr>
          <w:sz w:val="28"/>
          <w:szCs w:val="28"/>
          <w:lang w:val="uk-UA"/>
        </w:rPr>
        <w:t xml:space="preserve"> року на первинному обліку служби у справах дітей та сім’ї перебуває </w:t>
      </w:r>
      <w:r>
        <w:rPr>
          <w:sz w:val="28"/>
          <w:szCs w:val="28"/>
          <w:lang w:val="uk-UA"/>
        </w:rPr>
        <w:t>135</w:t>
      </w:r>
      <w:r w:rsidRPr="00595DF4">
        <w:rPr>
          <w:sz w:val="28"/>
          <w:szCs w:val="28"/>
          <w:lang w:val="uk-UA"/>
        </w:rPr>
        <w:t xml:space="preserve"> дітей-сиріт та дітей, позбавлених батьківського піклування, із них: </w:t>
      </w:r>
      <w:r>
        <w:rPr>
          <w:sz w:val="28"/>
          <w:szCs w:val="28"/>
          <w:lang w:val="uk-UA"/>
        </w:rPr>
        <w:t>90</w:t>
      </w:r>
      <w:r w:rsidRPr="00595DF4">
        <w:rPr>
          <w:sz w:val="28"/>
          <w:szCs w:val="28"/>
          <w:lang w:val="uk-UA"/>
        </w:rPr>
        <w:t xml:space="preserve"> дітей виховуються в сім'ях опікунів чи піклувальників, 1</w:t>
      </w:r>
      <w:r>
        <w:rPr>
          <w:sz w:val="28"/>
          <w:szCs w:val="28"/>
          <w:lang w:val="uk-UA"/>
        </w:rPr>
        <w:t>2</w:t>
      </w:r>
      <w:r w:rsidRPr="00595DF4">
        <w:rPr>
          <w:sz w:val="28"/>
          <w:szCs w:val="28"/>
          <w:lang w:val="uk-UA"/>
        </w:rPr>
        <w:t xml:space="preserve"> дітей ви</w:t>
      </w:r>
      <w:r>
        <w:rPr>
          <w:sz w:val="28"/>
          <w:szCs w:val="28"/>
          <w:lang w:val="uk-UA"/>
        </w:rPr>
        <w:t>ховуються у прийомних сім'ях,  24</w:t>
      </w:r>
      <w:r w:rsidRPr="00595DF4">
        <w:rPr>
          <w:sz w:val="28"/>
          <w:szCs w:val="28"/>
          <w:lang w:val="uk-UA"/>
        </w:rPr>
        <w:t xml:space="preserve"> у дитячих будинках сімейного типу, 1 дитина за станом здоров`я виховується в дитячому будинку-інтернаті системи Міністерства соціальної політики, </w:t>
      </w:r>
      <w:r>
        <w:rPr>
          <w:sz w:val="28"/>
          <w:szCs w:val="28"/>
          <w:lang w:val="uk-UA"/>
        </w:rPr>
        <w:t>1</w:t>
      </w:r>
      <w:r w:rsidRPr="00595DF4">
        <w:rPr>
          <w:sz w:val="28"/>
          <w:szCs w:val="28"/>
          <w:lang w:val="uk-UA"/>
        </w:rPr>
        <w:t xml:space="preserve"> д</w:t>
      </w:r>
      <w:r>
        <w:rPr>
          <w:sz w:val="28"/>
          <w:szCs w:val="28"/>
          <w:lang w:val="uk-UA"/>
        </w:rPr>
        <w:t>итиа в ЦФПР.</w:t>
      </w:r>
      <w:r w:rsidRPr="00595DF4">
        <w:rPr>
          <w:sz w:val="28"/>
          <w:szCs w:val="28"/>
          <w:lang w:val="uk-UA"/>
        </w:rPr>
        <w:t xml:space="preserve"> Тобто 9</w:t>
      </w:r>
      <w:r>
        <w:rPr>
          <w:sz w:val="28"/>
          <w:szCs w:val="28"/>
          <w:lang w:val="uk-UA"/>
        </w:rPr>
        <w:t xml:space="preserve">3 </w:t>
      </w:r>
      <w:r w:rsidRPr="00595DF4">
        <w:rPr>
          <w:sz w:val="28"/>
          <w:szCs w:val="28"/>
          <w:lang w:val="uk-UA"/>
        </w:rPr>
        <w:t>% дітей влаштовані в сімейні форми виховання.</w:t>
      </w:r>
    </w:p>
    <w:p w:rsidR="00F70DA7" w:rsidRPr="00F70DA7" w:rsidRDefault="00F70DA7" w:rsidP="00F70DA7">
      <w:pPr>
        <w:ind w:firstLine="567"/>
        <w:jc w:val="both"/>
        <w:rPr>
          <w:sz w:val="28"/>
          <w:szCs w:val="28"/>
          <w:lang w:val="uk-UA"/>
        </w:rPr>
      </w:pPr>
      <w:r w:rsidRPr="00595DF4">
        <w:rPr>
          <w:sz w:val="28"/>
          <w:szCs w:val="28"/>
          <w:lang w:val="uk-UA"/>
        </w:rPr>
        <w:t>З початку 201</w:t>
      </w:r>
      <w:r>
        <w:rPr>
          <w:sz w:val="28"/>
          <w:szCs w:val="28"/>
          <w:lang w:val="uk-UA"/>
        </w:rPr>
        <w:t>6</w:t>
      </w:r>
      <w:r w:rsidRPr="00595DF4">
        <w:rPr>
          <w:sz w:val="28"/>
          <w:szCs w:val="28"/>
          <w:lang w:val="uk-UA"/>
        </w:rPr>
        <w:t xml:space="preserve"> року </w:t>
      </w:r>
      <w:r>
        <w:rPr>
          <w:sz w:val="28"/>
          <w:szCs w:val="28"/>
          <w:lang w:val="uk-UA"/>
        </w:rPr>
        <w:t>10</w:t>
      </w:r>
      <w:r w:rsidRPr="00595DF4">
        <w:rPr>
          <w:sz w:val="28"/>
          <w:szCs w:val="28"/>
          <w:lang w:val="uk-UA"/>
        </w:rPr>
        <w:t xml:space="preserve"> дітей набули статусу дитини, позбавленої батьківського піклування. </w:t>
      </w:r>
    </w:p>
    <w:p w:rsidR="00F70DA7" w:rsidRPr="00381855" w:rsidRDefault="00F70DA7" w:rsidP="00F70DA7">
      <w:pPr>
        <w:pStyle w:val="a4"/>
        <w:ind w:firstLine="567"/>
        <w:rPr>
          <w:szCs w:val="28"/>
        </w:rPr>
      </w:pPr>
      <w:r w:rsidRPr="00381855">
        <w:rPr>
          <w:szCs w:val="28"/>
        </w:rPr>
        <w:t>З початку 201</w:t>
      </w:r>
      <w:r>
        <w:rPr>
          <w:szCs w:val="28"/>
        </w:rPr>
        <w:t>6</w:t>
      </w:r>
      <w:r w:rsidRPr="00381855">
        <w:rPr>
          <w:szCs w:val="28"/>
        </w:rPr>
        <w:t xml:space="preserve"> року усиновлено три дитини позбавлені батьківського піклування громадянами України, усиновлень іноземними громадянами не було. </w:t>
      </w:r>
    </w:p>
    <w:p w:rsidR="00F70DA7" w:rsidRDefault="00F70DA7" w:rsidP="00F70DA7">
      <w:pPr>
        <w:ind w:firstLine="567"/>
        <w:jc w:val="both"/>
        <w:rPr>
          <w:sz w:val="28"/>
          <w:szCs w:val="28"/>
        </w:rPr>
      </w:pPr>
      <w:r>
        <w:rPr>
          <w:sz w:val="28"/>
          <w:szCs w:val="28"/>
          <w:lang w:val="uk-UA"/>
        </w:rPr>
        <w:t>31</w:t>
      </w:r>
      <w:r w:rsidRPr="00381855">
        <w:rPr>
          <w:sz w:val="28"/>
          <w:szCs w:val="28"/>
        </w:rPr>
        <w:t xml:space="preserve"> д</w:t>
      </w:r>
      <w:r>
        <w:rPr>
          <w:sz w:val="28"/>
          <w:szCs w:val="28"/>
          <w:lang w:val="uk-UA"/>
        </w:rPr>
        <w:t>итина</w:t>
      </w:r>
      <w:r w:rsidRPr="00381855">
        <w:rPr>
          <w:sz w:val="28"/>
          <w:szCs w:val="28"/>
        </w:rPr>
        <w:t>, перебува</w:t>
      </w:r>
      <w:r>
        <w:rPr>
          <w:sz w:val="28"/>
          <w:szCs w:val="28"/>
          <w:lang w:val="uk-UA"/>
        </w:rPr>
        <w:t>є</w:t>
      </w:r>
      <w:r w:rsidRPr="00381855">
        <w:rPr>
          <w:sz w:val="28"/>
          <w:szCs w:val="28"/>
        </w:rPr>
        <w:t xml:space="preserve"> на </w:t>
      </w:r>
      <w:r>
        <w:rPr>
          <w:sz w:val="28"/>
          <w:szCs w:val="28"/>
        </w:rPr>
        <w:t xml:space="preserve">місцевому </w:t>
      </w:r>
      <w:r w:rsidRPr="00381855">
        <w:rPr>
          <w:sz w:val="28"/>
          <w:szCs w:val="28"/>
        </w:rPr>
        <w:t>обліку служби у справах дітей та сім’ї як такі, що можуть бути усиновлен</w:t>
      </w:r>
      <w:r>
        <w:rPr>
          <w:sz w:val="28"/>
          <w:szCs w:val="28"/>
        </w:rPr>
        <w:t>і</w:t>
      </w:r>
      <w:r w:rsidRPr="00381855">
        <w:rPr>
          <w:sz w:val="28"/>
          <w:szCs w:val="28"/>
        </w:rPr>
        <w:t>.</w:t>
      </w:r>
    </w:p>
    <w:p w:rsidR="00F70DA7" w:rsidRDefault="00F70DA7" w:rsidP="00F70DA7">
      <w:pPr>
        <w:ind w:firstLine="567"/>
        <w:jc w:val="both"/>
        <w:rPr>
          <w:sz w:val="28"/>
          <w:szCs w:val="28"/>
          <w:lang w:val="uk-UA"/>
        </w:rPr>
      </w:pPr>
      <w:r w:rsidRPr="00381855">
        <w:rPr>
          <w:sz w:val="28"/>
          <w:szCs w:val="28"/>
        </w:rPr>
        <w:t>Станом на 01.07.201</w:t>
      </w:r>
      <w:r>
        <w:rPr>
          <w:sz w:val="28"/>
          <w:szCs w:val="28"/>
          <w:lang w:val="uk-UA"/>
        </w:rPr>
        <w:t>6</w:t>
      </w:r>
      <w:r w:rsidRPr="00381855">
        <w:rPr>
          <w:sz w:val="28"/>
          <w:szCs w:val="28"/>
        </w:rPr>
        <w:t xml:space="preserve"> року на обліку кандидатів </w:t>
      </w:r>
      <w:proofErr w:type="gramStart"/>
      <w:r w:rsidRPr="00381855">
        <w:rPr>
          <w:sz w:val="28"/>
          <w:szCs w:val="28"/>
        </w:rPr>
        <w:t>в</w:t>
      </w:r>
      <w:proofErr w:type="gramEnd"/>
      <w:r w:rsidRPr="00381855">
        <w:rPr>
          <w:sz w:val="28"/>
          <w:szCs w:val="28"/>
        </w:rPr>
        <w:t xml:space="preserve"> усиновлювачі перебувають </w:t>
      </w:r>
      <w:r>
        <w:rPr>
          <w:sz w:val="28"/>
          <w:szCs w:val="28"/>
          <w:lang w:val="uk-UA"/>
        </w:rPr>
        <w:t>16</w:t>
      </w:r>
      <w:r w:rsidRPr="00381855">
        <w:rPr>
          <w:sz w:val="28"/>
          <w:szCs w:val="28"/>
        </w:rPr>
        <w:t xml:space="preserve"> сімей і одна особа. </w:t>
      </w:r>
    </w:p>
    <w:p w:rsidR="00F70DA7" w:rsidRDefault="00F70DA7" w:rsidP="00F70DA7">
      <w:pPr>
        <w:pStyle w:val="a4"/>
        <w:ind w:firstLine="567"/>
        <w:rPr>
          <w:szCs w:val="28"/>
          <w:lang w:val="ru-RU"/>
        </w:rPr>
      </w:pPr>
      <w:r w:rsidRPr="00381855">
        <w:rPr>
          <w:szCs w:val="28"/>
        </w:rPr>
        <w:lastRenderedPageBreak/>
        <w:t>З початку 201</w:t>
      </w:r>
      <w:r>
        <w:rPr>
          <w:szCs w:val="28"/>
        </w:rPr>
        <w:t>6</w:t>
      </w:r>
      <w:r w:rsidRPr="00381855">
        <w:rPr>
          <w:szCs w:val="28"/>
        </w:rPr>
        <w:t xml:space="preserve"> року призначено опіку (піклування) над </w:t>
      </w:r>
      <w:r>
        <w:rPr>
          <w:szCs w:val="28"/>
        </w:rPr>
        <w:t>4</w:t>
      </w:r>
      <w:r w:rsidRPr="00381855">
        <w:rPr>
          <w:szCs w:val="28"/>
        </w:rPr>
        <w:t xml:space="preserve"> дітьми-сиротами та дітьми, позбавленими батьківського піклування.</w:t>
      </w:r>
    </w:p>
    <w:p w:rsidR="00F70DA7" w:rsidRPr="00D37B0B" w:rsidRDefault="00F70DA7" w:rsidP="00F70DA7">
      <w:pPr>
        <w:pStyle w:val="a4"/>
        <w:ind w:firstLine="567"/>
        <w:rPr>
          <w:szCs w:val="28"/>
          <w:u w:val="single"/>
        </w:rPr>
      </w:pPr>
      <w:r w:rsidRPr="00161C6E">
        <w:rPr>
          <w:szCs w:val="28"/>
        </w:rPr>
        <w:t xml:space="preserve">В м. Бровари функціонує </w:t>
      </w:r>
      <w:r>
        <w:rPr>
          <w:szCs w:val="28"/>
        </w:rPr>
        <w:t>4</w:t>
      </w:r>
      <w:r w:rsidRPr="00161C6E">
        <w:rPr>
          <w:szCs w:val="28"/>
        </w:rPr>
        <w:t xml:space="preserve"> прийомних сім</w:t>
      </w:r>
      <w:r>
        <w:rPr>
          <w:szCs w:val="28"/>
        </w:rPr>
        <w:t>ей</w:t>
      </w:r>
      <w:r w:rsidRPr="00161C6E">
        <w:rPr>
          <w:szCs w:val="28"/>
        </w:rPr>
        <w:t>, в яких станом на 01.07.201</w:t>
      </w:r>
      <w:r>
        <w:rPr>
          <w:szCs w:val="28"/>
        </w:rPr>
        <w:t>6</w:t>
      </w:r>
      <w:r w:rsidRPr="00161C6E">
        <w:rPr>
          <w:szCs w:val="28"/>
        </w:rPr>
        <w:t xml:space="preserve"> р. виховуються </w:t>
      </w:r>
      <w:r>
        <w:rPr>
          <w:szCs w:val="28"/>
        </w:rPr>
        <w:t>8</w:t>
      </w:r>
      <w:r w:rsidRPr="00161C6E">
        <w:rPr>
          <w:szCs w:val="28"/>
        </w:rPr>
        <w:t xml:space="preserve"> дітей-сиріт та дітей, позбавлених піклування, та одна особа з числа дітей, позбавлених батьківського піклування.</w:t>
      </w:r>
    </w:p>
    <w:p w:rsidR="00F70DA7" w:rsidRDefault="00F70DA7" w:rsidP="00F70DA7">
      <w:pPr>
        <w:pStyle w:val="a4"/>
        <w:ind w:firstLine="567"/>
        <w:rPr>
          <w:szCs w:val="28"/>
        </w:rPr>
      </w:pPr>
      <w:r w:rsidRPr="00161C6E">
        <w:rPr>
          <w:szCs w:val="28"/>
        </w:rPr>
        <w:t>Станом на 01.07.201</w:t>
      </w:r>
      <w:r>
        <w:rPr>
          <w:szCs w:val="28"/>
        </w:rPr>
        <w:t>6</w:t>
      </w:r>
      <w:r w:rsidRPr="00161C6E">
        <w:rPr>
          <w:szCs w:val="28"/>
        </w:rPr>
        <w:t xml:space="preserve"> в м. Бровари функціонує </w:t>
      </w:r>
      <w:r>
        <w:rPr>
          <w:szCs w:val="28"/>
        </w:rPr>
        <w:t>6</w:t>
      </w:r>
      <w:r w:rsidRPr="00161C6E">
        <w:rPr>
          <w:szCs w:val="28"/>
        </w:rPr>
        <w:t xml:space="preserve"> дитячих будинків сіме</w:t>
      </w:r>
      <w:r>
        <w:rPr>
          <w:szCs w:val="28"/>
        </w:rPr>
        <w:t>йного типу, в яких виховується 38</w:t>
      </w:r>
      <w:r w:rsidRPr="00161C6E">
        <w:rPr>
          <w:szCs w:val="28"/>
        </w:rPr>
        <w:t xml:space="preserve"> дітей-сиріт та дітей, позбавлених батьківського піклування</w:t>
      </w:r>
      <w:r>
        <w:rPr>
          <w:szCs w:val="28"/>
        </w:rPr>
        <w:t>.</w:t>
      </w:r>
    </w:p>
    <w:p w:rsidR="00F70DA7" w:rsidRPr="00595DF4" w:rsidRDefault="00F70DA7" w:rsidP="00F70DA7">
      <w:pPr>
        <w:ind w:firstLine="567"/>
        <w:jc w:val="both"/>
        <w:rPr>
          <w:sz w:val="28"/>
          <w:szCs w:val="28"/>
        </w:rPr>
      </w:pPr>
      <w:r w:rsidRPr="00595DF4">
        <w:rPr>
          <w:sz w:val="28"/>
          <w:szCs w:val="28"/>
        </w:rPr>
        <w:t xml:space="preserve">В цілому «Міську  комплексну програму «Назустріч дітям» на 2010-2017 роки» у І  </w:t>
      </w:r>
      <w:proofErr w:type="gramStart"/>
      <w:r w:rsidRPr="00595DF4">
        <w:rPr>
          <w:sz w:val="28"/>
          <w:szCs w:val="28"/>
        </w:rPr>
        <w:t>п</w:t>
      </w:r>
      <w:proofErr w:type="gramEnd"/>
      <w:r w:rsidRPr="00595DF4">
        <w:rPr>
          <w:sz w:val="28"/>
          <w:szCs w:val="28"/>
        </w:rPr>
        <w:t>івріччі 201</w:t>
      </w:r>
      <w:r>
        <w:rPr>
          <w:sz w:val="28"/>
          <w:szCs w:val="28"/>
          <w:lang w:val="uk-UA"/>
        </w:rPr>
        <w:t>5</w:t>
      </w:r>
      <w:r w:rsidRPr="00595DF4">
        <w:rPr>
          <w:sz w:val="28"/>
          <w:szCs w:val="28"/>
        </w:rPr>
        <w:t xml:space="preserve"> році профінансовано на суму  </w:t>
      </w:r>
      <w:r>
        <w:rPr>
          <w:sz w:val="28"/>
          <w:szCs w:val="28"/>
          <w:lang w:val="uk-UA"/>
        </w:rPr>
        <w:t xml:space="preserve">104,8 </w:t>
      </w:r>
      <w:r w:rsidRPr="00595DF4">
        <w:rPr>
          <w:sz w:val="28"/>
          <w:szCs w:val="28"/>
        </w:rPr>
        <w:t>тис. грн.</w:t>
      </w:r>
    </w:p>
    <w:p w:rsidR="00F70DA7" w:rsidRPr="00EA7A14" w:rsidRDefault="00F70DA7" w:rsidP="00F7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iCs/>
          <w:sz w:val="28"/>
          <w:lang w:val="uk-UA"/>
        </w:rPr>
      </w:pPr>
      <w:r w:rsidRPr="00EA7A14">
        <w:rPr>
          <w:i/>
          <w:sz w:val="28"/>
          <w:szCs w:val="28"/>
        </w:rPr>
        <w:t>«П</w:t>
      </w:r>
      <w:r w:rsidRPr="00EA7A14">
        <w:rPr>
          <w:i/>
          <w:iCs/>
          <w:sz w:val="28"/>
        </w:rPr>
        <w:t>рограм</w:t>
      </w:r>
      <w:r w:rsidRPr="00EA7A14">
        <w:rPr>
          <w:i/>
          <w:iCs/>
          <w:sz w:val="28"/>
          <w:lang w:val="uk-UA"/>
        </w:rPr>
        <w:t>а</w:t>
      </w:r>
      <w:r w:rsidRPr="00EA7A14">
        <w:rPr>
          <w:i/>
          <w:iCs/>
          <w:sz w:val="28"/>
        </w:rPr>
        <w:t xml:space="preserve"> відпочинку та оздоровлення дітей </w:t>
      </w:r>
      <w:proofErr w:type="gramStart"/>
      <w:r w:rsidRPr="00EA7A14">
        <w:rPr>
          <w:i/>
          <w:iCs/>
          <w:sz w:val="28"/>
        </w:rPr>
        <w:t>на</w:t>
      </w:r>
      <w:proofErr w:type="gramEnd"/>
      <w:r w:rsidRPr="00EA7A14">
        <w:rPr>
          <w:i/>
          <w:iCs/>
          <w:sz w:val="28"/>
        </w:rPr>
        <w:t xml:space="preserve"> період 201</w:t>
      </w:r>
      <w:r>
        <w:rPr>
          <w:i/>
          <w:iCs/>
          <w:sz w:val="28"/>
          <w:lang w:val="uk-UA"/>
        </w:rPr>
        <w:t>6</w:t>
      </w:r>
      <w:r w:rsidRPr="00EA7A14">
        <w:rPr>
          <w:i/>
          <w:iCs/>
          <w:sz w:val="28"/>
        </w:rPr>
        <w:t xml:space="preserve"> – 201</w:t>
      </w:r>
      <w:r>
        <w:rPr>
          <w:i/>
          <w:iCs/>
          <w:sz w:val="28"/>
          <w:lang w:val="uk-UA"/>
        </w:rPr>
        <w:t>8</w:t>
      </w:r>
      <w:r w:rsidRPr="00EA7A14">
        <w:rPr>
          <w:i/>
          <w:iCs/>
          <w:sz w:val="28"/>
        </w:rPr>
        <w:t xml:space="preserve"> р</w:t>
      </w:r>
      <w:r>
        <w:rPr>
          <w:i/>
          <w:iCs/>
          <w:sz w:val="28"/>
          <w:lang w:val="uk-UA"/>
        </w:rPr>
        <w:t>р.</w:t>
      </w:r>
      <w:r w:rsidRPr="00EA7A14">
        <w:rPr>
          <w:i/>
          <w:iCs/>
          <w:sz w:val="28"/>
        </w:rPr>
        <w:t>»</w:t>
      </w:r>
      <w:r w:rsidRPr="00EA7A14">
        <w:rPr>
          <w:i/>
          <w:iCs/>
          <w:sz w:val="28"/>
          <w:lang w:val="uk-UA"/>
        </w:rPr>
        <w:t>.</w:t>
      </w:r>
    </w:p>
    <w:p w:rsidR="00F70DA7" w:rsidRDefault="00F70DA7" w:rsidP="00F70DA7">
      <w:pPr>
        <w:ind w:firstLine="567"/>
        <w:jc w:val="both"/>
        <w:rPr>
          <w:sz w:val="28"/>
          <w:szCs w:val="28"/>
          <w:lang w:val="uk-UA"/>
        </w:rPr>
      </w:pPr>
      <w:r w:rsidRPr="0004005C">
        <w:rPr>
          <w:sz w:val="28"/>
          <w:szCs w:val="28"/>
          <w:lang w:val="uk-UA"/>
        </w:rPr>
        <w:t xml:space="preserve">До проведення літнього відпочинку та оздоровлення дітей, які потребують особливої соціальної уваги та підтримки у </w:t>
      </w:r>
      <w:r>
        <w:rPr>
          <w:sz w:val="28"/>
          <w:szCs w:val="28"/>
          <w:lang w:val="uk-UA"/>
        </w:rPr>
        <w:t xml:space="preserve">І півріччі </w:t>
      </w:r>
      <w:r w:rsidRPr="0004005C">
        <w:rPr>
          <w:sz w:val="28"/>
          <w:szCs w:val="28"/>
          <w:lang w:val="uk-UA"/>
        </w:rPr>
        <w:t>201</w:t>
      </w:r>
      <w:r>
        <w:rPr>
          <w:sz w:val="28"/>
          <w:szCs w:val="28"/>
          <w:lang w:val="uk-UA"/>
        </w:rPr>
        <w:t>6</w:t>
      </w:r>
      <w:r w:rsidRPr="0004005C">
        <w:rPr>
          <w:sz w:val="28"/>
          <w:szCs w:val="28"/>
          <w:lang w:val="uk-UA"/>
        </w:rPr>
        <w:t xml:space="preserve"> ро</w:t>
      </w:r>
      <w:r>
        <w:rPr>
          <w:sz w:val="28"/>
          <w:szCs w:val="28"/>
          <w:lang w:val="uk-UA"/>
        </w:rPr>
        <w:t>ку</w:t>
      </w:r>
      <w:r w:rsidRPr="0004005C">
        <w:rPr>
          <w:sz w:val="28"/>
          <w:szCs w:val="28"/>
          <w:lang w:val="uk-UA"/>
        </w:rPr>
        <w:t xml:space="preserve"> виділено із місцевого бюджету кошти у сумі </w:t>
      </w:r>
      <w:r>
        <w:rPr>
          <w:sz w:val="28"/>
          <w:szCs w:val="28"/>
          <w:lang w:val="uk-UA"/>
        </w:rPr>
        <w:t>47,0 тис.</w:t>
      </w:r>
      <w:r w:rsidRPr="0004005C">
        <w:rPr>
          <w:sz w:val="28"/>
          <w:szCs w:val="28"/>
          <w:lang w:val="uk-UA"/>
        </w:rPr>
        <w:t xml:space="preserve"> грн., на придбання</w:t>
      </w:r>
      <w:r>
        <w:rPr>
          <w:sz w:val="28"/>
          <w:szCs w:val="28"/>
          <w:lang w:val="uk-UA"/>
        </w:rPr>
        <w:t xml:space="preserve"> 4</w:t>
      </w:r>
      <w:r w:rsidRPr="0004005C">
        <w:rPr>
          <w:sz w:val="28"/>
          <w:szCs w:val="28"/>
          <w:lang w:val="uk-UA"/>
        </w:rPr>
        <w:t xml:space="preserve"> путівок «Матері та дитини» для дітей, які потребують особливих умов для оздоровлення (діти-інваліди</w:t>
      </w:r>
      <w:r>
        <w:rPr>
          <w:sz w:val="28"/>
          <w:szCs w:val="28"/>
          <w:lang w:val="uk-UA"/>
        </w:rPr>
        <w:t xml:space="preserve">). </w:t>
      </w:r>
    </w:p>
    <w:p w:rsidR="00F70DA7" w:rsidRDefault="00F70DA7" w:rsidP="00F70DA7">
      <w:pPr>
        <w:ind w:firstLine="567"/>
        <w:jc w:val="both"/>
        <w:rPr>
          <w:sz w:val="28"/>
          <w:szCs w:val="28"/>
          <w:lang w:val="uk-UA"/>
        </w:rPr>
      </w:pPr>
      <w:r>
        <w:rPr>
          <w:sz w:val="28"/>
          <w:szCs w:val="28"/>
          <w:lang w:val="uk-UA"/>
        </w:rPr>
        <w:t>Станом на 01.07.2016 року  придбано 222 путівки в ДОТ «Веселка» (Херсонська обл., м. Скадовськ), 90 путівок в ДОТ «Сонячний берег» (Одеська обл., Білгород-Дністровський р-н), також планується придбати 90 путівок в дитячі табори, які розташовані на території Закарпатської та Івано-Франківської обл.</w:t>
      </w:r>
    </w:p>
    <w:p w:rsidR="00F70DA7" w:rsidRDefault="00F70DA7" w:rsidP="00F70DA7">
      <w:pPr>
        <w:ind w:firstLine="567"/>
        <w:jc w:val="both"/>
        <w:rPr>
          <w:sz w:val="28"/>
          <w:szCs w:val="28"/>
          <w:lang w:val="uk-UA"/>
        </w:rPr>
      </w:pPr>
      <w:r>
        <w:rPr>
          <w:sz w:val="28"/>
          <w:szCs w:val="28"/>
          <w:lang w:val="uk-UA"/>
        </w:rPr>
        <w:t>В період з 27.06 по 14.07.2016р. в ДОТ «Веселка» поїхала група дітей у кількості 100 чоловік, з них 35 дітей учасників бойових дій.</w:t>
      </w:r>
    </w:p>
    <w:p w:rsidR="00F70DA7" w:rsidRDefault="00F70DA7" w:rsidP="00F70DA7">
      <w:pPr>
        <w:ind w:firstLine="567"/>
        <w:jc w:val="both"/>
        <w:rPr>
          <w:sz w:val="28"/>
          <w:szCs w:val="28"/>
          <w:lang w:val="uk-UA"/>
        </w:rPr>
      </w:pPr>
      <w:r>
        <w:rPr>
          <w:sz w:val="28"/>
          <w:szCs w:val="28"/>
          <w:lang w:val="uk-UA"/>
        </w:rPr>
        <w:t>Загалом протягом І півріччя 2016 року програму профінансовано на  суму 365,7 тис. грн.</w:t>
      </w:r>
    </w:p>
    <w:p w:rsidR="00F70DA7" w:rsidRDefault="00F70DA7" w:rsidP="00F70DA7">
      <w:pPr>
        <w:ind w:firstLine="567"/>
        <w:jc w:val="both"/>
        <w:rPr>
          <w:sz w:val="28"/>
          <w:szCs w:val="28"/>
          <w:lang w:val="uk-UA"/>
        </w:rPr>
      </w:pPr>
    </w:p>
    <w:p w:rsidR="00F70DA7" w:rsidRPr="00CE4832" w:rsidRDefault="00F70DA7" w:rsidP="00F70DA7">
      <w:pPr>
        <w:ind w:firstLine="567"/>
        <w:jc w:val="center"/>
        <w:rPr>
          <w:b/>
          <w:i/>
          <w:sz w:val="28"/>
          <w:szCs w:val="28"/>
          <w:lang w:val="uk-UA"/>
        </w:rPr>
      </w:pPr>
      <w:r w:rsidRPr="00CE4832">
        <w:rPr>
          <w:b/>
          <w:i/>
          <w:sz w:val="28"/>
          <w:szCs w:val="28"/>
          <w:lang w:val="uk-UA"/>
        </w:rPr>
        <w:t>1.2. Зайнятість населення та ринок праці.</w:t>
      </w:r>
    </w:p>
    <w:p w:rsidR="00F70DA7" w:rsidRDefault="00F70DA7" w:rsidP="00F70DA7">
      <w:pPr>
        <w:pStyle w:val="BodyTextIndent"/>
        <w:ind w:left="0" w:firstLine="567"/>
        <w:jc w:val="both"/>
        <w:rPr>
          <w:sz w:val="28"/>
          <w:szCs w:val="28"/>
        </w:rPr>
      </w:pPr>
      <w:r w:rsidRPr="00617C0D">
        <w:rPr>
          <w:sz w:val="28"/>
          <w:szCs w:val="28"/>
        </w:rPr>
        <w:t xml:space="preserve">Протягом 1 </w:t>
      </w:r>
      <w:r>
        <w:rPr>
          <w:sz w:val="28"/>
          <w:szCs w:val="28"/>
        </w:rPr>
        <w:t>півріччя</w:t>
      </w:r>
      <w:r w:rsidRPr="00617C0D">
        <w:rPr>
          <w:sz w:val="28"/>
          <w:szCs w:val="28"/>
        </w:rPr>
        <w:t xml:space="preserve"> 2016 року з питань отримання соціальних послуг до центру звернулося 984 мешканців міста (на 97 осіб менше ніж в 1 півріччі 2015 року), з яких 511 особам надано статус безробітного (на 209 осіб менше в порівнянні з минулим роком). Всього з початку 2016 року на обліку в центрі зайнятості перебувало 1742 мешканці м. Бровари, з них 1237 осіб мали статус безробітного (за відповідний період 2015 року, перебувало 1948 мешканців, з них 1389 осіб мали статус безробітного).</w:t>
      </w:r>
    </w:p>
    <w:p w:rsidR="00F70DA7" w:rsidRPr="00707246" w:rsidRDefault="00F70DA7" w:rsidP="00F70DA7">
      <w:pPr>
        <w:pStyle w:val="BodyTextIndent"/>
        <w:ind w:left="0" w:firstLine="567"/>
        <w:jc w:val="both"/>
        <w:rPr>
          <w:sz w:val="28"/>
          <w:szCs w:val="28"/>
        </w:rPr>
      </w:pPr>
      <w:r w:rsidRPr="00707246">
        <w:rPr>
          <w:sz w:val="28"/>
          <w:szCs w:val="28"/>
        </w:rPr>
        <w:t>За січень-червень 2016 року за сприянням центру зайнятості на вільні та новостворені робочі місця працевлаштовано 526 осіб (за відповідний період минулого року – 514 осіб).  7</w:t>
      </w:r>
      <w:r w:rsidRPr="00707246">
        <w:rPr>
          <w:iCs/>
          <w:sz w:val="28"/>
          <w:szCs w:val="28"/>
        </w:rPr>
        <w:t xml:space="preserve"> осіб працевлаштовано шляхом одноразової виплати допомоги по безробіттю для організації підприємницької діяльності в сумі понад 141 тис.грн. (в 2015 році 14 осіб  - в сумі понад 341 тис.грн.)</w:t>
      </w:r>
    </w:p>
    <w:p w:rsidR="00F70DA7" w:rsidRPr="00707246" w:rsidRDefault="00F70DA7" w:rsidP="00F70DA7">
      <w:pPr>
        <w:pStyle w:val="a6"/>
        <w:ind w:firstLine="567"/>
        <w:jc w:val="both"/>
        <w:rPr>
          <w:iCs/>
          <w:szCs w:val="28"/>
        </w:rPr>
      </w:pPr>
      <w:r w:rsidRPr="00707246">
        <w:rPr>
          <w:iCs/>
          <w:szCs w:val="28"/>
        </w:rPr>
        <w:t xml:space="preserve">Рівень працевлаштування по м.Бровари за 1 півріччя 2016 року становить 42,5%, за 1 півріччя 2015року – 26,4%. </w:t>
      </w:r>
    </w:p>
    <w:p w:rsidR="00F70DA7" w:rsidRDefault="00F70DA7" w:rsidP="00F70DA7">
      <w:pPr>
        <w:pStyle w:val="a4"/>
        <w:ind w:firstLine="567"/>
        <w:rPr>
          <w:szCs w:val="28"/>
        </w:rPr>
      </w:pPr>
      <w:r w:rsidRPr="00707246">
        <w:rPr>
          <w:szCs w:val="28"/>
        </w:rPr>
        <w:t>Станом на 01.07.2016р. у Броварському центрі зайнятості перебуває на обліку з числа безробітних 490 осіб (на 01.07.2015р. – 732 особи), з них 322 чол. або 65,7% складають жінки, 169</w:t>
      </w:r>
      <w:r>
        <w:rPr>
          <w:szCs w:val="28"/>
        </w:rPr>
        <w:t xml:space="preserve"> </w:t>
      </w:r>
      <w:r w:rsidRPr="00707246">
        <w:rPr>
          <w:szCs w:val="28"/>
        </w:rPr>
        <w:t xml:space="preserve">чол. (34,5%)  - молодь у віці до 35 років, 136 чол.(27,8%) – особи, які потребують соціального захисту і не здатні на рівних конкурувати на ринку праці. </w:t>
      </w:r>
    </w:p>
    <w:p w:rsidR="00F70DA7" w:rsidRDefault="00F70DA7" w:rsidP="00F70DA7">
      <w:pPr>
        <w:pStyle w:val="a4"/>
        <w:ind w:firstLine="567"/>
        <w:rPr>
          <w:szCs w:val="28"/>
        </w:rPr>
      </w:pPr>
    </w:p>
    <w:p w:rsidR="00F70DA7" w:rsidRDefault="00F70DA7" w:rsidP="00F70DA7">
      <w:pPr>
        <w:pStyle w:val="a4"/>
        <w:ind w:firstLine="567"/>
        <w:rPr>
          <w:szCs w:val="28"/>
        </w:rPr>
      </w:pPr>
    </w:p>
    <w:p w:rsidR="00F70DA7" w:rsidRPr="00CE4832" w:rsidRDefault="00F70DA7" w:rsidP="00F70DA7">
      <w:pPr>
        <w:pStyle w:val="a4"/>
        <w:ind w:firstLine="567"/>
        <w:rPr>
          <w:b/>
          <w:i/>
          <w:szCs w:val="28"/>
        </w:rPr>
      </w:pPr>
      <w:r w:rsidRPr="00CE4832">
        <w:rPr>
          <w:b/>
          <w:i/>
          <w:szCs w:val="28"/>
        </w:rPr>
        <w:t>Перебуває на обліку в Броварському міськрайонному центрі зайнятості, осіб</w:t>
      </w:r>
    </w:p>
    <w:p w:rsidR="00F70DA7" w:rsidRPr="00707246" w:rsidRDefault="00F70DA7" w:rsidP="00F70DA7">
      <w:pPr>
        <w:pStyle w:val="a4"/>
        <w:ind w:firstLine="567"/>
        <w:rPr>
          <w:szCs w:val="28"/>
        </w:rPr>
      </w:pPr>
      <w:r w:rsidRPr="00CE4832">
        <w:rPr>
          <w:i/>
        </w:rPr>
        <w:t xml:space="preserve">              </w:t>
      </w:r>
      <w:r>
        <w:rPr>
          <w:i/>
          <w:noProof/>
          <w:lang w:val="ru-RU"/>
        </w:rPr>
        <w:drawing>
          <wp:inline distT="0" distB="0" distL="0" distR="0">
            <wp:extent cx="4439918" cy="2336927"/>
            <wp:effectExtent l="6097" t="0" r="5335" b="1143"/>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0DA7" w:rsidRPr="00707246" w:rsidRDefault="00F70DA7" w:rsidP="00F70DA7">
      <w:pPr>
        <w:pStyle w:val="a6"/>
        <w:ind w:firstLine="567"/>
        <w:jc w:val="both"/>
        <w:rPr>
          <w:bCs/>
          <w:szCs w:val="28"/>
        </w:rPr>
      </w:pPr>
      <w:r w:rsidRPr="00707246">
        <w:rPr>
          <w:szCs w:val="28"/>
        </w:rPr>
        <w:t>На професійне навчання, перенавчання та підвищення кваліфікації з початку 2016 року направлено 54 мешканці міста, з них 39 жінок, 23 особи у віці до 35 років. Всього в 1 півріччі 2016 року за направленням центру зайнятості навчалося 94 особи. (в 1 півріччі 2015 року навчалося 97 осіб).</w:t>
      </w:r>
      <w:r w:rsidRPr="00707246">
        <w:rPr>
          <w:bCs/>
          <w:szCs w:val="28"/>
        </w:rPr>
        <w:t xml:space="preserve"> </w:t>
      </w:r>
    </w:p>
    <w:p w:rsidR="00F70DA7" w:rsidRPr="00707246" w:rsidRDefault="00F70DA7" w:rsidP="00F70DA7">
      <w:pPr>
        <w:pStyle w:val="a6"/>
        <w:ind w:firstLine="567"/>
        <w:jc w:val="both"/>
        <w:rPr>
          <w:szCs w:val="28"/>
        </w:rPr>
      </w:pPr>
      <w:r w:rsidRPr="00707246">
        <w:rPr>
          <w:szCs w:val="28"/>
        </w:rPr>
        <w:t>За звітний період в оплачуваних громадських роботах та інших тимчасових роботах приймали участь 165 осіб, з них 114 жінок, 61 особа у віці до 35 років. (в 1 півріччі 2015 року – 176 осіб).</w:t>
      </w:r>
    </w:p>
    <w:p w:rsidR="00F70DA7" w:rsidRPr="003800E4" w:rsidRDefault="00F70DA7" w:rsidP="00F70DA7">
      <w:pPr>
        <w:ind w:firstLine="567"/>
        <w:jc w:val="both"/>
        <w:rPr>
          <w:sz w:val="28"/>
          <w:szCs w:val="28"/>
          <w:lang w:val="uk-UA"/>
        </w:rPr>
      </w:pPr>
      <w:r w:rsidRPr="003800E4">
        <w:rPr>
          <w:sz w:val="28"/>
          <w:szCs w:val="28"/>
          <w:lang w:val="uk-UA"/>
        </w:rPr>
        <w:t xml:space="preserve">Протягом  звітного періоду центром зайнятості було проведено 265  профінформаційних та профконсультаційних групових та масових заходи для населення, в тому числі: 2 - День відкритих дверей, 7 міні – ярмарки вакансій, 22 – презентації роботодавця. </w:t>
      </w:r>
    </w:p>
    <w:p w:rsidR="00F70DA7" w:rsidRPr="00707246" w:rsidRDefault="00F70DA7" w:rsidP="00F70DA7">
      <w:pPr>
        <w:pStyle w:val="a6"/>
        <w:ind w:firstLine="567"/>
        <w:jc w:val="both"/>
        <w:rPr>
          <w:szCs w:val="28"/>
        </w:rPr>
      </w:pPr>
      <w:r w:rsidRPr="00707246">
        <w:rPr>
          <w:szCs w:val="28"/>
        </w:rPr>
        <w:t xml:space="preserve">З метою поінформованості роботодавців та укомплектування кадрами підприємств центром  зайнятості протягом 1 півріччя 2016 року проведено 32 семінари для роботодавців регіону. Загалом 272 представника роботодавця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Протягом звітного періоду спеціалістами центру зайнятості відвідано 82 роботодавця регіону. </w:t>
      </w:r>
    </w:p>
    <w:p w:rsidR="00F70DA7" w:rsidRPr="00707246" w:rsidRDefault="00F70DA7" w:rsidP="00F70DA7">
      <w:pPr>
        <w:pStyle w:val="a6"/>
        <w:ind w:firstLine="567"/>
        <w:jc w:val="both"/>
        <w:rPr>
          <w:iCs/>
          <w:szCs w:val="28"/>
        </w:rPr>
      </w:pPr>
      <w:r w:rsidRPr="00707246">
        <w:rPr>
          <w:iCs/>
          <w:szCs w:val="28"/>
        </w:rPr>
        <w:t>Станом на 01.07.2016</w:t>
      </w:r>
      <w:r>
        <w:rPr>
          <w:iCs/>
          <w:szCs w:val="28"/>
        </w:rPr>
        <w:t xml:space="preserve"> </w:t>
      </w:r>
      <w:r w:rsidRPr="00707246">
        <w:rPr>
          <w:iCs/>
          <w:szCs w:val="28"/>
        </w:rPr>
        <w:t>року від підприємств, установ та організацій регіону потреба в робочих місць становить 191 (станом на 01.07.2015р. – 172).</w:t>
      </w:r>
    </w:p>
    <w:p w:rsidR="00F70DA7" w:rsidRPr="00CE4832" w:rsidRDefault="00F70DA7" w:rsidP="00F70DA7">
      <w:pPr>
        <w:pStyle w:val="a4"/>
        <w:ind w:firstLine="567"/>
        <w:rPr>
          <w:i/>
          <w:szCs w:val="28"/>
        </w:rPr>
      </w:pPr>
    </w:p>
    <w:p w:rsidR="00F70DA7" w:rsidRPr="00CE4832" w:rsidRDefault="00F70DA7" w:rsidP="00F70DA7">
      <w:pPr>
        <w:pStyle w:val="a4"/>
        <w:ind w:firstLine="567"/>
        <w:jc w:val="center"/>
        <w:rPr>
          <w:b/>
          <w:i/>
          <w:szCs w:val="28"/>
        </w:rPr>
      </w:pPr>
      <w:r w:rsidRPr="00CE4832">
        <w:rPr>
          <w:b/>
          <w:i/>
          <w:szCs w:val="28"/>
        </w:rPr>
        <w:t>1.3. Заробітна плата, пенсії.</w:t>
      </w:r>
    </w:p>
    <w:p w:rsidR="00F70DA7" w:rsidRDefault="00F70DA7" w:rsidP="00F70DA7">
      <w:pPr>
        <w:spacing w:line="252" w:lineRule="auto"/>
        <w:ind w:firstLine="567"/>
        <w:jc w:val="both"/>
        <w:rPr>
          <w:sz w:val="28"/>
          <w:szCs w:val="28"/>
          <w:lang w:val="uk-UA"/>
        </w:rPr>
      </w:pPr>
      <w:r w:rsidRPr="00A12801">
        <w:rPr>
          <w:sz w:val="28"/>
          <w:szCs w:val="28"/>
          <w:lang w:val="uk-UA"/>
        </w:rPr>
        <w:t>За останніми статистичними даними, с</w:t>
      </w:r>
      <w:r w:rsidRPr="00A12801">
        <w:rPr>
          <w:sz w:val="28"/>
          <w:szCs w:val="28"/>
        </w:rPr>
        <w:t>ередньомісячна заробітна плата одного штатного працівника у  м</w:t>
      </w:r>
      <w:r w:rsidRPr="00A12801">
        <w:rPr>
          <w:sz w:val="28"/>
          <w:szCs w:val="28"/>
          <w:lang w:val="uk-UA"/>
        </w:rPr>
        <w:t xml:space="preserve">істі </w:t>
      </w:r>
      <w:r w:rsidRPr="00A12801">
        <w:rPr>
          <w:sz w:val="28"/>
          <w:szCs w:val="28"/>
        </w:rPr>
        <w:t xml:space="preserve">Бровари </w:t>
      </w:r>
      <w:r>
        <w:rPr>
          <w:sz w:val="28"/>
          <w:szCs w:val="28"/>
          <w:lang w:val="uk-UA"/>
        </w:rPr>
        <w:t>у І півріччі</w:t>
      </w:r>
      <w:r w:rsidRPr="00A12801">
        <w:rPr>
          <w:sz w:val="28"/>
          <w:szCs w:val="28"/>
          <w:lang w:val="uk-UA"/>
        </w:rPr>
        <w:t xml:space="preserve"> 201</w:t>
      </w:r>
      <w:r>
        <w:rPr>
          <w:sz w:val="28"/>
          <w:szCs w:val="28"/>
          <w:lang w:val="uk-UA"/>
        </w:rPr>
        <w:t>6</w:t>
      </w:r>
      <w:r w:rsidRPr="00A12801">
        <w:rPr>
          <w:sz w:val="28"/>
          <w:szCs w:val="28"/>
          <w:lang w:val="uk-UA"/>
        </w:rPr>
        <w:t xml:space="preserve"> року</w:t>
      </w:r>
      <w:r w:rsidRPr="00A12801">
        <w:rPr>
          <w:sz w:val="28"/>
          <w:szCs w:val="28"/>
        </w:rPr>
        <w:t xml:space="preserve"> склала </w:t>
      </w:r>
      <w:r>
        <w:rPr>
          <w:sz w:val="28"/>
          <w:szCs w:val="28"/>
          <w:lang w:val="uk-UA"/>
        </w:rPr>
        <w:t>4915</w:t>
      </w:r>
      <w:r w:rsidRPr="00A12801">
        <w:rPr>
          <w:sz w:val="28"/>
          <w:szCs w:val="28"/>
        </w:rPr>
        <w:t xml:space="preserve"> грн., що становить  </w:t>
      </w:r>
      <w:r>
        <w:rPr>
          <w:sz w:val="28"/>
          <w:szCs w:val="28"/>
          <w:lang w:val="uk-UA"/>
        </w:rPr>
        <w:t>100,5</w:t>
      </w:r>
      <w:r w:rsidRPr="00A12801">
        <w:rPr>
          <w:sz w:val="28"/>
          <w:szCs w:val="28"/>
          <w:lang w:val="uk-UA"/>
        </w:rPr>
        <w:t xml:space="preserve"> </w:t>
      </w:r>
      <w:r w:rsidRPr="00A12801">
        <w:rPr>
          <w:sz w:val="28"/>
          <w:szCs w:val="28"/>
        </w:rPr>
        <w:t xml:space="preserve">% до середнього </w:t>
      </w:r>
      <w:proofErr w:type="gramStart"/>
      <w:r w:rsidRPr="00A12801">
        <w:rPr>
          <w:sz w:val="28"/>
          <w:szCs w:val="28"/>
        </w:rPr>
        <w:t>р</w:t>
      </w:r>
      <w:proofErr w:type="gramEnd"/>
      <w:r w:rsidRPr="00A12801">
        <w:rPr>
          <w:sz w:val="28"/>
          <w:szCs w:val="28"/>
        </w:rPr>
        <w:t xml:space="preserve">івня по області та на </w:t>
      </w:r>
      <w:r>
        <w:rPr>
          <w:sz w:val="28"/>
          <w:szCs w:val="28"/>
          <w:lang w:val="uk-UA"/>
        </w:rPr>
        <w:t xml:space="preserve">33,8 </w:t>
      </w:r>
      <w:r w:rsidRPr="00A12801">
        <w:rPr>
          <w:sz w:val="28"/>
          <w:szCs w:val="28"/>
        </w:rPr>
        <w:t xml:space="preserve">% більше, ніж  за відповідний період минулого року. Серед </w:t>
      </w:r>
      <w:proofErr w:type="gramStart"/>
      <w:r w:rsidRPr="00A12801">
        <w:rPr>
          <w:sz w:val="28"/>
          <w:szCs w:val="28"/>
        </w:rPr>
        <w:t>п</w:t>
      </w:r>
      <w:proofErr w:type="gramEnd"/>
      <w:r w:rsidRPr="00A12801">
        <w:rPr>
          <w:sz w:val="28"/>
          <w:szCs w:val="28"/>
        </w:rPr>
        <w:t xml:space="preserve">ідприємств «основного кола» найвищий рівень середньої заробітної плати </w:t>
      </w:r>
      <w:r w:rsidRPr="00A12801">
        <w:rPr>
          <w:sz w:val="28"/>
          <w:szCs w:val="28"/>
          <w:lang w:val="uk-UA"/>
        </w:rPr>
        <w:t>-</w:t>
      </w:r>
      <w:r w:rsidRPr="00A12801">
        <w:rPr>
          <w:sz w:val="28"/>
          <w:szCs w:val="28"/>
        </w:rPr>
        <w:t xml:space="preserve"> на ДП «Зееландія»,</w:t>
      </w:r>
      <w:r w:rsidRPr="00A12801">
        <w:rPr>
          <w:sz w:val="28"/>
          <w:szCs w:val="28"/>
          <w:lang w:val="uk-UA"/>
        </w:rPr>
        <w:t xml:space="preserve"> ТОВ «Алютех-К», </w:t>
      </w:r>
      <w:r w:rsidRPr="00A12801">
        <w:rPr>
          <w:sz w:val="28"/>
          <w:szCs w:val="28"/>
        </w:rPr>
        <w:t xml:space="preserve">ТОВ «Алюпласт Україна», ТОВ «Орієнтир буд елемент» та на </w:t>
      </w:r>
      <w:r w:rsidRPr="00817869">
        <w:rPr>
          <w:sz w:val="28"/>
          <w:szCs w:val="28"/>
        </w:rPr>
        <w:t>ТОВ «Сілган метал пекеджинг Бровар</w:t>
      </w:r>
      <w:r>
        <w:rPr>
          <w:sz w:val="28"/>
          <w:szCs w:val="28"/>
        </w:rPr>
        <w:t>и</w:t>
      </w:r>
      <w:r w:rsidRPr="00817869">
        <w:rPr>
          <w:sz w:val="28"/>
          <w:szCs w:val="28"/>
        </w:rPr>
        <w:t>»</w:t>
      </w:r>
      <w:r w:rsidRPr="00A12801">
        <w:rPr>
          <w:sz w:val="28"/>
          <w:szCs w:val="28"/>
        </w:rPr>
        <w:t>.</w:t>
      </w:r>
    </w:p>
    <w:p w:rsidR="00F70DA7" w:rsidRDefault="00F70DA7" w:rsidP="00F70DA7">
      <w:pPr>
        <w:spacing w:line="252" w:lineRule="auto"/>
        <w:ind w:firstLine="567"/>
        <w:jc w:val="both"/>
        <w:rPr>
          <w:sz w:val="28"/>
          <w:szCs w:val="28"/>
          <w:lang w:val="uk-UA"/>
        </w:rPr>
      </w:pPr>
    </w:p>
    <w:p w:rsidR="00F70DA7" w:rsidRDefault="00F70DA7" w:rsidP="00F70DA7">
      <w:pPr>
        <w:spacing w:line="252" w:lineRule="auto"/>
        <w:ind w:firstLine="567"/>
        <w:jc w:val="both"/>
        <w:rPr>
          <w:sz w:val="28"/>
          <w:szCs w:val="28"/>
          <w:lang w:val="uk-UA"/>
        </w:rPr>
      </w:pPr>
    </w:p>
    <w:p w:rsidR="00F70DA7" w:rsidRPr="00185CFD" w:rsidRDefault="00F70DA7" w:rsidP="00F70DA7">
      <w:pPr>
        <w:spacing w:line="252" w:lineRule="auto"/>
        <w:ind w:firstLine="567"/>
        <w:jc w:val="both"/>
        <w:rPr>
          <w:sz w:val="28"/>
          <w:szCs w:val="28"/>
          <w:lang w:val="uk-UA"/>
        </w:rPr>
      </w:pPr>
    </w:p>
    <w:p w:rsidR="00F70DA7" w:rsidRPr="00A12801" w:rsidRDefault="00F70DA7" w:rsidP="00F70DA7">
      <w:pPr>
        <w:spacing w:line="252" w:lineRule="auto"/>
        <w:ind w:firstLine="567"/>
        <w:jc w:val="both"/>
        <w:rPr>
          <w:b/>
          <w:sz w:val="28"/>
          <w:szCs w:val="28"/>
          <w:lang w:val="uk-UA"/>
        </w:rPr>
      </w:pPr>
      <w:r w:rsidRPr="00CE4832">
        <w:rPr>
          <w:b/>
          <w:i/>
          <w:sz w:val="28"/>
          <w:szCs w:val="28"/>
          <w:lang w:val="uk-UA"/>
        </w:rPr>
        <w:t xml:space="preserve"> </w:t>
      </w:r>
      <w:r w:rsidRPr="00A12801">
        <w:rPr>
          <w:b/>
          <w:sz w:val="28"/>
          <w:szCs w:val="28"/>
          <w:lang w:val="uk-UA"/>
        </w:rPr>
        <w:t>Динаміка зростання середньомісячної заробітної плати по м.Бровари, грн.</w:t>
      </w:r>
    </w:p>
    <w:p w:rsidR="00F70DA7" w:rsidRPr="00CE4832" w:rsidRDefault="00F70DA7" w:rsidP="00F70DA7">
      <w:pPr>
        <w:spacing w:line="252" w:lineRule="auto"/>
        <w:ind w:firstLine="567"/>
        <w:jc w:val="both"/>
        <w:rPr>
          <w:b/>
          <w:i/>
          <w:sz w:val="28"/>
          <w:szCs w:val="28"/>
          <w:lang w:val="uk-UA"/>
        </w:rPr>
      </w:pPr>
      <w:r w:rsidRPr="00CE4832">
        <w:rPr>
          <w:i/>
          <w:lang w:val="uk-UA"/>
        </w:rPr>
        <w:t xml:space="preserve">                    </w:t>
      </w:r>
      <w:r>
        <w:rPr>
          <w:i/>
          <w:noProof/>
        </w:rPr>
        <w:drawing>
          <wp:inline distT="0" distB="0" distL="0" distR="0">
            <wp:extent cx="4669919" cy="2423032"/>
            <wp:effectExtent l="6095" t="0" r="8381" b="763"/>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E4832">
        <w:rPr>
          <w:i/>
          <w:lang w:val="uk-UA"/>
        </w:rPr>
        <w:t xml:space="preserve">      </w:t>
      </w:r>
    </w:p>
    <w:p w:rsidR="00F70DA7" w:rsidRDefault="00F70DA7" w:rsidP="00F70DA7">
      <w:pPr>
        <w:ind w:firstLine="567"/>
        <w:jc w:val="both"/>
        <w:rPr>
          <w:i/>
          <w:color w:val="000000"/>
          <w:sz w:val="28"/>
          <w:szCs w:val="28"/>
          <w:lang w:val="uk-UA"/>
        </w:rPr>
      </w:pPr>
      <w:r w:rsidRPr="00CE4832">
        <w:rPr>
          <w:i/>
          <w:color w:val="000000"/>
          <w:sz w:val="28"/>
          <w:szCs w:val="28"/>
          <w:lang w:val="uk-UA"/>
        </w:rPr>
        <w:t xml:space="preserve">   </w:t>
      </w:r>
    </w:p>
    <w:p w:rsidR="00F70DA7" w:rsidRPr="00817869" w:rsidRDefault="00F70DA7" w:rsidP="00F70DA7">
      <w:pPr>
        <w:ind w:firstLine="567"/>
        <w:jc w:val="both"/>
        <w:rPr>
          <w:sz w:val="28"/>
          <w:szCs w:val="28"/>
        </w:rPr>
      </w:pPr>
      <w:r w:rsidRPr="00817869">
        <w:rPr>
          <w:sz w:val="28"/>
          <w:szCs w:val="28"/>
        </w:rPr>
        <w:t>За стати</w:t>
      </w:r>
      <w:r>
        <w:rPr>
          <w:sz w:val="28"/>
          <w:szCs w:val="28"/>
        </w:rPr>
        <w:t>стичними даними, станом на 01.0</w:t>
      </w:r>
      <w:r>
        <w:rPr>
          <w:sz w:val="28"/>
          <w:szCs w:val="28"/>
          <w:lang w:val="uk-UA"/>
        </w:rPr>
        <w:t>7</w:t>
      </w:r>
      <w:r w:rsidRPr="00817869">
        <w:rPr>
          <w:sz w:val="28"/>
          <w:szCs w:val="28"/>
        </w:rPr>
        <w:t xml:space="preserve">.2016 року заборгованість з виплати заробітної плати на </w:t>
      </w:r>
      <w:proofErr w:type="gramStart"/>
      <w:r w:rsidRPr="00817869">
        <w:rPr>
          <w:sz w:val="28"/>
          <w:szCs w:val="28"/>
        </w:rPr>
        <w:t>п</w:t>
      </w:r>
      <w:proofErr w:type="gramEnd"/>
      <w:r w:rsidRPr="00817869">
        <w:rPr>
          <w:sz w:val="28"/>
          <w:szCs w:val="28"/>
        </w:rPr>
        <w:t>ідприємствах м. Бровари становить</w:t>
      </w:r>
      <w:r>
        <w:rPr>
          <w:sz w:val="28"/>
          <w:szCs w:val="28"/>
          <w:lang w:val="uk-UA"/>
        </w:rPr>
        <w:t>:</w:t>
      </w:r>
      <w:r w:rsidRPr="00817869">
        <w:rPr>
          <w:sz w:val="28"/>
          <w:szCs w:val="28"/>
        </w:rPr>
        <w:t xml:space="preserve"> </w:t>
      </w:r>
      <w:r>
        <w:rPr>
          <w:sz w:val="28"/>
          <w:szCs w:val="28"/>
          <w:lang w:val="uk-UA"/>
        </w:rPr>
        <w:t>3852,0</w:t>
      </w:r>
      <w:r w:rsidRPr="00817869">
        <w:rPr>
          <w:sz w:val="28"/>
          <w:szCs w:val="28"/>
        </w:rPr>
        <w:t xml:space="preserve"> тис. грн. перед 2</w:t>
      </w:r>
      <w:r>
        <w:rPr>
          <w:sz w:val="28"/>
          <w:szCs w:val="28"/>
        </w:rPr>
        <w:t>3</w:t>
      </w:r>
      <w:r>
        <w:rPr>
          <w:sz w:val="28"/>
          <w:szCs w:val="28"/>
          <w:lang w:val="uk-UA"/>
        </w:rPr>
        <w:t>1</w:t>
      </w:r>
      <w:r w:rsidRPr="00817869">
        <w:rPr>
          <w:sz w:val="28"/>
          <w:szCs w:val="28"/>
        </w:rPr>
        <w:t xml:space="preserve"> особ</w:t>
      </w:r>
      <w:r>
        <w:rPr>
          <w:sz w:val="28"/>
          <w:szCs w:val="28"/>
          <w:lang w:val="uk-UA"/>
        </w:rPr>
        <w:t xml:space="preserve">ою - </w:t>
      </w:r>
      <w:r w:rsidRPr="00817869">
        <w:rPr>
          <w:sz w:val="28"/>
          <w:szCs w:val="28"/>
        </w:rPr>
        <w:t>ДП «Завод порошкової металургії»</w:t>
      </w:r>
      <w:r>
        <w:rPr>
          <w:sz w:val="28"/>
          <w:szCs w:val="28"/>
        </w:rPr>
        <w:t xml:space="preserve"> та </w:t>
      </w:r>
      <w:r>
        <w:rPr>
          <w:sz w:val="28"/>
          <w:szCs w:val="28"/>
          <w:lang w:val="uk-UA"/>
        </w:rPr>
        <w:t xml:space="preserve">69,0 тис. грн. перед 8 особами - </w:t>
      </w:r>
      <w:r>
        <w:rPr>
          <w:sz w:val="28"/>
          <w:szCs w:val="28"/>
        </w:rPr>
        <w:t>ДП „Радіо передавальний центр”</w:t>
      </w:r>
      <w:r w:rsidRPr="00817869">
        <w:rPr>
          <w:sz w:val="28"/>
          <w:szCs w:val="28"/>
        </w:rPr>
        <w:t>.</w:t>
      </w:r>
    </w:p>
    <w:p w:rsidR="00F70DA7" w:rsidRPr="00817869" w:rsidRDefault="00F70DA7" w:rsidP="00F70DA7">
      <w:pPr>
        <w:pStyle w:val="31"/>
        <w:spacing w:after="0"/>
        <w:ind w:left="0" w:firstLine="567"/>
        <w:jc w:val="both"/>
        <w:rPr>
          <w:sz w:val="28"/>
          <w:szCs w:val="28"/>
        </w:rPr>
      </w:pPr>
      <w:r w:rsidRPr="00817869">
        <w:rPr>
          <w:sz w:val="28"/>
          <w:szCs w:val="28"/>
        </w:rPr>
        <w:t xml:space="preserve">Протягом січня – </w:t>
      </w:r>
      <w:r>
        <w:rPr>
          <w:sz w:val="28"/>
          <w:szCs w:val="28"/>
        </w:rPr>
        <w:t>червня</w:t>
      </w:r>
      <w:r w:rsidRPr="00817869">
        <w:rPr>
          <w:sz w:val="28"/>
          <w:szCs w:val="28"/>
        </w:rPr>
        <w:t xml:space="preserve"> 2016 року в місті відбулося три  засідання комісії з питань забезпечення своєчасності сплати податків та інших надходжень, виплати заробітної плати, пенсій, стипендій і інших соціальних виплат, на яких заслухано 5 керівників підприємств-боржників щодо перспектив погашення існуючої заборгованості із заробітної плати, боргу до Пенсійного фонду України та податковій заборгованості.</w:t>
      </w:r>
    </w:p>
    <w:p w:rsidR="00F70DA7" w:rsidRPr="00817869" w:rsidRDefault="00F70DA7" w:rsidP="00F70DA7">
      <w:pPr>
        <w:ind w:firstLine="567"/>
        <w:jc w:val="both"/>
        <w:rPr>
          <w:sz w:val="28"/>
          <w:szCs w:val="28"/>
        </w:rPr>
      </w:pPr>
      <w:r w:rsidRPr="007965B1">
        <w:rPr>
          <w:sz w:val="28"/>
          <w:szCs w:val="28"/>
          <w:lang w:val="uk-UA"/>
        </w:rPr>
        <w:t xml:space="preserve">Крім того, розпорядженням міського голови  Сапожка І.В. від 22.12.11 р. № 362 створена робоча група з питань легалізації виплати заробітної плати і зайнятості населення м. Бровари. Протягом І півріччя 2016 року проведено 3 засідання робочої групи, на яких заслухано 27 керівників підприємств міста з задекларованою заробітною платою на підприємстві нижче, ніж встановлено законодавством. </w:t>
      </w:r>
      <w:r w:rsidRPr="00817869">
        <w:rPr>
          <w:sz w:val="28"/>
          <w:szCs w:val="28"/>
        </w:rPr>
        <w:t xml:space="preserve">На засіданні також наголошувалось на необхідності легалізації робочих місць на </w:t>
      </w:r>
      <w:proofErr w:type="gramStart"/>
      <w:r w:rsidRPr="00817869">
        <w:rPr>
          <w:sz w:val="28"/>
          <w:szCs w:val="28"/>
        </w:rPr>
        <w:t>п</w:t>
      </w:r>
      <w:proofErr w:type="gramEnd"/>
      <w:r w:rsidRPr="00817869">
        <w:rPr>
          <w:sz w:val="28"/>
          <w:szCs w:val="28"/>
        </w:rPr>
        <w:t xml:space="preserve">ідприємствах. У разі не дотримання керівниками </w:t>
      </w:r>
      <w:proofErr w:type="gramStart"/>
      <w:r w:rsidRPr="00817869">
        <w:rPr>
          <w:sz w:val="28"/>
          <w:szCs w:val="28"/>
        </w:rPr>
        <w:t>п</w:t>
      </w:r>
      <w:proofErr w:type="gramEnd"/>
      <w:r w:rsidRPr="00817869">
        <w:rPr>
          <w:sz w:val="28"/>
          <w:szCs w:val="28"/>
        </w:rPr>
        <w:t>ідприємств вимог чинного законодавства щодо оплати праці, на таких підприємствах  будуть проведені перевірки контролюючими органами.</w:t>
      </w:r>
    </w:p>
    <w:p w:rsidR="00F70DA7" w:rsidRPr="00741D04" w:rsidRDefault="00F70DA7" w:rsidP="00F70DA7">
      <w:pPr>
        <w:ind w:firstLine="567"/>
        <w:jc w:val="both"/>
        <w:rPr>
          <w:sz w:val="28"/>
          <w:szCs w:val="28"/>
        </w:rPr>
      </w:pPr>
      <w:r w:rsidRPr="00741D04">
        <w:rPr>
          <w:sz w:val="28"/>
          <w:szCs w:val="28"/>
        </w:rPr>
        <w:t>У мі</w:t>
      </w:r>
      <w:proofErr w:type="gramStart"/>
      <w:r w:rsidRPr="00741D04">
        <w:rPr>
          <w:sz w:val="28"/>
          <w:szCs w:val="28"/>
        </w:rPr>
        <w:t>ст</w:t>
      </w:r>
      <w:proofErr w:type="gramEnd"/>
      <w:r w:rsidRPr="00741D04">
        <w:rPr>
          <w:sz w:val="28"/>
          <w:szCs w:val="28"/>
        </w:rPr>
        <w:t>і Бровари проживає  25635 пенсіонерів, середній розмір пенсії 1968,35 грн.</w:t>
      </w:r>
    </w:p>
    <w:p w:rsidR="00F70DA7" w:rsidRPr="00741D04" w:rsidRDefault="00F70DA7" w:rsidP="00F70DA7">
      <w:pPr>
        <w:ind w:firstLine="567"/>
        <w:jc w:val="both"/>
        <w:rPr>
          <w:sz w:val="28"/>
          <w:szCs w:val="28"/>
        </w:rPr>
      </w:pPr>
      <w:r w:rsidRPr="00741D04">
        <w:rPr>
          <w:sz w:val="28"/>
          <w:szCs w:val="28"/>
        </w:rPr>
        <w:t xml:space="preserve">Зокрема,  по місту Бровари  протягом І </w:t>
      </w:r>
      <w:proofErr w:type="gramStart"/>
      <w:r w:rsidRPr="00741D04">
        <w:rPr>
          <w:sz w:val="28"/>
          <w:szCs w:val="28"/>
        </w:rPr>
        <w:t>п</w:t>
      </w:r>
      <w:proofErr w:type="gramEnd"/>
      <w:r w:rsidRPr="00741D04">
        <w:rPr>
          <w:sz w:val="28"/>
          <w:szCs w:val="28"/>
        </w:rPr>
        <w:t xml:space="preserve">івріччя 2016 року призначено 418 нових пенсій, проведено 1098 перерахунків пенсій за зверненнями громадян. 17 осіб звернулося за призначенням пенсії за особливі заслуги  перед  Батьківщиною. </w:t>
      </w:r>
    </w:p>
    <w:p w:rsidR="00F70DA7" w:rsidRPr="004608BF" w:rsidRDefault="00F70DA7" w:rsidP="00F70DA7">
      <w:pPr>
        <w:ind w:firstLine="567"/>
        <w:jc w:val="both"/>
        <w:rPr>
          <w:sz w:val="28"/>
          <w:szCs w:val="28"/>
          <w:lang w:val="uk-UA"/>
        </w:rPr>
      </w:pPr>
      <w:r w:rsidRPr="00CE4832">
        <w:rPr>
          <w:i/>
          <w:sz w:val="28"/>
          <w:szCs w:val="28"/>
          <w:lang w:val="uk-UA"/>
        </w:rPr>
        <w:t xml:space="preserve"> </w:t>
      </w:r>
      <w:r w:rsidRPr="004608BF">
        <w:rPr>
          <w:sz w:val="28"/>
          <w:szCs w:val="28"/>
          <w:lang w:val="uk-UA"/>
        </w:rPr>
        <w:t>Протягом  1 півріччя  201</w:t>
      </w:r>
      <w:r>
        <w:rPr>
          <w:sz w:val="28"/>
          <w:szCs w:val="28"/>
          <w:lang w:val="uk-UA"/>
        </w:rPr>
        <w:t>6</w:t>
      </w:r>
      <w:r w:rsidRPr="004608BF">
        <w:rPr>
          <w:sz w:val="28"/>
          <w:szCs w:val="28"/>
          <w:lang w:val="uk-UA"/>
        </w:rPr>
        <w:t xml:space="preserve"> року до бюджету управління </w:t>
      </w:r>
      <w:r w:rsidRPr="004608BF">
        <w:rPr>
          <w:sz w:val="28"/>
          <w:lang w:val="uk-UA"/>
        </w:rPr>
        <w:t>Пенсійного фонду у Бровари та Броварському районі</w:t>
      </w:r>
      <w:r w:rsidRPr="004608BF">
        <w:rPr>
          <w:sz w:val="28"/>
          <w:szCs w:val="28"/>
          <w:lang w:val="uk-UA"/>
        </w:rPr>
        <w:t xml:space="preserve">  надійшло </w:t>
      </w:r>
      <w:r>
        <w:rPr>
          <w:sz w:val="28"/>
          <w:szCs w:val="28"/>
          <w:lang w:val="uk-UA"/>
        </w:rPr>
        <w:t>377,97</w:t>
      </w:r>
      <w:r w:rsidRPr="004608BF">
        <w:rPr>
          <w:sz w:val="28"/>
          <w:szCs w:val="28"/>
          <w:lang w:val="uk-UA"/>
        </w:rPr>
        <w:t xml:space="preserve"> млн. грн.,в т.ч.  ЄСВ – </w:t>
      </w:r>
      <w:r>
        <w:rPr>
          <w:sz w:val="28"/>
          <w:szCs w:val="28"/>
          <w:lang w:val="uk-UA"/>
        </w:rPr>
        <w:t>177,3</w:t>
      </w:r>
      <w:r w:rsidRPr="004608BF">
        <w:rPr>
          <w:sz w:val="28"/>
          <w:szCs w:val="28"/>
          <w:lang w:val="uk-UA"/>
        </w:rPr>
        <w:t xml:space="preserve"> млн. грн., власних надходжень – 2,</w:t>
      </w:r>
      <w:r>
        <w:rPr>
          <w:sz w:val="28"/>
          <w:szCs w:val="28"/>
          <w:lang w:val="uk-UA"/>
        </w:rPr>
        <w:t>8</w:t>
      </w:r>
      <w:r w:rsidRPr="004608BF">
        <w:rPr>
          <w:sz w:val="28"/>
          <w:szCs w:val="28"/>
          <w:lang w:val="uk-UA"/>
        </w:rPr>
        <w:t xml:space="preserve"> млн. грн.  По доходній частині бюджет виконано на  </w:t>
      </w:r>
      <w:r>
        <w:rPr>
          <w:sz w:val="28"/>
          <w:szCs w:val="28"/>
          <w:lang w:val="uk-UA"/>
        </w:rPr>
        <w:t>83,97</w:t>
      </w:r>
      <w:r w:rsidRPr="004608BF">
        <w:rPr>
          <w:sz w:val="28"/>
          <w:szCs w:val="28"/>
          <w:lang w:val="uk-UA"/>
        </w:rPr>
        <w:t>%</w:t>
      </w:r>
      <w:r>
        <w:rPr>
          <w:sz w:val="28"/>
          <w:szCs w:val="28"/>
          <w:lang w:val="uk-UA"/>
        </w:rPr>
        <w:t>, а по власним коштам на 131,91%</w:t>
      </w:r>
      <w:r w:rsidRPr="004608BF">
        <w:rPr>
          <w:sz w:val="28"/>
          <w:szCs w:val="28"/>
          <w:lang w:val="uk-UA"/>
        </w:rPr>
        <w:t>.</w:t>
      </w:r>
    </w:p>
    <w:p w:rsidR="00F70DA7" w:rsidRPr="00E4487E" w:rsidRDefault="00F70DA7" w:rsidP="00F70DA7">
      <w:pPr>
        <w:ind w:firstLine="567"/>
        <w:jc w:val="both"/>
        <w:rPr>
          <w:sz w:val="28"/>
          <w:szCs w:val="28"/>
          <w:lang w:val="uk-UA"/>
        </w:rPr>
      </w:pPr>
      <w:r w:rsidRPr="00E4487E">
        <w:rPr>
          <w:sz w:val="28"/>
          <w:szCs w:val="28"/>
          <w:lang w:val="uk-UA"/>
        </w:rPr>
        <w:t xml:space="preserve"> Середній розмір пенсії за віком становить </w:t>
      </w:r>
      <w:r>
        <w:rPr>
          <w:sz w:val="28"/>
          <w:szCs w:val="28"/>
          <w:lang w:val="uk-UA"/>
        </w:rPr>
        <w:t>1753,81</w:t>
      </w:r>
      <w:r w:rsidRPr="00E4487E">
        <w:rPr>
          <w:sz w:val="28"/>
          <w:szCs w:val="28"/>
          <w:lang w:val="uk-UA"/>
        </w:rPr>
        <w:t xml:space="preserve"> грн., пенсії по інвалідності </w:t>
      </w:r>
      <w:r>
        <w:rPr>
          <w:sz w:val="28"/>
          <w:szCs w:val="28"/>
          <w:lang w:val="uk-UA"/>
        </w:rPr>
        <w:t>2066,10</w:t>
      </w:r>
      <w:r w:rsidRPr="00E4487E">
        <w:rPr>
          <w:sz w:val="28"/>
          <w:szCs w:val="28"/>
          <w:lang w:val="uk-UA"/>
        </w:rPr>
        <w:t xml:space="preserve">  грн.,  по втраті годувальника – </w:t>
      </w:r>
      <w:r>
        <w:rPr>
          <w:sz w:val="28"/>
          <w:szCs w:val="28"/>
          <w:lang w:val="uk-UA"/>
        </w:rPr>
        <w:t>1550,65</w:t>
      </w:r>
      <w:r w:rsidRPr="00E4487E">
        <w:rPr>
          <w:sz w:val="28"/>
          <w:szCs w:val="28"/>
          <w:lang w:val="uk-UA"/>
        </w:rPr>
        <w:t xml:space="preserve"> грн., за вислугу років – </w:t>
      </w:r>
      <w:r>
        <w:rPr>
          <w:sz w:val="28"/>
          <w:szCs w:val="28"/>
          <w:lang w:val="uk-UA"/>
        </w:rPr>
        <w:t>1734,76</w:t>
      </w:r>
      <w:r w:rsidRPr="00E4487E">
        <w:rPr>
          <w:sz w:val="28"/>
          <w:szCs w:val="28"/>
          <w:lang w:val="uk-UA"/>
        </w:rPr>
        <w:t xml:space="preserve"> грн.,  соціальної пенсії –  </w:t>
      </w:r>
      <w:r>
        <w:rPr>
          <w:sz w:val="28"/>
          <w:szCs w:val="28"/>
          <w:lang w:val="uk-UA"/>
        </w:rPr>
        <w:t>1155,75</w:t>
      </w:r>
      <w:r w:rsidRPr="00E4487E">
        <w:rPr>
          <w:sz w:val="28"/>
          <w:szCs w:val="28"/>
          <w:lang w:val="uk-UA"/>
        </w:rPr>
        <w:t xml:space="preserve"> грн.,  довічне утримання суддів – 1</w:t>
      </w:r>
      <w:r>
        <w:rPr>
          <w:sz w:val="28"/>
          <w:szCs w:val="28"/>
          <w:lang w:val="uk-UA"/>
        </w:rPr>
        <w:t>8602,</w:t>
      </w:r>
      <w:r w:rsidRPr="00E4487E">
        <w:rPr>
          <w:sz w:val="28"/>
          <w:szCs w:val="28"/>
          <w:lang w:val="uk-UA"/>
        </w:rPr>
        <w:t xml:space="preserve">00 грн.  </w:t>
      </w:r>
    </w:p>
    <w:p w:rsidR="00F70DA7" w:rsidRPr="00ED46D9" w:rsidRDefault="00F70DA7" w:rsidP="00F70DA7">
      <w:pPr>
        <w:ind w:firstLine="567"/>
        <w:jc w:val="both"/>
        <w:rPr>
          <w:sz w:val="28"/>
          <w:szCs w:val="28"/>
        </w:rPr>
      </w:pPr>
      <w:r w:rsidRPr="00ED46D9">
        <w:rPr>
          <w:sz w:val="28"/>
          <w:szCs w:val="28"/>
        </w:rPr>
        <w:lastRenderedPageBreak/>
        <w:t xml:space="preserve">Із загального числа пенсіонерів </w:t>
      </w:r>
      <w:r>
        <w:rPr>
          <w:sz w:val="28"/>
          <w:szCs w:val="28"/>
          <w:lang w:val="uk-UA"/>
        </w:rPr>
        <w:t>11600</w:t>
      </w:r>
      <w:r w:rsidRPr="00ED46D9">
        <w:rPr>
          <w:sz w:val="28"/>
          <w:szCs w:val="28"/>
        </w:rPr>
        <w:t xml:space="preserve">  – працюючі пенсіонери, середній розмір їх пенсії становить </w:t>
      </w:r>
      <w:r>
        <w:rPr>
          <w:sz w:val="28"/>
          <w:szCs w:val="28"/>
          <w:lang w:val="uk-UA"/>
        </w:rPr>
        <w:t>1840,88</w:t>
      </w:r>
      <w:r w:rsidRPr="00ED46D9">
        <w:rPr>
          <w:sz w:val="28"/>
          <w:szCs w:val="28"/>
        </w:rPr>
        <w:t xml:space="preserve"> грн. (на </w:t>
      </w:r>
      <w:r>
        <w:rPr>
          <w:sz w:val="28"/>
          <w:szCs w:val="28"/>
          <w:lang w:val="uk-UA"/>
        </w:rPr>
        <w:t>62,83</w:t>
      </w:r>
      <w:r w:rsidRPr="00ED46D9">
        <w:rPr>
          <w:sz w:val="28"/>
          <w:szCs w:val="28"/>
        </w:rPr>
        <w:t xml:space="preserve"> грн. більше від середнього розміру по управлінню</w:t>
      </w:r>
      <w:r w:rsidRPr="00ED46D9">
        <w:rPr>
          <w:sz w:val="28"/>
          <w:szCs w:val="28"/>
          <w:lang w:val="uk-UA"/>
        </w:rPr>
        <w:t xml:space="preserve"> ПФ в м</w:t>
      </w:r>
      <w:proofErr w:type="gramStart"/>
      <w:r w:rsidRPr="00ED46D9">
        <w:rPr>
          <w:sz w:val="28"/>
          <w:szCs w:val="28"/>
          <w:lang w:val="uk-UA"/>
        </w:rPr>
        <w:t>.Б</w:t>
      </w:r>
      <w:proofErr w:type="gramEnd"/>
      <w:r w:rsidRPr="00ED46D9">
        <w:rPr>
          <w:sz w:val="28"/>
          <w:szCs w:val="28"/>
          <w:lang w:val="uk-UA"/>
        </w:rPr>
        <w:t>ровари та Броварському районі</w:t>
      </w:r>
      <w:r w:rsidRPr="00ED46D9">
        <w:rPr>
          <w:sz w:val="28"/>
          <w:szCs w:val="28"/>
        </w:rPr>
        <w:t>).</w:t>
      </w:r>
    </w:p>
    <w:p w:rsidR="00F70DA7" w:rsidRPr="00ED46D9" w:rsidRDefault="00F70DA7" w:rsidP="00F70DA7">
      <w:pPr>
        <w:ind w:firstLine="567"/>
        <w:jc w:val="both"/>
        <w:rPr>
          <w:bCs/>
          <w:sz w:val="28"/>
          <w:szCs w:val="28"/>
          <w:lang w:val="uk-UA"/>
        </w:rPr>
      </w:pPr>
      <w:r w:rsidRPr="00ED46D9">
        <w:rPr>
          <w:bCs/>
          <w:sz w:val="28"/>
          <w:szCs w:val="28"/>
          <w:lang w:val="uk-UA"/>
        </w:rPr>
        <w:t>За звітний період п</w:t>
      </w:r>
      <w:r w:rsidRPr="00ED46D9">
        <w:rPr>
          <w:bCs/>
          <w:sz w:val="28"/>
          <w:szCs w:val="28"/>
        </w:rPr>
        <w:t xml:space="preserve">рийнято на облік  </w:t>
      </w:r>
      <w:r>
        <w:rPr>
          <w:bCs/>
          <w:sz w:val="28"/>
          <w:szCs w:val="28"/>
          <w:lang w:val="uk-UA"/>
        </w:rPr>
        <w:t>227</w:t>
      </w:r>
      <w:r w:rsidRPr="00ED46D9">
        <w:rPr>
          <w:bCs/>
          <w:sz w:val="28"/>
          <w:szCs w:val="28"/>
        </w:rPr>
        <w:t xml:space="preserve"> пенсійн</w:t>
      </w:r>
      <w:r w:rsidRPr="00ED46D9">
        <w:rPr>
          <w:bCs/>
          <w:sz w:val="28"/>
          <w:szCs w:val="28"/>
          <w:lang w:val="uk-UA"/>
        </w:rPr>
        <w:t>их</w:t>
      </w:r>
      <w:r w:rsidRPr="00ED46D9">
        <w:rPr>
          <w:bCs/>
          <w:sz w:val="28"/>
          <w:szCs w:val="28"/>
        </w:rPr>
        <w:t xml:space="preserve"> справ.</w:t>
      </w:r>
    </w:p>
    <w:p w:rsidR="00F70DA7" w:rsidRPr="00ED46D9" w:rsidRDefault="00F70DA7" w:rsidP="00F70DA7">
      <w:pPr>
        <w:ind w:firstLine="567"/>
        <w:jc w:val="both"/>
        <w:rPr>
          <w:bCs/>
          <w:sz w:val="28"/>
          <w:szCs w:val="28"/>
          <w:lang w:val="uk-UA"/>
        </w:rPr>
      </w:pPr>
      <w:r>
        <w:rPr>
          <w:bCs/>
          <w:sz w:val="28"/>
          <w:szCs w:val="28"/>
          <w:lang w:val="uk-UA"/>
        </w:rPr>
        <w:t>Станом на 01.07.2016</w:t>
      </w:r>
      <w:r w:rsidRPr="00ED46D9">
        <w:rPr>
          <w:bCs/>
          <w:sz w:val="28"/>
          <w:szCs w:val="28"/>
          <w:lang w:val="uk-UA"/>
        </w:rPr>
        <w:t xml:space="preserve"> року до управління звернулося </w:t>
      </w:r>
      <w:r>
        <w:rPr>
          <w:bCs/>
          <w:sz w:val="28"/>
          <w:szCs w:val="28"/>
          <w:lang w:val="uk-UA"/>
        </w:rPr>
        <w:t>2237</w:t>
      </w:r>
      <w:r w:rsidRPr="00ED46D9">
        <w:rPr>
          <w:bCs/>
          <w:sz w:val="28"/>
          <w:szCs w:val="28"/>
          <w:lang w:val="uk-UA"/>
        </w:rPr>
        <w:t xml:space="preserve"> громадян, які тимчасово переселилися з Донецької та Луганської областей, АР Крим та м. Севастополя.</w:t>
      </w:r>
    </w:p>
    <w:p w:rsidR="00F70DA7" w:rsidRPr="00ED46D9" w:rsidRDefault="00F70DA7" w:rsidP="00F70DA7">
      <w:pPr>
        <w:ind w:firstLine="567"/>
        <w:jc w:val="both"/>
        <w:rPr>
          <w:sz w:val="28"/>
          <w:szCs w:val="28"/>
          <w:lang w:val="uk-UA"/>
        </w:rPr>
      </w:pPr>
      <w:r w:rsidRPr="00ED46D9">
        <w:rPr>
          <w:bCs/>
          <w:sz w:val="28"/>
          <w:szCs w:val="28"/>
          <w:lang w:val="uk-UA"/>
        </w:rPr>
        <w:t xml:space="preserve">Зокрема із заявами про переведення пенсійних справ за місцем тимчасового перебування звернулося </w:t>
      </w:r>
      <w:r>
        <w:rPr>
          <w:bCs/>
          <w:sz w:val="28"/>
          <w:szCs w:val="28"/>
          <w:lang w:val="uk-UA"/>
        </w:rPr>
        <w:t>2156</w:t>
      </w:r>
      <w:r w:rsidRPr="00ED46D9">
        <w:rPr>
          <w:bCs/>
          <w:sz w:val="28"/>
          <w:szCs w:val="28"/>
          <w:lang w:val="uk-UA"/>
        </w:rPr>
        <w:t xml:space="preserve"> ос</w:t>
      </w:r>
      <w:r>
        <w:rPr>
          <w:bCs/>
          <w:sz w:val="28"/>
          <w:szCs w:val="28"/>
          <w:lang w:val="uk-UA"/>
        </w:rPr>
        <w:t>і</w:t>
      </w:r>
      <w:r w:rsidRPr="00ED46D9">
        <w:rPr>
          <w:bCs/>
          <w:sz w:val="28"/>
          <w:szCs w:val="28"/>
          <w:lang w:val="uk-UA"/>
        </w:rPr>
        <w:t>б</w:t>
      </w:r>
      <w:r>
        <w:rPr>
          <w:bCs/>
          <w:sz w:val="28"/>
          <w:szCs w:val="28"/>
          <w:lang w:val="uk-UA"/>
        </w:rPr>
        <w:t>,</w:t>
      </w:r>
      <w:r w:rsidRPr="00ED46D9">
        <w:rPr>
          <w:bCs/>
          <w:sz w:val="28"/>
          <w:szCs w:val="28"/>
          <w:lang w:val="uk-UA"/>
        </w:rPr>
        <w:t xml:space="preserve"> відповідно до яких направлені запити пенсійних справ та взято на облік </w:t>
      </w:r>
      <w:r>
        <w:rPr>
          <w:bCs/>
          <w:sz w:val="28"/>
          <w:szCs w:val="28"/>
          <w:lang w:val="uk-UA"/>
        </w:rPr>
        <w:t>2091</w:t>
      </w:r>
      <w:r w:rsidRPr="00ED46D9">
        <w:rPr>
          <w:bCs/>
          <w:sz w:val="28"/>
          <w:szCs w:val="28"/>
          <w:lang w:val="uk-UA"/>
        </w:rPr>
        <w:t xml:space="preserve"> громадян</w:t>
      </w:r>
      <w:r>
        <w:rPr>
          <w:bCs/>
          <w:sz w:val="28"/>
          <w:szCs w:val="28"/>
          <w:lang w:val="uk-UA"/>
        </w:rPr>
        <w:t>ина</w:t>
      </w:r>
      <w:r w:rsidRPr="00ED46D9">
        <w:rPr>
          <w:bCs/>
          <w:sz w:val="28"/>
          <w:szCs w:val="28"/>
          <w:lang w:val="uk-UA"/>
        </w:rPr>
        <w:t>.</w:t>
      </w:r>
    </w:p>
    <w:p w:rsidR="00F70DA7" w:rsidRPr="00ED46D9" w:rsidRDefault="00F70DA7" w:rsidP="00F70DA7">
      <w:pPr>
        <w:ind w:firstLine="567"/>
        <w:jc w:val="both"/>
        <w:rPr>
          <w:sz w:val="28"/>
          <w:szCs w:val="28"/>
          <w:lang w:val="uk-UA"/>
        </w:rPr>
      </w:pPr>
      <w:r w:rsidRPr="00ED46D9">
        <w:rPr>
          <w:sz w:val="28"/>
          <w:szCs w:val="28"/>
          <w:lang w:val="uk-UA"/>
        </w:rPr>
        <w:t>Пенсія виплачується своєчасно, заборгованості з виплати пенсій немає.</w:t>
      </w:r>
    </w:p>
    <w:p w:rsidR="00F70DA7" w:rsidRPr="00ED46D9" w:rsidRDefault="00F70DA7" w:rsidP="00F70DA7">
      <w:pPr>
        <w:ind w:firstLine="567"/>
        <w:jc w:val="both"/>
        <w:rPr>
          <w:b/>
          <w:sz w:val="28"/>
          <w:szCs w:val="28"/>
          <w:lang w:val="uk-UA"/>
        </w:rPr>
      </w:pPr>
      <w:r w:rsidRPr="00ED46D9">
        <w:rPr>
          <w:b/>
          <w:sz w:val="28"/>
          <w:szCs w:val="28"/>
          <w:lang w:val="uk-UA"/>
        </w:rPr>
        <w:t xml:space="preserve">                                       </w:t>
      </w:r>
    </w:p>
    <w:p w:rsidR="00F70DA7" w:rsidRPr="00CE4832" w:rsidRDefault="00F70DA7" w:rsidP="00F70DA7">
      <w:pPr>
        <w:ind w:firstLine="567"/>
        <w:jc w:val="both"/>
        <w:rPr>
          <w:b/>
          <w:i/>
          <w:sz w:val="28"/>
          <w:szCs w:val="28"/>
          <w:lang w:val="uk-UA"/>
        </w:rPr>
      </w:pPr>
      <w:r w:rsidRPr="00CE4832">
        <w:rPr>
          <w:b/>
          <w:i/>
          <w:sz w:val="28"/>
          <w:szCs w:val="28"/>
          <w:lang w:val="uk-UA"/>
        </w:rPr>
        <w:t xml:space="preserve">                                           1.4. Соціальний захист населення.</w:t>
      </w:r>
    </w:p>
    <w:p w:rsidR="00F70DA7" w:rsidRPr="0055563E" w:rsidRDefault="00F70DA7" w:rsidP="00F70DA7">
      <w:pPr>
        <w:ind w:firstLine="567"/>
        <w:jc w:val="both"/>
        <w:rPr>
          <w:sz w:val="28"/>
          <w:szCs w:val="28"/>
          <w:lang w:val="uk-UA"/>
        </w:rPr>
      </w:pPr>
      <w:r w:rsidRPr="0055563E">
        <w:rPr>
          <w:sz w:val="28"/>
          <w:szCs w:val="28"/>
          <w:lang w:val="uk-UA"/>
        </w:rPr>
        <w:t>П</w:t>
      </w:r>
      <w:r w:rsidRPr="0055563E">
        <w:rPr>
          <w:sz w:val="28"/>
          <w:szCs w:val="28"/>
        </w:rPr>
        <w:t>итанням соціального захисту населення</w:t>
      </w:r>
      <w:r w:rsidRPr="0055563E">
        <w:rPr>
          <w:sz w:val="28"/>
          <w:szCs w:val="28"/>
          <w:lang w:val="uk-UA"/>
        </w:rPr>
        <w:t xml:space="preserve"> міста </w:t>
      </w:r>
      <w:r w:rsidRPr="0055563E">
        <w:rPr>
          <w:sz w:val="28"/>
          <w:szCs w:val="28"/>
        </w:rPr>
        <w:t>приділяється</w:t>
      </w:r>
      <w:r w:rsidRPr="0055563E">
        <w:rPr>
          <w:sz w:val="28"/>
          <w:szCs w:val="28"/>
          <w:lang w:val="uk-UA"/>
        </w:rPr>
        <w:t xml:space="preserve"> постійна увага</w:t>
      </w:r>
      <w:r w:rsidRPr="0055563E">
        <w:rPr>
          <w:sz w:val="28"/>
          <w:szCs w:val="28"/>
        </w:rPr>
        <w:t>. Станом на 01.0</w:t>
      </w:r>
      <w:r w:rsidRPr="0055563E">
        <w:rPr>
          <w:sz w:val="28"/>
          <w:szCs w:val="28"/>
          <w:lang w:val="uk-UA"/>
        </w:rPr>
        <w:t>7</w:t>
      </w:r>
      <w:r w:rsidRPr="0055563E">
        <w:rPr>
          <w:sz w:val="28"/>
          <w:szCs w:val="28"/>
        </w:rPr>
        <w:t>.201</w:t>
      </w:r>
      <w:r>
        <w:rPr>
          <w:sz w:val="28"/>
          <w:szCs w:val="28"/>
          <w:lang w:val="uk-UA"/>
        </w:rPr>
        <w:t xml:space="preserve">6 </w:t>
      </w:r>
      <w:r w:rsidRPr="0055563E">
        <w:rPr>
          <w:sz w:val="28"/>
          <w:szCs w:val="28"/>
        </w:rPr>
        <w:t xml:space="preserve">року  на </w:t>
      </w:r>
      <w:proofErr w:type="gramStart"/>
      <w:r w:rsidRPr="0055563E">
        <w:rPr>
          <w:sz w:val="28"/>
          <w:szCs w:val="28"/>
        </w:rPr>
        <w:t>обл</w:t>
      </w:r>
      <w:proofErr w:type="gramEnd"/>
      <w:r w:rsidRPr="0055563E">
        <w:rPr>
          <w:sz w:val="28"/>
          <w:szCs w:val="28"/>
        </w:rPr>
        <w:t xml:space="preserve">іку  в управлінні  соціального захисту населення перебуває </w:t>
      </w:r>
      <w:r w:rsidRPr="0055563E">
        <w:rPr>
          <w:sz w:val="28"/>
          <w:szCs w:val="28"/>
          <w:lang w:val="uk-UA"/>
        </w:rPr>
        <w:t>6</w:t>
      </w:r>
      <w:r>
        <w:rPr>
          <w:sz w:val="28"/>
          <w:szCs w:val="28"/>
          <w:lang w:val="uk-UA"/>
        </w:rPr>
        <w:t>157</w:t>
      </w:r>
      <w:r w:rsidRPr="0055563E">
        <w:rPr>
          <w:sz w:val="28"/>
          <w:szCs w:val="28"/>
          <w:lang w:val="uk-UA"/>
        </w:rPr>
        <w:t xml:space="preserve"> </w:t>
      </w:r>
      <w:r w:rsidRPr="0055563E">
        <w:rPr>
          <w:sz w:val="28"/>
          <w:szCs w:val="28"/>
        </w:rPr>
        <w:t>одержувачів соціальних допомог. За рахунок коштів державного бюджету протягом</w:t>
      </w:r>
      <w:r w:rsidRPr="0055563E">
        <w:rPr>
          <w:sz w:val="28"/>
          <w:szCs w:val="28"/>
          <w:lang w:val="uk-UA"/>
        </w:rPr>
        <w:t xml:space="preserve"> І </w:t>
      </w:r>
      <w:proofErr w:type="gramStart"/>
      <w:r w:rsidRPr="0055563E">
        <w:rPr>
          <w:sz w:val="28"/>
          <w:szCs w:val="28"/>
          <w:lang w:val="uk-UA"/>
        </w:rPr>
        <w:t>п</w:t>
      </w:r>
      <w:proofErr w:type="gramEnd"/>
      <w:r w:rsidRPr="0055563E">
        <w:rPr>
          <w:sz w:val="28"/>
          <w:szCs w:val="28"/>
          <w:lang w:val="uk-UA"/>
        </w:rPr>
        <w:t>івріччя</w:t>
      </w:r>
      <w:r w:rsidRPr="0055563E">
        <w:rPr>
          <w:sz w:val="28"/>
          <w:szCs w:val="28"/>
        </w:rPr>
        <w:t xml:space="preserve"> 201</w:t>
      </w:r>
      <w:r>
        <w:rPr>
          <w:sz w:val="28"/>
          <w:szCs w:val="28"/>
          <w:lang w:val="uk-UA"/>
        </w:rPr>
        <w:t>6</w:t>
      </w:r>
      <w:r w:rsidRPr="0055563E">
        <w:rPr>
          <w:sz w:val="28"/>
          <w:szCs w:val="28"/>
        </w:rPr>
        <w:t xml:space="preserve"> року  профінансовано державних соціальних допомог на суму </w:t>
      </w:r>
      <w:r>
        <w:rPr>
          <w:sz w:val="28"/>
          <w:szCs w:val="28"/>
          <w:lang w:val="uk-UA"/>
        </w:rPr>
        <w:t>47076,3</w:t>
      </w:r>
      <w:r w:rsidRPr="0055563E">
        <w:rPr>
          <w:sz w:val="28"/>
          <w:szCs w:val="28"/>
        </w:rPr>
        <w:t xml:space="preserve"> тис.грн.</w:t>
      </w:r>
    </w:p>
    <w:p w:rsidR="00F70DA7" w:rsidRPr="0055563E" w:rsidRDefault="00F70DA7" w:rsidP="00F70DA7">
      <w:pPr>
        <w:ind w:firstLine="567"/>
        <w:jc w:val="both"/>
        <w:rPr>
          <w:sz w:val="28"/>
          <w:szCs w:val="28"/>
          <w:lang w:val="uk-UA"/>
        </w:rPr>
      </w:pPr>
      <w:r w:rsidRPr="0055563E">
        <w:rPr>
          <w:sz w:val="28"/>
          <w:szCs w:val="28"/>
          <w:lang w:val="uk-UA"/>
        </w:rPr>
        <w:t xml:space="preserve"> 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за 6 місяців 201</w:t>
      </w:r>
      <w:r>
        <w:rPr>
          <w:sz w:val="28"/>
          <w:szCs w:val="28"/>
          <w:lang w:val="uk-UA"/>
        </w:rPr>
        <w:t>6</w:t>
      </w:r>
      <w:r w:rsidRPr="0055563E">
        <w:rPr>
          <w:sz w:val="28"/>
          <w:szCs w:val="28"/>
          <w:lang w:val="uk-UA"/>
        </w:rPr>
        <w:t xml:space="preserve"> року профінансовано 1619,4 тис.грн.</w:t>
      </w:r>
    </w:p>
    <w:p w:rsidR="00F70DA7" w:rsidRPr="0055563E" w:rsidRDefault="00F70DA7" w:rsidP="00F70DA7">
      <w:pPr>
        <w:ind w:firstLine="567"/>
        <w:jc w:val="both"/>
        <w:rPr>
          <w:sz w:val="28"/>
          <w:szCs w:val="28"/>
          <w:lang w:val="uk-UA"/>
        </w:rPr>
      </w:pPr>
      <w:r w:rsidRPr="00CE4832">
        <w:rPr>
          <w:i/>
          <w:sz w:val="28"/>
          <w:szCs w:val="28"/>
          <w:lang w:val="uk-UA"/>
        </w:rPr>
        <w:t xml:space="preserve"> </w:t>
      </w:r>
      <w:r w:rsidRPr="0055563E">
        <w:rPr>
          <w:sz w:val="28"/>
          <w:szCs w:val="28"/>
          <w:lang w:val="uk-UA"/>
        </w:rPr>
        <w:t xml:space="preserve">Значна увага приділяється покращенню соціально – побутових умов ветеранів війни та праці, інвалідів загального захворювання. Так, протягом звітного періоду з приводу надання матеріальної допомоги звернулося 104 мешканців міста. </w:t>
      </w:r>
    </w:p>
    <w:p w:rsidR="00F70DA7" w:rsidRDefault="00F70DA7" w:rsidP="00F70DA7">
      <w:pPr>
        <w:pStyle w:val="a4"/>
        <w:ind w:firstLine="567"/>
        <w:rPr>
          <w:szCs w:val="28"/>
        </w:rPr>
      </w:pPr>
      <w:r w:rsidRPr="0055563E">
        <w:rPr>
          <w:color w:val="000000"/>
          <w:szCs w:val="28"/>
        </w:rPr>
        <w:t>Видано 27 санаторно – курортних  путівок ветеранам війни і праці та інвалідам  загального захворювання. Нові посвідчення ветеранів війни та праці  отримали  319 чоловік.</w:t>
      </w:r>
      <w:r>
        <w:rPr>
          <w:szCs w:val="28"/>
        </w:rPr>
        <w:t xml:space="preserve">   </w:t>
      </w:r>
    </w:p>
    <w:p w:rsidR="00F70DA7" w:rsidRDefault="00F70DA7" w:rsidP="00F70DA7">
      <w:pPr>
        <w:ind w:firstLine="567"/>
        <w:jc w:val="both"/>
        <w:rPr>
          <w:sz w:val="28"/>
          <w:szCs w:val="28"/>
          <w:lang w:val="uk-UA"/>
        </w:rPr>
      </w:pPr>
      <w:r>
        <w:rPr>
          <w:sz w:val="28"/>
          <w:szCs w:val="28"/>
          <w:lang w:val="uk-UA"/>
        </w:rPr>
        <w:t>Протягом звітного періоду 129</w:t>
      </w:r>
      <w:r w:rsidRPr="002454BB">
        <w:rPr>
          <w:sz w:val="28"/>
          <w:szCs w:val="28"/>
          <w:lang w:val="uk-UA"/>
        </w:rPr>
        <w:t xml:space="preserve"> сім’ям, згідно Закону України «Про державну соціальну допомогу малозабезпеченим сім’ям»  було виплачено </w:t>
      </w:r>
      <w:r>
        <w:rPr>
          <w:sz w:val="28"/>
          <w:szCs w:val="28"/>
          <w:lang w:val="uk-UA"/>
        </w:rPr>
        <w:t xml:space="preserve">1666,6 </w:t>
      </w:r>
      <w:r w:rsidRPr="002454BB">
        <w:rPr>
          <w:sz w:val="28"/>
          <w:szCs w:val="28"/>
          <w:lang w:val="uk-UA"/>
        </w:rPr>
        <w:t xml:space="preserve">тис. грн. державної соціальної допомоги.  </w:t>
      </w:r>
    </w:p>
    <w:p w:rsidR="00F70DA7" w:rsidRPr="0055563E" w:rsidRDefault="00F70DA7" w:rsidP="00F70DA7">
      <w:pPr>
        <w:ind w:firstLine="567"/>
        <w:jc w:val="both"/>
        <w:rPr>
          <w:color w:val="000000"/>
          <w:sz w:val="28"/>
          <w:szCs w:val="28"/>
          <w:lang w:val="uk-UA"/>
        </w:rPr>
      </w:pPr>
      <w:r w:rsidRPr="002454BB">
        <w:rPr>
          <w:sz w:val="28"/>
          <w:szCs w:val="28"/>
          <w:lang w:val="uk-UA"/>
        </w:rPr>
        <w:t>Станом на 01.0</w:t>
      </w:r>
      <w:r>
        <w:rPr>
          <w:sz w:val="28"/>
          <w:szCs w:val="28"/>
          <w:lang w:val="uk-UA"/>
        </w:rPr>
        <w:t>7</w:t>
      </w:r>
      <w:r w:rsidRPr="002454BB">
        <w:rPr>
          <w:sz w:val="28"/>
          <w:szCs w:val="28"/>
          <w:lang w:val="uk-UA"/>
        </w:rPr>
        <w:t>.201</w:t>
      </w:r>
      <w:r>
        <w:rPr>
          <w:sz w:val="28"/>
          <w:szCs w:val="28"/>
          <w:lang w:val="uk-UA"/>
        </w:rPr>
        <w:t>6</w:t>
      </w:r>
      <w:r w:rsidRPr="002454BB">
        <w:rPr>
          <w:sz w:val="28"/>
          <w:szCs w:val="28"/>
          <w:lang w:val="uk-UA"/>
        </w:rPr>
        <w:t xml:space="preserve"> р. було виплачено </w:t>
      </w:r>
      <w:r>
        <w:rPr>
          <w:sz w:val="28"/>
          <w:szCs w:val="28"/>
          <w:lang w:val="uk-UA"/>
        </w:rPr>
        <w:t xml:space="preserve">1033,9 </w:t>
      </w:r>
      <w:r w:rsidRPr="002454BB">
        <w:rPr>
          <w:sz w:val="28"/>
          <w:szCs w:val="28"/>
          <w:lang w:val="uk-UA"/>
        </w:rPr>
        <w:t xml:space="preserve"> тис. грн. соціальної допомоги на дітей та грошового забезпечення батькам-вихователям та прийомним батькам.      </w:t>
      </w:r>
    </w:p>
    <w:p w:rsidR="00F70DA7" w:rsidRDefault="00F70DA7" w:rsidP="00F70DA7">
      <w:pPr>
        <w:ind w:firstLine="567"/>
        <w:jc w:val="both"/>
        <w:rPr>
          <w:sz w:val="28"/>
          <w:szCs w:val="28"/>
          <w:lang w:val="uk-UA"/>
        </w:rPr>
      </w:pPr>
      <w:r w:rsidRPr="002454BB">
        <w:rPr>
          <w:sz w:val="28"/>
          <w:szCs w:val="28"/>
          <w:lang w:val="uk-UA"/>
        </w:rPr>
        <w:t xml:space="preserve">Відповідно до постанови Кабінету Міністрів України від </w:t>
      </w:r>
      <w:r>
        <w:rPr>
          <w:sz w:val="28"/>
          <w:szCs w:val="28"/>
          <w:lang w:val="uk-UA"/>
        </w:rPr>
        <w:t>01.10.2014 р. № 505 «Порядок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на обліку станом на 01.07.2016 р. 1127 сімей отримують адресну допомогу.</w:t>
      </w:r>
    </w:p>
    <w:p w:rsidR="00F70DA7" w:rsidRDefault="00F70DA7" w:rsidP="00F70DA7">
      <w:pPr>
        <w:ind w:firstLine="567"/>
        <w:jc w:val="both"/>
        <w:rPr>
          <w:sz w:val="28"/>
          <w:szCs w:val="28"/>
          <w:lang w:val="uk-UA"/>
        </w:rPr>
      </w:pPr>
      <w:r>
        <w:rPr>
          <w:sz w:val="28"/>
          <w:szCs w:val="28"/>
          <w:lang w:val="uk-UA"/>
        </w:rPr>
        <w:t>З початку року профінансовано 9488,8 тис.грн. Заборгованість на 01.07.2016 року складає 430,3 тис.грн.</w:t>
      </w:r>
    </w:p>
    <w:p w:rsidR="00F70DA7" w:rsidRDefault="00F70DA7" w:rsidP="00F70DA7">
      <w:pPr>
        <w:shd w:val="clear" w:color="auto" w:fill="FFFFFF"/>
        <w:tabs>
          <w:tab w:val="left" w:pos="6662"/>
        </w:tabs>
        <w:ind w:firstLine="567"/>
        <w:jc w:val="both"/>
        <w:rPr>
          <w:b/>
          <w:i/>
          <w:color w:val="000000"/>
          <w:spacing w:val="-2"/>
          <w:sz w:val="28"/>
          <w:szCs w:val="28"/>
          <w:lang w:val="uk-UA"/>
        </w:rPr>
      </w:pPr>
      <w:r>
        <w:rPr>
          <w:sz w:val="28"/>
          <w:szCs w:val="28"/>
        </w:rPr>
        <w:t xml:space="preserve">Надано </w:t>
      </w:r>
      <w:proofErr w:type="gramStart"/>
      <w:r>
        <w:rPr>
          <w:sz w:val="28"/>
          <w:szCs w:val="28"/>
        </w:rPr>
        <w:t>п</w:t>
      </w:r>
      <w:proofErr w:type="gramEnd"/>
      <w:r>
        <w:rPr>
          <w:sz w:val="28"/>
          <w:szCs w:val="28"/>
        </w:rPr>
        <w:t xml:space="preserve">ільг на ЖКП інвалідам загального захворювання, інвалідам по зору та почесним громадянам м. Бровари на суму </w:t>
      </w:r>
      <w:r>
        <w:rPr>
          <w:sz w:val="28"/>
          <w:szCs w:val="28"/>
          <w:lang w:val="uk-UA"/>
        </w:rPr>
        <w:t>817,5</w:t>
      </w:r>
      <w:r>
        <w:rPr>
          <w:sz w:val="28"/>
          <w:szCs w:val="28"/>
        </w:rPr>
        <w:t xml:space="preserve"> тис. грн.</w:t>
      </w:r>
    </w:p>
    <w:p w:rsidR="00F70DA7" w:rsidRDefault="00F70DA7" w:rsidP="00F70DA7">
      <w:pPr>
        <w:shd w:val="clear" w:color="auto" w:fill="FFFFFF"/>
        <w:tabs>
          <w:tab w:val="left" w:pos="6662"/>
        </w:tabs>
        <w:ind w:firstLine="567"/>
        <w:jc w:val="both"/>
        <w:rPr>
          <w:b/>
          <w:i/>
          <w:color w:val="000000"/>
          <w:spacing w:val="-2"/>
          <w:sz w:val="28"/>
          <w:szCs w:val="28"/>
          <w:lang w:val="uk-UA"/>
        </w:rPr>
      </w:pPr>
      <w:r>
        <w:rPr>
          <w:sz w:val="28"/>
          <w:szCs w:val="28"/>
          <w:lang w:val="uk-UA"/>
        </w:rPr>
        <w:t>За перевезення пільгових категорій населення нараховано 68,7 тис.грн.</w:t>
      </w:r>
    </w:p>
    <w:p w:rsidR="00F70DA7" w:rsidRPr="007B2600" w:rsidRDefault="00F70DA7" w:rsidP="00F70DA7">
      <w:pPr>
        <w:ind w:firstLine="567"/>
        <w:jc w:val="both"/>
        <w:rPr>
          <w:sz w:val="28"/>
          <w:szCs w:val="28"/>
          <w:lang w:val="uk-UA"/>
        </w:rPr>
      </w:pPr>
      <w:r w:rsidRPr="002454BB">
        <w:rPr>
          <w:sz w:val="28"/>
          <w:szCs w:val="28"/>
          <w:lang w:val="uk-UA"/>
        </w:rPr>
        <w:t>Велика увага приділяється покращенню соціально – побутових умов ветеранів війни та праці, інвалідам від загального захворювання.</w:t>
      </w:r>
      <w:r>
        <w:rPr>
          <w:sz w:val="28"/>
          <w:szCs w:val="28"/>
          <w:lang w:val="uk-UA"/>
        </w:rPr>
        <w:t xml:space="preserve"> </w:t>
      </w:r>
      <w:r>
        <w:rPr>
          <w:color w:val="000000"/>
          <w:sz w:val="28"/>
          <w:szCs w:val="28"/>
          <w:lang w:val="uk-UA"/>
        </w:rPr>
        <w:t>Станом на  01.07.201</w:t>
      </w:r>
      <w:r w:rsidRPr="00B73882">
        <w:rPr>
          <w:color w:val="000000"/>
          <w:sz w:val="28"/>
          <w:szCs w:val="28"/>
        </w:rPr>
        <w:t>6</w:t>
      </w:r>
      <w:r w:rsidRPr="002454BB">
        <w:rPr>
          <w:color w:val="000000"/>
          <w:sz w:val="28"/>
          <w:szCs w:val="28"/>
          <w:lang w:val="uk-UA"/>
        </w:rPr>
        <w:t xml:space="preserve"> з приводу надання ма</w:t>
      </w:r>
      <w:r>
        <w:rPr>
          <w:color w:val="000000"/>
          <w:sz w:val="28"/>
          <w:szCs w:val="28"/>
          <w:lang w:val="uk-UA"/>
        </w:rPr>
        <w:t>теріальної допомоги звернулися 425</w:t>
      </w:r>
      <w:r w:rsidRPr="002454BB">
        <w:rPr>
          <w:color w:val="000000"/>
          <w:sz w:val="28"/>
          <w:szCs w:val="28"/>
          <w:lang w:val="uk-UA"/>
        </w:rPr>
        <w:t xml:space="preserve"> мешканц</w:t>
      </w:r>
      <w:r>
        <w:rPr>
          <w:color w:val="000000"/>
          <w:sz w:val="28"/>
          <w:szCs w:val="28"/>
          <w:lang w:val="uk-UA"/>
        </w:rPr>
        <w:t>ів</w:t>
      </w:r>
      <w:r w:rsidRPr="002454BB">
        <w:rPr>
          <w:color w:val="000000"/>
          <w:sz w:val="28"/>
          <w:szCs w:val="28"/>
          <w:lang w:val="uk-UA"/>
        </w:rPr>
        <w:t xml:space="preserve"> міста,  надана </w:t>
      </w:r>
      <w:r w:rsidRPr="002454BB">
        <w:rPr>
          <w:color w:val="000000"/>
          <w:sz w:val="28"/>
          <w:szCs w:val="28"/>
          <w:lang w:val="uk-UA"/>
        </w:rPr>
        <w:lastRenderedPageBreak/>
        <w:t xml:space="preserve">матеріальна допомога з місцевого бюджету  на суму   </w:t>
      </w:r>
      <w:r>
        <w:rPr>
          <w:color w:val="000000"/>
          <w:sz w:val="28"/>
          <w:szCs w:val="28"/>
          <w:lang w:val="uk-UA"/>
        </w:rPr>
        <w:t>174,1</w:t>
      </w:r>
      <w:r w:rsidRPr="002454BB">
        <w:rPr>
          <w:color w:val="000000"/>
          <w:sz w:val="28"/>
          <w:szCs w:val="28"/>
          <w:lang w:val="uk-UA"/>
        </w:rPr>
        <w:t xml:space="preserve"> тис. грн.</w:t>
      </w:r>
      <w:r w:rsidRPr="00C01E3D">
        <w:rPr>
          <w:sz w:val="28"/>
          <w:szCs w:val="28"/>
          <w:lang w:val="uk-UA"/>
        </w:rPr>
        <w:t xml:space="preserve"> </w:t>
      </w:r>
      <w:r w:rsidRPr="007B2600">
        <w:rPr>
          <w:sz w:val="28"/>
          <w:szCs w:val="28"/>
          <w:lang w:val="uk-UA"/>
        </w:rPr>
        <w:t xml:space="preserve">За </w:t>
      </w:r>
      <w:r>
        <w:rPr>
          <w:sz w:val="28"/>
          <w:szCs w:val="28"/>
          <w:lang w:val="uk-UA"/>
        </w:rPr>
        <w:t xml:space="preserve">І півріччя </w:t>
      </w:r>
      <w:r w:rsidRPr="007B2600">
        <w:rPr>
          <w:sz w:val="28"/>
          <w:szCs w:val="28"/>
          <w:lang w:val="uk-UA"/>
        </w:rPr>
        <w:t>201</w:t>
      </w:r>
      <w:r>
        <w:rPr>
          <w:sz w:val="28"/>
          <w:szCs w:val="28"/>
          <w:lang w:val="uk-UA"/>
        </w:rPr>
        <w:t>6</w:t>
      </w:r>
      <w:r w:rsidRPr="007B2600">
        <w:rPr>
          <w:sz w:val="28"/>
          <w:szCs w:val="28"/>
          <w:lang w:val="uk-UA"/>
        </w:rPr>
        <w:t xml:space="preserve"> р</w:t>
      </w:r>
      <w:r>
        <w:rPr>
          <w:sz w:val="28"/>
          <w:szCs w:val="28"/>
          <w:lang w:val="uk-UA"/>
        </w:rPr>
        <w:t>оку</w:t>
      </w:r>
      <w:r w:rsidRPr="007B2600">
        <w:rPr>
          <w:sz w:val="28"/>
          <w:szCs w:val="28"/>
          <w:lang w:val="uk-UA"/>
        </w:rPr>
        <w:t xml:space="preserve"> субсидію </w:t>
      </w:r>
      <w:r>
        <w:rPr>
          <w:sz w:val="28"/>
          <w:szCs w:val="28"/>
          <w:lang w:val="uk-UA"/>
        </w:rPr>
        <w:t>призначено</w:t>
      </w:r>
      <w:r w:rsidRPr="007B2600">
        <w:rPr>
          <w:sz w:val="28"/>
          <w:szCs w:val="28"/>
          <w:lang w:val="uk-UA"/>
        </w:rPr>
        <w:t xml:space="preserve"> </w:t>
      </w:r>
      <w:r>
        <w:rPr>
          <w:sz w:val="28"/>
          <w:szCs w:val="28"/>
        </w:rPr>
        <w:t>1</w:t>
      </w:r>
      <w:r w:rsidRPr="00743272">
        <w:rPr>
          <w:sz w:val="28"/>
          <w:szCs w:val="28"/>
        </w:rPr>
        <w:t>1780</w:t>
      </w:r>
      <w:r w:rsidRPr="007B2600">
        <w:rPr>
          <w:sz w:val="28"/>
          <w:szCs w:val="28"/>
          <w:lang w:val="uk-UA"/>
        </w:rPr>
        <w:t xml:space="preserve"> сім</w:t>
      </w:r>
      <w:r>
        <w:rPr>
          <w:sz w:val="28"/>
          <w:szCs w:val="28"/>
          <w:lang w:val="uk-UA"/>
        </w:rPr>
        <w:t>’ям</w:t>
      </w:r>
      <w:r w:rsidRPr="007B2600">
        <w:rPr>
          <w:sz w:val="28"/>
          <w:szCs w:val="28"/>
          <w:lang w:val="uk-UA"/>
        </w:rPr>
        <w:t>. За відповідний період</w:t>
      </w:r>
      <w:r>
        <w:rPr>
          <w:sz w:val="28"/>
          <w:szCs w:val="28"/>
          <w:lang w:val="uk-UA"/>
        </w:rPr>
        <w:t xml:space="preserve"> 2015 року – </w:t>
      </w:r>
      <w:r w:rsidRPr="00743272">
        <w:rPr>
          <w:sz w:val="28"/>
          <w:szCs w:val="28"/>
        </w:rPr>
        <w:t>3065</w:t>
      </w:r>
      <w:r w:rsidRPr="007B2600">
        <w:rPr>
          <w:sz w:val="28"/>
          <w:szCs w:val="28"/>
          <w:lang w:val="uk-UA"/>
        </w:rPr>
        <w:t xml:space="preserve">. Загальна сума  призначених субсидій становить  </w:t>
      </w:r>
      <w:r>
        <w:rPr>
          <w:sz w:val="28"/>
          <w:szCs w:val="28"/>
          <w:lang w:val="uk-UA"/>
        </w:rPr>
        <w:t>4</w:t>
      </w:r>
      <w:r w:rsidRPr="00743272">
        <w:rPr>
          <w:sz w:val="28"/>
          <w:szCs w:val="28"/>
        </w:rPr>
        <w:t>6573</w:t>
      </w:r>
      <w:r>
        <w:rPr>
          <w:sz w:val="28"/>
          <w:szCs w:val="28"/>
          <w:lang w:val="uk-UA"/>
        </w:rPr>
        <w:t>,</w:t>
      </w:r>
      <w:r w:rsidRPr="00743272">
        <w:rPr>
          <w:sz w:val="28"/>
          <w:szCs w:val="28"/>
        </w:rPr>
        <w:t>9</w:t>
      </w:r>
      <w:r w:rsidRPr="007B2600">
        <w:rPr>
          <w:sz w:val="28"/>
          <w:szCs w:val="28"/>
          <w:lang w:val="uk-UA"/>
        </w:rPr>
        <w:t xml:space="preserve"> тис. гр</w:t>
      </w:r>
      <w:r>
        <w:rPr>
          <w:sz w:val="28"/>
          <w:szCs w:val="28"/>
          <w:lang w:val="uk-UA"/>
        </w:rPr>
        <w:t>н., а за відповідний період 2015</w:t>
      </w:r>
      <w:r w:rsidRPr="007B2600">
        <w:rPr>
          <w:sz w:val="28"/>
          <w:szCs w:val="28"/>
          <w:lang w:val="uk-UA"/>
        </w:rPr>
        <w:t xml:space="preserve"> року – </w:t>
      </w:r>
      <w:r w:rsidRPr="00743272">
        <w:rPr>
          <w:sz w:val="28"/>
          <w:szCs w:val="28"/>
        </w:rPr>
        <w:t>4787</w:t>
      </w:r>
      <w:r>
        <w:rPr>
          <w:sz w:val="28"/>
          <w:szCs w:val="28"/>
        </w:rPr>
        <w:t>,</w:t>
      </w:r>
      <w:r w:rsidRPr="00743272">
        <w:rPr>
          <w:sz w:val="28"/>
          <w:szCs w:val="28"/>
        </w:rPr>
        <w:t>55</w:t>
      </w:r>
      <w:r w:rsidRPr="007B2600">
        <w:rPr>
          <w:sz w:val="28"/>
          <w:szCs w:val="28"/>
          <w:lang w:val="uk-UA"/>
        </w:rPr>
        <w:t xml:space="preserve">  тис. грн. </w:t>
      </w:r>
    </w:p>
    <w:p w:rsidR="00F70DA7" w:rsidRPr="003E3270" w:rsidRDefault="00F70DA7" w:rsidP="00F70DA7">
      <w:pPr>
        <w:ind w:firstLine="567"/>
        <w:jc w:val="both"/>
        <w:rPr>
          <w:color w:val="000000"/>
          <w:sz w:val="28"/>
          <w:szCs w:val="28"/>
          <w:lang w:val="uk-UA"/>
        </w:rPr>
      </w:pPr>
      <w:r w:rsidRPr="003E3270">
        <w:rPr>
          <w:color w:val="000000"/>
          <w:sz w:val="28"/>
          <w:szCs w:val="28"/>
          <w:lang w:val="uk-UA"/>
        </w:rPr>
        <w:t xml:space="preserve">Відповідно статистичної звітності за </w:t>
      </w:r>
      <w:r>
        <w:rPr>
          <w:color w:val="000000"/>
          <w:sz w:val="28"/>
          <w:szCs w:val="28"/>
          <w:lang w:val="uk-UA"/>
        </w:rPr>
        <w:t xml:space="preserve">І півріччя </w:t>
      </w:r>
      <w:r w:rsidRPr="003E3270">
        <w:rPr>
          <w:color w:val="000000"/>
          <w:sz w:val="28"/>
          <w:szCs w:val="28"/>
          <w:lang w:val="uk-UA"/>
        </w:rPr>
        <w:t>201</w:t>
      </w:r>
      <w:r>
        <w:rPr>
          <w:color w:val="000000"/>
          <w:sz w:val="28"/>
          <w:szCs w:val="28"/>
          <w:lang w:val="uk-UA"/>
        </w:rPr>
        <w:t>6 ро</w:t>
      </w:r>
      <w:r w:rsidRPr="003E3270">
        <w:rPr>
          <w:color w:val="000000"/>
          <w:sz w:val="28"/>
          <w:szCs w:val="28"/>
          <w:lang w:val="uk-UA"/>
        </w:rPr>
        <w:t>к</w:t>
      </w:r>
      <w:r>
        <w:rPr>
          <w:color w:val="000000"/>
          <w:sz w:val="28"/>
          <w:szCs w:val="28"/>
          <w:lang w:val="uk-UA"/>
        </w:rPr>
        <w:t>у</w:t>
      </w:r>
      <w:r w:rsidRPr="003E3270">
        <w:rPr>
          <w:color w:val="000000"/>
          <w:sz w:val="28"/>
          <w:szCs w:val="28"/>
          <w:lang w:val="uk-UA"/>
        </w:rPr>
        <w:t>: середній дохід громадян становить –</w:t>
      </w:r>
      <w:r>
        <w:rPr>
          <w:color w:val="000000"/>
          <w:sz w:val="28"/>
          <w:szCs w:val="28"/>
          <w:lang w:val="uk-UA"/>
        </w:rPr>
        <w:t xml:space="preserve"> 3925,00 </w:t>
      </w:r>
      <w:r w:rsidRPr="003E3270">
        <w:rPr>
          <w:color w:val="000000"/>
          <w:sz w:val="28"/>
          <w:szCs w:val="28"/>
          <w:lang w:val="uk-UA"/>
        </w:rPr>
        <w:t>грн., за відповідний період 201</w:t>
      </w:r>
      <w:r>
        <w:rPr>
          <w:color w:val="000000"/>
          <w:sz w:val="28"/>
          <w:szCs w:val="28"/>
          <w:lang w:val="uk-UA"/>
        </w:rPr>
        <w:t>5 року –2280,87</w:t>
      </w:r>
      <w:r w:rsidRPr="003E3270">
        <w:rPr>
          <w:color w:val="000000"/>
          <w:sz w:val="28"/>
          <w:szCs w:val="28"/>
          <w:lang w:val="uk-UA"/>
        </w:rPr>
        <w:t xml:space="preserve"> грн.; середня плата за комунальні послуги – </w:t>
      </w:r>
      <w:r>
        <w:rPr>
          <w:color w:val="000000"/>
          <w:sz w:val="28"/>
          <w:szCs w:val="28"/>
          <w:lang w:val="uk-UA"/>
        </w:rPr>
        <w:t>392,75</w:t>
      </w:r>
      <w:r w:rsidRPr="003E3270">
        <w:rPr>
          <w:color w:val="000000"/>
          <w:sz w:val="28"/>
          <w:szCs w:val="28"/>
          <w:lang w:val="uk-UA"/>
        </w:rPr>
        <w:t xml:space="preserve"> грн., а в 201</w:t>
      </w:r>
      <w:r>
        <w:rPr>
          <w:color w:val="000000"/>
          <w:sz w:val="28"/>
          <w:szCs w:val="28"/>
          <w:lang w:val="uk-UA"/>
        </w:rPr>
        <w:t>5</w:t>
      </w:r>
      <w:r w:rsidRPr="003E3270">
        <w:rPr>
          <w:color w:val="000000"/>
          <w:sz w:val="28"/>
          <w:szCs w:val="28"/>
          <w:lang w:val="uk-UA"/>
        </w:rPr>
        <w:t xml:space="preserve"> році –</w:t>
      </w:r>
      <w:r>
        <w:rPr>
          <w:color w:val="000000"/>
          <w:sz w:val="28"/>
          <w:szCs w:val="28"/>
          <w:lang w:val="uk-UA"/>
        </w:rPr>
        <w:t>340,01</w:t>
      </w:r>
      <w:r w:rsidRPr="003E3270">
        <w:rPr>
          <w:color w:val="000000"/>
          <w:sz w:val="28"/>
          <w:szCs w:val="28"/>
          <w:lang w:val="uk-UA"/>
        </w:rPr>
        <w:t xml:space="preserve"> грн.; середній розмір субсидії – </w:t>
      </w:r>
      <w:r>
        <w:rPr>
          <w:color w:val="000000"/>
          <w:sz w:val="28"/>
          <w:szCs w:val="28"/>
          <w:lang w:val="uk-UA"/>
        </w:rPr>
        <w:t>138,84</w:t>
      </w:r>
      <w:r w:rsidRPr="003E3270">
        <w:rPr>
          <w:color w:val="000000"/>
          <w:sz w:val="28"/>
          <w:szCs w:val="28"/>
          <w:lang w:val="uk-UA"/>
        </w:rPr>
        <w:t xml:space="preserve"> грн., 201</w:t>
      </w:r>
      <w:r>
        <w:rPr>
          <w:color w:val="000000"/>
          <w:sz w:val="28"/>
          <w:szCs w:val="28"/>
          <w:lang w:val="uk-UA"/>
        </w:rPr>
        <w:t>5</w:t>
      </w:r>
      <w:r w:rsidRPr="003E3270">
        <w:rPr>
          <w:color w:val="000000"/>
          <w:sz w:val="28"/>
          <w:szCs w:val="28"/>
          <w:lang w:val="uk-UA"/>
        </w:rPr>
        <w:t xml:space="preserve"> році –</w:t>
      </w:r>
      <w:r>
        <w:rPr>
          <w:color w:val="000000"/>
          <w:sz w:val="28"/>
          <w:szCs w:val="28"/>
          <w:lang w:val="uk-UA"/>
        </w:rPr>
        <w:t xml:space="preserve"> 164,28</w:t>
      </w:r>
      <w:r w:rsidRPr="003E3270">
        <w:rPr>
          <w:color w:val="000000"/>
          <w:sz w:val="28"/>
          <w:szCs w:val="28"/>
          <w:lang w:val="uk-UA"/>
        </w:rPr>
        <w:t xml:space="preserve"> грн.</w:t>
      </w:r>
    </w:p>
    <w:p w:rsidR="00F70DA7" w:rsidRDefault="00F70DA7" w:rsidP="00F70DA7">
      <w:pPr>
        <w:ind w:firstLine="567"/>
        <w:jc w:val="both"/>
        <w:rPr>
          <w:sz w:val="28"/>
          <w:szCs w:val="28"/>
          <w:lang w:val="uk-UA"/>
        </w:rPr>
      </w:pPr>
      <w:r>
        <w:rPr>
          <w:sz w:val="28"/>
          <w:szCs w:val="28"/>
          <w:lang w:val="uk-UA"/>
        </w:rPr>
        <w:t>Відді</w:t>
      </w:r>
      <w:r>
        <w:rPr>
          <w:sz w:val="28"/>
          <w:szCs w:val="28"/>
        </w:rPr>
        <w:t>лом контролю</w:t>
      </w:r>
      <w:r>
        <w:rPr>
          <w:sz w:val="28"/>
          <w:szCs w:val="28"/>
          <w:lang w:val="uk-UA"/>
        </w:rPr>
        <w:t xml:space="preserve"> </w:t>
      </w:r>
      <w:r>
        <w:rPr>
          <w:sz w:val="28"/>
          <w:szCs w:val="28"/>
        </w:rPr>
        <w:t>за</w:t>
      </w:r>
      <w:r>
        <w:rPr>
          <w:sz w:val="28"/>
          <w:szCs w:val="28"/>
          <w:lang w:val="uk-UA"/>
        </w:rPr>
        <w:t xml:space="preserve"> перше півріччя</w:t>
      </w:r>
      <w:r>
        <w:rPr>
          <w:sz w:val="28"/>
          <w:szCs w:val="28"/>
        </w:rPr>
        <w:t xml:space="preserve"> 201</w:t>
      </w:r>
      <w:r>
        <w:rPr>
          <w:sz w:val="28"/>
          <w:szCs w:val="28"/>
          <w:lang w:val="uk-UA"/>
        </w:rPr>
        <w:t>6</w:t>
      </w:r>
      <w:r>
        <w:rPr>
          <w:sz w:val="28"/>
          <w:szCs w:val="28"/>
        </w:rPr>
        <w:t xml:space="preserve"> р</w:t>
      </w:r>
      <w:r>
        <w:rPr>
          <w:sz w:val="28"/>
          <w:szCs w:val="28"/>
          <w:lang w:val="uk-UA"/>
        </w:rPr>
        <w:t>оку проведе</w:t>
      </w:r>
      <w:r>
        <w:rPr>
          <w:sz w:val="28"/>
          <w:szCs w:val="28"/>
        </w:rPr>
        <w:t xml:space="preserve">но </w:t>
      </w:r>
      <w:r>
        <w:rPr>
          <w:sz w:val="28"/>
          <w:szCs w:val="28"/>
          <w:lang w:val="uk-UA"/>
        </w:rPr>
        <w:t xml:space="preserve">885 перевірок з обстеженням матеріально-побутових умов сімей, </w:t>
      </w:r>
      <w:r>
        <w:rPr>
          <w:sz w:val="28"/>
          <w:szCs w:val="28"/>
        </w:rPr>
        <w:t xml:space="preserve">за </w:t>
      </w:r>
      <w:r>
        <w:rPr>
          <w:sz w:val="28"/>
          <w:szCs w:val="28"/>
          <w:lang w:val="uk-UA"/>
        </w:rPr>
        <w:t>якими  складено акти.</w:t>
      </w:r>
    </w:p>
    <w:p w:rsidR="00F70DA7" w:rsidRPr="00E40D3A" w:rsidRDefault="00F70DA7" w:rsidP="00F70DA7">
      <w:pPr>
        <w:ind w:firstLine="567"/>
        <w:jc w:val="both"/>
        <w:rPr>
          <w:sz w:val="28"/>
          <w:szCs w:val="28"/>
          <w:lang w:val="uk-UA"/>
        </w:rPr>
      </w:pPr>
      <w:r w:rsidRPr="00E40D3A">
        <w:rPr>
          <w:sz w:val="28"/>
          <w:szCs w:val="28"/>
          <w:lang w:val="uk-UA"/>
        </w:rPr>
        <w:t xml:space="preserve">У міському територіальному центрі соціального обслуговування  </w:t>
      </w:r>
      <w:r>
        <w:rPr>
          <w:sz w:val="28"/>
          <w:szCs w:val="28"/>
          <w:lang w:val="uk-UA"/>
        </w:rPr>
        <w:t>станом</w:t>
      </w:r>
      <w:r w:rsidRPr="00E40D3A">
        <w:rPr>
          <w:sz w:val="28"/>
          <w:szCs w:val="28"/>
          <w:lang w:val="uk-UA"/>
        </w:rPr>
        <w:t xml:space="preserve"> на 01.07.201</w:t>
      </w:r>
      <w:r w:rsidRPr="00C01E3D">
        <w:rPr>
          <w:sz w:val="28"/>
          <w:szCs w:val="28"/>
        </w:rPr>
        <w:t>5</w:t>
      </w:r>
      <w:r w:rsidRPr="00E40D3A">
        <w:rPr>
          <w:sz w:val="28"/>
          <w:szCs w:val="28"/>
          <w:lang w:val="uk-UA"/>
        </w:rPr>
        <w:t xml:space="preserve"> року на обліку перебувають 2815 осіб, в т.ч. одиноких - 650 осіб, самітньопроживаючих - 493 осіб, інших пенсіонерів - 1653 особи.        Відділенням соціальної допомоги вдома обслуговується 356 осіб. </w:t>
      </w:r>
    </w:p>
    <w:p w:rsidR="00F70DA7" w:rsidRPr="00E40D3A" w:rsidRDefault="00F70DA7" w:rsidP="00F70DA7">
      <w:pPr>
        <w:ind w:firstLine="567"/>
        <w:jc w:val="both"/>
        <w:rPr>
          <w:sz w:val="28"/>
          <w:szCs w:val="28"/>
          <w:lang w:val="uk-UA"/>
        </w:rPr>
      </w:pPr>
      <w:r w:rsidRPr="00E40D3A">
        <w:rPr>
          <w:sz w:val="28"/>
          <w:szCs w:val="28"/>
          <w:lang w:val="uk-UA"/>
        </w:rPr>
        <w:t xml:space="preserve">В рамках Програми «З турботою про кожного» щоденно в територіальному центрі харчується 85 самітніх малозабезпечених мешканців містаза рахунок коштів місцевого бюджету  на суму  143,7    тис.грн. З початку року гарячими обідами вдома забезпечувалися 16 осіб, доставлено 915 обідів. </w:t>
      </w:r>
    </w:p>
    <w:p w:rsidR="00F70DA7" w:rsidRDefault="00F70DA7" w:rsidP="00F70DA7">
      <w:pPr>
        <w:shd w:val="clear" w:color="auto" w:fill="FFFFFF"/>
        <w:tabs>
          <w:tab w:val="left" w:pos="6662"/>
        </w:tabs>
        <w:ind w:firstLine="567"/>
        <w:jc w:val="both"/>
        <w:rPr>
          <w:b/>
          <w:i/>
          <w:color w:val="000000"/>
          <w:spacing w:val="-2"/>
          <w:sz w:val="28"/>
          <w:szCs w:val="28"/>
          <w:lang w:val="uk-UA"/>
        </w:rPr>
      </w:pPr>
      <w:r w:rsidRPr="00E40D3A">
        <w:rPr>
          <w:sz w:val="28"/>
          <w:szCs w:val="28"/>
          <w:lang w:val="uk-UA"/>
        </w:rPr>
        <w:t>Всього з початку  2016 року Броварським міським Територіальним центром соціального обслуговування надано 761230 послуг, надано натуральної допомоги на суму 215,3 тис.грн.</w:t>
      </w:r>
      <w:r w:rsidRPr="002454BB">
        <w:rPr>
          <w:color w:val="000000"/>
          <w:sz w:val="28"/>
          <w:szCs w:val="28"/>
          <w:lang w:val="uk-UA"/>
        </w:rPr>
        <w:tab/>
      </w:r>
    </w:p>
    <w:p w:rsidR="00F70DA7" w:rsidRDefault="00F70DA7" w:rsidP="00F70DA7">
      <w:pPr>
        <w:shd w:val="clear" w:color="auto" w:fill="FFFFFF"/>
        <w:tabs>
          <w:tab w:val="left" w:pos="6662"/>
        </w:tabs>
        <w:ind w:firstLine="567"/>
        <w:jc w:val="both"/>
        <w:rPr>
          <w:b/>
          <w:i/>
          <w:color w:val="000000"/>
          <w:spacing w:val="-2"/>
          <w:sz w:val="28"/>
          <w:szCs w:val="28"/>
          <w:lang w:val="uk-UA"/>
        </w:rPr>
      </w:pPr>
      <w:r>
        <w:rPr>
          <w:sz w:val="28"/>
          <w:szCs w:val="28"/>
          <w:lang w:val="uk-UA"/>
        </w:rPr>
        <w:t xml:space="preserve">Станом на 01.07.2016року чисельність  дітей-інвалідів, які отримали реабілітаційні послуги у Броварському міському центрі  соціальної реабілітації дітей-інвалідів  </w:t>
      </w:r>
      <w:r w:rsidRPr="002120AC">
        <w:rPr>
          <w:sz w:val="28"/>
          <w:szCs w:val="28"/>
          <w:lang w:val="uk-UA"/>
        </w:rPr>
        <w:t>становить 1</w:t>
      </w:r>
      <w:r>
        <w:rPr>
          <w:sz w:val="28"/>
          <w:szCs w:val="28"/>
          <w:lang w:val="uk-UA"/>
        </w:rPr>
        <w:t>68</w:t>
      </w:r>
      <w:r w:rsidRPr="002120AC">
        <w:rPr>
          <w:sz w:val="28"/>
          <w:szCs w:val="28"/>
          <w:lang w:val="uk-UA"/>
        </w:rPr>
        <w:t xml:space="preserve"> дітей-інвалідів,</w:t>
      </w:r>
      <w:r>
        <w:rPr>
          <w:sz w:val="28"/>
          <w:szCs w:val="28"/>
          <w:lang w:val="uk-UA"/>
        </w:rPr>
        <w:t xml:space="preserve"> </w:t>
      </w:r>
      <w:r w:rsidRPr="002120AC">
        <w:rPr>
          <w:sz w:val="28"/>
          <w:szCs w:val="28"/>
          <w:lang w:val="uk-UA"/>
        </w:rPr>
        <w:t xml:space="preserve">що на </w:t>
      </w:r>
      <w:r>
        <w:rPr>
          <w:sz w:val="28"/>
          <w:szCs w:val="28"/>
          <w:lang w:val="uk-UA"/>
        </w:rPr>
        <w:t>19,0</w:t>
      </w:r>
      <w:r w:rsidRPr="002120AC">
        <w:rPr>
          <w:sz w:val="28"/>
          <w:szCs w:val="28"/>
          <w:lang w:val="uk-UA"/>
        </w:rPr>
        <w:t>% більше у порівнянні за відповідний період минулого року, коли кількість  становила 1</w:t>
      </w:r>
      <w:r>
        <w:rPr>
          <w:sz w:val="28"/>
          <w:szCs w:val="28"/>
          <w:lang w:val="uk-UA"/>
        </w:rPr>
        <w:t>36</w:t>
      </w:r>
      <w:r w:rsidRPr="002120AC">
        <w:rPr>
          <w:sz w:val="28"/>
          <w:szCs w:val="28"/>
          <w:lang w:val="uk-UA"/>
        </w:rPr>
        <w:t xml:space="preserve"> дітей-інвалідів.</w:t>
      </w:r>
    </w:p>
    <w:p w:rsidR="00F70DA7" w:rsidRPr="002120AC" w:rsidRDefault="00F70DA7" w:rsidP="00F70DA7">
      <w:pPr>
        <w:tabs>
          <w:tab w:val="num" w:pos="0"/>
        </w:tabs>
        <w:ind w:firstLine="567"/>
        <w:jc w:val="both"/>
        <w:rPr>
          <w:sz w:val="28"/>
          <w:szCs w:val="28"/>
          <w:lang w:val="uk-UA"/>
        </w:rPr>
      </w:pPr>
      <w:r>
        <w:rPr>
          <w:sz w:val="28"/>
          <w:szCs w:val="28"/>
          <w:lang w:val="uk-UA"/>
        </w:rPr>
        <w:t>Центру соціальної реабілітації дітей-інвалідів за 1 півріччя 2016 року з міського бюджету було профінансовано   1433,7</w:t>
      </w:r>
      <w:r w:rsidRPr="002120AC">
        <w:rPr>
          <w:sz w:val="28"/>
          <w:szCs w:val="28"/>
          <w:lang w:val="uk-UA"/>
        </w:rPr>
        <w:t xml:space="preserve"> тис.грн.</w:t>
      </w:r>
      <w:r>
        <w:rPr>
          <w:sz w:val="28"/>
          <w:szCs w:val="28"/>
          <w:lang w:val="uk-UA"/>
        </w:rPr>
        <w:t xml:space="preserve"> У порівнянні з відповідним періодом  2015 року  </w:t>
      </w:r>
      <w:r w:rsidRPr="002120AC">
        <w:rPr>
          <w:sz w:val="28"/>
          <w:szCs w:val="28"/>
          <w:lang w:val="uk-UA"/>
        </w:rPr>
        <w:t xml:space="preserve">на </w:t>
      </w:r>
      <w:r>
        <w:rPr>
          <w:sz w:val="28"/>
          <w:szCs w:val="28"/>
          <w:lang w:val="uk-UA"/>
        </w:rPr>
        <w:t>172,7</w:t>
      </w:r>
      <w:r w:rsidRPr="002120AC">
        <w:rPr>
          <w:sz w:val="28"/>
          <w:szCs w:val="28"/>
          <w:lang w:val="uk-UA"/>
        </w:rPr>
        <w:t xml:space="preserve"> тис</w:t>
      </w:r>
      <w:r>
        <w:rPr>
          <w:sz w:val="28"/>
          <w:szCs w:val="28"/>
          <w:lang w:val="uk-UA"/>
        </w:rPr>
        <w:t>.грн. більше, що  становить 12,0</w:t>
      </w:r>
      <w:r w:rsidRPr="002120AC">
        <w:rPr>
          <w:sz w:val="28"/>
          <w:szCs w:val="28"/>
          <w:lang w:val="uk-UA"/>
        </w:rPr>
        <w:t>%.</w:t>
      </w:r>
    </w:p>
    <w:p w:rsidR="00F70DA7" w:rsidRPr="00CE4832" w:rsidRDefault="00F70DA7" w:rsidP="00F70DA7">
      <w:pPr>
        <w:shd w:val="clear" w:color="auto" w:fill="FFFFFF"/>
        <w:tabs>
          <w:tab w:val="left" w:pos="6662"/>
        </w:tabs>
        <w:ind w:firstLine="567"/>
        <w:jc w:val="both"/>
        <w:rPr>
          <w:b/>
          <w:i/>
          <w:color w:val="000000"/>
          <w:spacing w:val="-2"/>
          <w:sz w:val="28"/>
          <w:szCs w:val="28"/>
          <w:lang w:val="uk-UA"/>
        </w:rPr>
      </w:pPr>
      <w:r w:rsidRPr="00CE4832">
        <w:rPr>
          <w:b/>
          <w:i/>
          <w:color w:val="000000"/>
          <w:spacing w:val="-2"/>
          <w:sz w:val="28"/>
          <w:szCs w:val="28"/>
          <w:lang w:val="uk-UA"/>
        </w:rPr>
        <w:t xml:space="preserve">                                                          </w:t>
      </w:r>
    </w:p>
    <w:p w:rsidR="00F70DA7" w:rsidRPr="00CE4832" w:rsidRDefault="00F70DA7" w:rsidP="00F70DA7">
      <w:pPr>
        <w:shd w:val="clear" w:color="auto" w:fill="FFFFFF"/>
        <w:tabs>
          <w:tab w:val="left" w:pos="6662"/>
        </w:tabs>
        <w:ind w:firstLine="567"/>
        <w:jc w:val="both"/>
        <w:rPr>
          <w:b/>
          <w:i/>
          <w:color w:val="000000"/>
          <w:spacing w:val="-2"/>
          <w:sz w:val="28"/>
          <w:szCs w:val="28"/>
          <w:lang w:val="uk-UA"/>
        </w:rPr>
      </w:pPr>
      <w:r w:rsidRPr="00CE4832">
        <w:rPr>
          <w:b/>
          <w:i/>
          <w:color w:val="000000"/>
          <w:spacing w:val="-2"/>
          <w:sz w:val="28"/>
          <w:szCs w:val="28"/>
          <w:lang w:val="uk-UA"/>
        </w:rPr>
        <w:t xml:space="preserve">                                          1.5. Житлово-комунальне господарство.</w:t>
      </w:r>
    </w:p>
    <w:p w:rsidR="00F70DA7" w:rsidRDefault="00F70DA7" w:rsidP="00F70DA7">
      <w:pPr>
        <w:ind w:firstLine="567"/>
        <w:jc w:val="both"/>
        <w:rPr>
          <w:sz w:val="28"/>
          <w:szCs w:val="28"/>
          <w:lang w:val="uk-UA"/>
        </w:rPr>
      </w:pPr>
      <w:r w:rsidRPr="00897F77">
        <w:rPr>
          <w:sz w:val="28"/>
          <w:szCs w:val="28"/>
        </w:rPr>
        <w:t xml:space="preserve">Забезпечення стабільного функціонування об'єктів житлово-комунального господарства» протягом І </w:t>
      </w:r>
      <w:proofErr w:type="gramStart"/>
      <w:r w:rsidRPr="00897F77">
        <w:rPr>
          <w:sz w:val="28"/>
          <w:szCs w:val="28"/>
        </w:rPr>
        <w:t>п</w:t>
      </w:r>
      <w:proofErr w:type="gramEnd"/>
      <w:r w:rsidRPr="00897F77">
        <w:rPr>
          <w:sz w:val="28"/>
          <w:szCs w:val="28"/>
        </w:rPr>
        <w:t>івріччя 201</w:t>
      </w:r>
      <w:r>
        <w:rPr>
          <w:sz w:val="28"/>
          <w:szCs w:val="28"/>
          <w:lang w:val="uk-UA"/>
        </w:rPr>
        <w:t>6</w:t>
      </w:r>
      <w:r w:rsidRPr="00897F77">
        <w:rPr>
          <w:sz w:val="28"/>
          <w:szCs w:val="28"/>
        </w:rPr>
        <w:t xml:space="preserve"> року відбувалось в межах фінансування, а саме: </w:t>
      </w:r>
    </w:p>
    <w:p w:rsidR="00F70DA7" w:rsidRPr="00897F77" w:rsidRDefault="00F70DA7" w:rsidP="00F70DA7">
      <w:pPr>
        <w:numPr>
          <w:ilvl w:val="0"/>
          <w:numId w:val="16"/>
        </w:numPr>
        <w:tabs>
          <w:tab w:val="clear" w:pos="450"/>
        </w:tabs>
        <w:ind w:left="0" w:firstLine="567"/>
        <w:jc w:val="both"/>
        <w:rPr>
          <w:sz w:val="28"/>
          <w:szCs w:val="28"/>
          <w:lang w:val="uk-UA"/>
        </w:rPr>
      </w:pPr>
      <w:r>
        <w:rPr>
          <w:sz w:val="28"/>
          <w:szCs w:val="28"/>
          <w:lang w:val="uk-UA"/>
        </w:rPr>
        <w:t>реконструкція житлового фонду, фактичне виконання становить 16,48 тис. грн. (виконання проектних робіт із реконструкції пасажирських ліфтів у у під’їздах 1,2,3 по бул. Незалежності, 19А).</w:t>
      </w:r>
    </w:p>
    <w:p w:rsidR="00F70DA7" w:rsidRPr="00897F77" w:rsidRDefault="00F70DA7" w:rsidP="00F70DA7">
      <w:pPr>
        <w:numPr>
          <w:ilvl w:val="0"/>
          <w:numId w:val="16"/>
        </w:numPr>
        <w:tabs>
          <w:tab w:val="clear" w:pos="450"/>
        </w:tabs>
        <w:ind w:left="0" w:firstLine="567"/>
        <w:jc w:val="both"/>
        <w:rPr>
          <w:sz w:val="28"/>
          <w:szCs w:val="28"/>
        </w:rPr>
      </w:pPr>
      <w:r w:rsidRPr="00897F77">
        <w:rPr>
          <w:sz w:val="28"/>
          <w:szCs w:val="28"/>
        </w:rPr>
        <w:t xml:space="preserve">утримання та ремонт житлового фонду, фактичне виконання становить </w:t>
      </w:r>
      <w:r>
        <w:rPr>
          <w:sz w:val="28"/>
          <w:szCs w:val="28"/>
          <w:lang w:val="uk-UA"/>
        </w:rPr>
        <w:t>1635,3</w:t>
      </w:r>
      <w:r w:rsidRPr="00897F77">
        <w:rPr>
          <w:sz w:val="28"/>
          <w:szCs w:val="28"/>
        </w:rPr>
        <w:t xml:space="preserve"> тис</w:t>
      </w:r>
      <w:proofErr w:type="gramStart"/>
      <w:r w:rsidRPr="00897F77">
        <w:rPr>
          <w:sz w:val="28"/>
          <w:szCs w:val="28"/>
        </w:rPr>
        <w:t>.</w:t>
      </w:r>
      <w:proofErr w:type="gramEnd"/>
      <w:r w:rsidRPr="00897F77">
        <w:rPr>
          <w:sz w:val="28"/>
          <w:szCs w:val="28"/>
        </w:rPr>
        <w:t xml:space="preserve"> </w:t>
      </w:r>
      <w:proofErr w:type="gramStart"/>
      <w:r w:rsidRPr="00897F77">
        <w:rPr>
          <w:sz w:val="28"/>
          <w:szCs w:val="28"/>
        </w:rPr>
        <w:t>г</w:t>
      </w:r>
      <w:proofErr w:type="gramEnd"/>
      <w:r w:rsidRPr="00897F77">
        <w:rPr>
          <w:sz w:val="28"/>
          <w:szCs w:val="28"/>
        </w:rPr>
        <w:t>рн.</w:t>
      </w:r>
      <w:r w:rsidRPr="00897F77">
        <w:rPr>
          <w:sz w:val="28"/>
          <w:szCs w:val="28"/>
          <w:lang w:val="uk-UA"/>
        </w:rPr>
        <w:t>:</w:t>
      </w:r>
      <w:r w:rsidRPr="00897F77">
        <w:rPr>
          <w:sz w:val="28"/>
          <w:szCs w:val="28"/>
        </w:rPr>
        <w:t xml:space="preserve"> </w:t>
      </w:r>
    </w:p>
    <w:p w:rsidR="00F70DA7" w:rsidRPr="00691577" w:rsidRDefault="00F70DA7" w:rsidP="00F70DA7">
      <w:pPr>
        <w:numPr>
          <w:ilvl w:val="0"/>
          <w:numId w:val="17"/>
        </w:numPr>
        <w:tabs>
          <w:tab w:val="clear" w:pos="780"/>
          <w:tab w:val="num" w:pos="540"/>
        </w:tabs>
        <w:ind w:left="0" w:firstLine="567"/>
        <w:jc w:val="both"/>
        <w:rPr>
          <w:sz w:val="28"/>
          <w:szCs w:val="28"/>
        </w:rPr>
      </w:pPr>
      <w:r w:rsidRPr="00691577">
        <w:rPr>
          <w:sz w:val="28"/>
          <w:szCs w:val="28"/>
        </w:rPr>
        <w:t xml:space="preserve">проведено капітальний ремонт шатрових дахів на суму </w:t>
      </w:r>
      <w:r>
        <w:rPr>
          <w:sz w:val="28"/>
          <w:szCs w:val="28"/>
          <w:lang w:val="uk-UA"/>
        </w:rPr>
        <w:t>328,85</w:t>
      </w:r>
      <w:r w:rsidRPr="00691577">
        <w:rPr>
          <w:sz w:val="28"/>
          <w:szCs w:val="28"/>
        </w:rPr>
        <w:t xml:space="preserve"> тис</w:t>
      </w:r>
      <w:proofErr w:type="gramStart"/>
      <w:r w:rsidRPr="00691577">
        <w:rPr>
          <w:sz w:val="28"/>
          <w:szCs w:val="28"/>
        </w:rPr>
        <w:t>.</w:t>
      </w:r>
      <w:proofErr w:type="gramEnd"/>
      <w:r w:rsidRPr="00691577">
        <w:rPr>
          <w:sz w:val="28"/>
          <w:szCs w:val="28"/>
        </w:rPr>
        <w:t xml:space="preserve"> </w:t>
      </w:r>
      <w:proofErr w:type="gramStart"/>
      <w:r w:rsidRPr="00691577">
        <w:rPr>
          <w:sz w:val="28"/>
          <w:szCs w:val="28"/>
        </w:rPr>
        <w:t>г</w:t>
      </w:r>
      <w:proofErr w:type="gramEnd"/>
      <w:r w:rsidRPr="00691577">
        <w:rPr>
          <w:sz w:val="28"/>
          <w:szCs w:val="28"/>
        </w:rPr>
        <w:t>рн.;</w:t>
      </w:r>
    </w:p>
    <w:p w:rsidR="00F70DA7" w:rsidRPr="00691577" w:rsidRDefault="00F70DA7" w:rsidP="00F70DA7">
      <w:pPr>
        <w:numPr>
          <w:ilvl w:val="0"/>
          <w:numId w:val="17"/>
        </w:numPr>
        <w:tabs>
          <w:tab w:val="clear" w:pos="780"/>
          <w:tab w:val="num" w:pos="540"/>
        </w:tabs>
        <w:ind w:left="0" w:firstLine="567"/>
        <w:jc w:val="both"/>
        <w:rPr>
          <w:sz w:val="28"/>
          <w:szCs w:val="28"/>
        </w:rPr>
      </w:pPr>
      <w:r w:rsidRPr="00691577">
        <w:rPr>
          <w:sz w:val="28"/>
          <w:szCs w:val="28"/>
          <w:lang w:val="uk-UA"/>
        </w:rPr>
        <w:t>проведено капітальний ремонт м</w:t>
      </w:r>
      <w:r w:rsidRPr="00691577">
        <w:rPr>
          <w:sz w:val="28"/>
          <w:szCs w:val="28"/>
        </w:rPr>
        <w:t>’</w:t>
      </w:r>
      <w:r w:rsidRPr="00691577">
        <w:rPr>
          <w:sz w:val="28"/>
          <w:szCs w:val="28"/>
          <w:lang w:val="uk-UA"/>
        </w:rPr>
        <w:t xml:space="preserve">яких покрівель житлових будинків на суму </w:t>
      </w:r>
      <w:r>
        <w:rPr>
          <w:sz w:val="28"/>
          <w:szCs w:val="28"/>
          <w:lang w:val="uk-UA"/>
        </w:rPr>
        <w:t>152,3</w:t>
      </w:r>
      <w:r w:rsidRPr="00691577">
        <w:rPr>
          <w:sz w:val="28"/>
          <w:szCs w:val="28"/>
          <w:lang w:val="uk-UA"/>
        </w:rPr>
        <w:t xml:space="preserve"> тис. грн.; </w:t>
      </w:r>
    </w:p>
    <w:p w:rsidR="00F70DA7" w:rsidRPr="00B010FE" w:rsidRDefault="00F70DA7" w:rsidP="00F70DA7">
      <w:pPr>
        <w:numPr>
          <w:ilvl w:val="0"/>
          <w:numId w:val="17"/>
        </w:numPr>
        <w:tabs>
          <w:tab w:val="clear" w:pos="780"/>
          <w:tab w:val="num" w:pos="540"/>
        </w:tabs>
        <w:ind w:left="0" w:firstLine="567"/>
        <w:jc w:val="both"/>
        <w:rPr>
          <w:sz w:val="28"/>
          <w:szCs w:val="28"/>
        </w:rPr>
      </w:pPr>
      <w:r w:rsidRPr="00691577">
        <w:rPr>
          <w:sz w:val="28"/>
          <w:szCs w:val="28"/>
        </w:rPr>
        <w:t xml:space="preserve">проведено капітальний ремонт інженерних внутрішньобудинкових мереж житлових будинків на суму </w:t>
      </w:r>
      <w:r>
        <w:rPr>
          <w:sz w:val="28"/>
          <w:szCs w:val="28"/>
          <w:lang w:val="uk-UA"/>
        </w:rPr>
        <w:t>213,34</w:t>
      </w:r>
      <w:r w:rsidRPr="00691577">
        <w:rPr>
          <w:sz w:val="28"/>
          <w:szCs w:val="28"/>
        </w:rPr>
        <w:t xml:space="preserve"> тис</w:t>
      </w:r>
      <w:proofErr w:type="gramStart"/>
      <w:r w:rsidRPr="00691577">
        <w:rPr>
          <w:sz w:val="28"/>
          <w:szCs w:val="28"/>
        </w:rPr>
        <w:t>.</w:t>
      </w:r>
      <w:proofErr w:type="gramEnd"/>
      <w:r w:rsidRPr="00691577">
        <w:rPr>
          <w:sz w:val="28"/>
          <w:szCs w:val="28"/>
        </w:rPr>
        <w:t xml:space="preserve"> </w:t>
      </w:r>
      <w:proofErr w:type="gramStart"/>
      <w:r w:rsidRPr="00691577">
        <w:rPr>
          <w:sz w:val="28"/>
          <w:szCs w:val="28"/>
        </w:rPr>
        <w:t>г</w:t>
      </w:r>
      <w:proofErr w:type="gramEnd"/>
      <w:r w:rsidRPr="00691577">
        <w:rPr>
          <w:sz w:val="28"/>
          <w:szCs w:val="28"/>
        </w:rPr>
        <w:t>рн.</w:t>
      </w:r>
      <w:r w:rsidRPr="00691577">
        <w:rPr>
          <w:sz w:val="28"/>
          <w:szCs w:val="28"/>
          <w:lang w:val="uk-UA"/>
        </w:rPr>
        <w:t>;</w:t>
      </w:r>
      <w:r w:rsidRPr="00691577">
        <w:rPr>
          <w:sz w:val="28"/>
          <w:szCs w:val="28"/>
        </w:rPr>
        <w:t xml:space="preserve"> </w:t>
      </w:r>
    </w:p>
    <w:p w:rsidR="00F70DA7" w:rsidRPr="00691577" w:rsidRDefault="00F70DA7" w:rsidP="00F70DA7">
      <w:pPr>
        <w:numPr>
          <w:ilvl w:val="0"/>
          <w:numId w:val="17"/>
        </w:numPr>
        <w:tabs>
          <w:tab w:val="clear" w:pos="780"/>
          <w:tab w:val="num" w:pos="540"/>
        </w:tabs>
        <w:ind w:left="0" w:firstLine="567"/>
        <w:jc w:val="both"/>
        <w:rPr>
          <w:sz w:val="28"/>
          <w:szCs w:val="28"/>
        </w:rPr>
      </w:pPr>
      <w:r w:rsidRPr="00691577">
        <w:rPr>
          <w:sz w:val="28"/>
          <w:szCs w:val="28"/>
          <w:lang w:val="uk-UA"/>
        </w:rPr>
        <w:t xml:space="preserve">проведено </w:t>
      </w:r>
      <w:r>
        <w:rPr>
          <w:sz w:val="28"/>
          <w:szCs w:val="28"/>
          <w:lang w:val="uk-UA"/>
        </w:rPr>
        <w:t xml:space="preserve">профілактичну дезінфекцію житлових будинків </w:t>
      </w:r>
      <w:r w:rsidRPr="00691577">
        <w:rPr>
          <w:sz w:val="28"/>
          <w:szCs w:val="28"/>
          <w:lang w:val="uk-UA"/>
        </w:rPr>
        <w:t>на суму</w:t>
      </w:r>
      <w:r>
        <w:rPr>
          <w:sz w:val="28"/>
          <w:szCs w:val="28"/>
          <w:lang w:val="uk-UA"/>
        </w:rPr>
        <w:t xml:space="preserve"> 160,16</w:t>
      </w:r>
      <w:r w:rsidRPr="00691577">
        <w:rPr>
          <w:sz w:val="28"/>
          <w:szCs w:val="28"/>
          <w:lang w:val="uk-UA"/>
        </w:rPr>
        <w:t xml:space="preserve"> тис. грн.;</w:t>
      </w:r>
    </w:p>
    <w:p w:rsidR="00F70DA7" w:rsidRPr="00691577" w:rsidRDefault="00F70DA7" w:rsidP="00F70DA7">
      <w:pPr>
        <w:numPr>
          <w:ilvl w:val="0"/>
          <w:numId w:val="17"/>
        </w:numPr>
        <w:tabs>
          <w:tab w:val="clear" w:pos="780"/>
          <w:tab w:val="num" w:pos="540"/>
        </w:tabs>
        <w:ind w:left="0" w:firstLine="567"/>
        <w:jc w:val="both"/>
        <w:rPr>
          <w:sz w:val="28"/>
          <w:szCs w:val="28"/>
        </w:rPr>
      </w:pPr>
      <w:r w:rsidRPr="00691577">
        <w:rPr>
          <w:sz w:val="28"/>
          <w:szCs w:val="28"/>
          <w:lang w:val="uk-UA"/>
        </w:rPr>
        <w:lastRenderedPageBreak/>
        <w:t xml:space="preserve">проведено </w:t>
      </w:r>
      <w:r>
        <w:rPr>
          <w:sz w:val="28"/>
          <w:szCs w:val="28"/>
          <w:lang w:val="uk-UA"/>
        </w:rPr>
        <w:t>поточ</w:t>
      </w:r>
      <w:r w:rsidRPr="00691577">
        <w:rPr>
          <w:sz w:val="28"/>
          <w:szCs w:val="28"/>
          <w:lang w:val="uk-UA"/>
        </w:rPr>
        <w:t>ний ремонт житлов</w:t>
      </w:r>
      <w:r>
        <w:rPr>
          <w:sz w:val="28"/>
          <w:szCs w:val="28"/>
          <w:lang w:val="uk-UA"/>
        </w:rPr>
        <w:t>ого фонду ЖЕКів</w:t>
      </w:r>
      <w:r w:rsidRPr="00691577">
        <w:rPr>
          <w:sz w:val="28"/>
          <w:szCs w:val="28"/>
          <w:lang w:val="uk-UA"/>
        </w:rPr>
        <w:t xml:space="preserve"> на суму </w:t>
      </w:r>
      <w:r>
        <w:rPr>
          <w:sz w:val="28"/>
          <w:szCs w:val="28"/>
          <w:lang w:val="uk-UA"/>
        </w:rPr>
        <w:t>223,0</w:t>
      </w:r>
      <w:r w:rsidRPr="00691577">
        <w:rPr>
          <w:sz w:val="28"/>
          <w:szCs w:val="28"/>
          <w:lang w:val="uk-UA"/>
        </w:rPr>
        <w:t xml:space="preserve"> тис. грн.;</w:t>
      </w:r>
    </w:p>
    <w:p w:rsidR="00F70DA7" w:rsidRPr="00691577" w:rsidRDefault="00F70DA7" w:rsidP="00F70DA7">
      <w:pPr>
        <w:numPr>
          <w:ilvl w:val="0"/>
          <w:numId w:val="17"/>
        </w:numPr>
        <w:tabs>
          <w:tab w:val="clear" w:pos="780"/>
          <w:tab w:val="num" w:pos="540"/>
        </w:tabs>
        <w:ind w:left="0" w:firstLine="567"/>
        <w:jc w:val="both"/>
        <w:rPr>
          <w:sz w:val="28"/>
          <w:szCs w:val="28"/>
        </w:rPr>
      </w:pPr>
      <w:r>
        <w:rPr>
          <w:sz w:val="28"/>
          <w:szCs w:val="28"/>
          <w:lang w:val="uk-UA"/>
        </w:rPr>
        <w:t xml:space="preserve">проведено капітальний ремонт під’їздів житлових будинків </w:t>
      </w:r>
      <w:r w:rsidRPr="00691577">
        <w:rPr>
          <w:sz w:val="28"/>
          <w:szCs w:val="28"/>
        </w:rPr>
        <w:t xml:space="preserve">на суму </w:t>
      </w:r>
      <w:r>
        <w:rPr>
          <w:sz w:val="28"/>
          <w:szCs w:val="28"/>
          <w:lang w:val="uk-UA"/>
        </w:rPr>
        <w:t>461,47</w:t>
      </w:r>
      <w:r>
        <w:rPr>
          <w:sz w:val="28"/>
          <w:szCs w:val="28"/>
        </w:rPr>
        <w:t xml:space="preserve"> тис. грн.</w:t>
      </w:r>
    </w:p>
    <w:p w:rsidR="00F70DA7" w:rsidRPr="00691577" w:rsidRDefault="00F70DA7" w:rsidP="00F70DA7">
      <w:pPr>
        <w:numPr>
          <w:ilvl w:val="0"/>
          <w:numId w:val="16"/>
        </w:numPr>
        <w:ind w:left="0" w:firstLine="567"/>
        <w:jc w:val="both"/>
        <w:rPr>
          <w:sz w:val="28"/>
          <w:szCs w:val="28"/>
        </w:rPr>
      </w:pPr>
      <w:r w:rsidRPr="00691577">
        <w:rPr>
          <w:sz w:val="28"/>
          <w:szCs w:val="28"/>
        </w:rPr>
        <w:t xml:space="preserve">благоустрій Подвір’я, фактичне виконання становить  </w:t>
      </w:r>
      <w:r>
        <w:rPr>
          <w:sz w:val="28"/>
          <w:szCs w:val="28"/>
          <w:lang w:val="uk-UA"/>
        </w:rPr>
        <w:t>108,9</w:t>
      </w:r>
      <w:r w:rsidRPr="00691577">
        <w:rPr>
          <w:sz w:val="28"/>
          <w:szCs w:val="28"/>
        </w:rPr>
        <w:t xml:space="preserve"> тис</w:t>
      </w:r>
      <w:proofErr w:type="gramStart"/>
      <w:r w:rsidRPr="00691577">
        <w:rPr>
          <w:sz w:val="28"/>
          <w:szCs w:val="28"/>
        </w:rPr>
        <w:t>.</w:t>
      </w:r>
      <w:proofErr w:type="gramEnd"/>
      <w:r w:rsidRPr="00691577">
        <w:rPr>
          <w:sz w:val="28"/>
          <w:szCs w:val="28"/>
        </w:rPr>
        <w:t xml:space="preserve"> </w:t>
      </w:r>
      <w:proofErr w:type="gramStart"/>
      <w:r w:rsidRPr="00691577">
        <w:rPr>
          <w:sz w:val="28"/>
          <w:szCs w:val="28"/>
        </w:rPr>
        <w:t>г</w:t>
      </w:r>
      <w:proofErr w:type="gramEnd"/>
      <w:r w:rsidRPr="00691577">
        <w:rPr>
          <w:sz w:val="28"/>
          <w:szCs w:val="28"/>
        </w:rPr>
        <w:t>рн.:</w:t>
      </w:r>
    </w:p>
    <w:p w:rsidR="00F70DA7" w:rsidRPr="004E2782" w:rsidRDefault="00F70DA7" w:rsidP="00F70DA7">
      <w:pPr>
        <w:numPr>
          <w:ilvl w:val="0"/>
          <w:numId w:val="4"/>
        </w:numPr>
        <w:tabs>
          <w:tab w:val="clear" w:pos="720"/>
          <w:tab w:val="num" w:pos="0"/>
          <w:tab w:val="left" w:pos="540"/>
        </w:tabs>
        <w:autoSpaceDE w:val="0"/>
        <w:autoSpaceDN w:val="0"/>
        <w:adjustRightInd w:val="0"/>
        <w:ind w:left="0" w:firstLine="567"/>
        <w:jc w:val="both"/>
        <w:rPr>
          <w:sz w:val="28"/>
          <w:szCs w:val="28"/>
        </w:rPr>
      </w:pPr>
      <w:r w:rsidRPr="004E2782">
        <w:rPr>
          <w:sz w:val="28"/>
          <w:szCs w:val="28"/>
        </w:rPr>
        <w:t xml:space="preserve">проведено </w:t>
      </w:r>
      <w:r>
        <w:rPr>
          <w:sz w:val="28"/>
          <w:szCs w:val="28"/>
          <w:lang w:val="uk-UA"/>
        </w:rPr>
        <w:t>капіталь</w:t>
      </w:r>
      <w:r w:rsidRPr="004E2782">
        <w:rPr>
          <w:sz w:val="28"/>
          <w:szCs w:val="28"/>
          <w:lang w:val="uk-UA"/>
        </w:rPr>
        <w:t>ний</w:t>
      </w:r>
      <w:r w:rsidRPr="004E2782">
        <w:rPr>
          <w:sz w:val="28"/>
          <w:szCs w:val="28"/>
        </w:rPr>
        <w:t xml:space="preserve"> ремонт внутрішньоквартальних, міжбудинкових проїздів та тротуарів на суму </w:t>
      </w:r>
      <w:r>
        <w:rPr>
          <w:sz w:val="28"/>
          <w:szCs w:val="28"/>
          <w:lang w:val="uk-UA"/>
        </w:rPr>
        <w:t>68,2</w:t>
      </w:r>
      <w:r w:rsidRPr="004E2782">
        <w:rPr>
          <w:sz w:val="28"/>
          <w:szCs w:val="28"/>
        </w:rPr>
        <w:t xml:space="preserve"> тис</w:t>
      </w:r>
      <w:proofErr w:type="gramStart"/>
      <w:r w:rsidRPr="004E2782">
        <w:rPr>
          <w:sz w:val="28"/>
          <w:szCs w:val="28"/>
        </w:rPr>
        <w:t>.</w:t>
      </w:r>
      <w:proofErr w:type="gramEnd"/>
      <w:r w:rsidRPr="004E2782">
        <w:rPr>
          <w:sz w:val="28"/>
          <w:szCs w:val="28"/>
        </w:rPr>
        <w:t xml:space="preserve"> </w:t>
      </w:r>
      <w:proofErr w:type="gramStart"/>
      <w:r w:rsidRPr="004E2782">
        <w:rPr>
          <w:sz w:val="28"/>
          <w:szCs w:val="28"/>
        </w:rPr>
        <w:t>г</w:t>
      </w:r>
      <w:proofErr w:type="gramEnd"/>
      <w:r w:rsidRPr="004E2782">
        <w:rPr>
          <w:sz w:val="28"/>
          <w:szCs w:val="28"/>
        </w:rPr>
        <w:t xml:space="preserve">рн.; </w:t>
      </w:r>
    </w:p>
    <w:p w:rsidR="00F70DA7" w:rsidRPr="00E23314" w:rsidRDefault="00F70DA7" w:rsidP="00F70DA7">
      <w:pPr>
        <w:numPr>
          <w:ilvl w:val="0"/>
          <w:numId w:val="4"/>
        </w:numPr>
        <w:tabs>
          <w:tab w:val="clear" w:pos="720"/>
          <w:tab w:val="num" w:pos="0"/>
          <w:tab w:val="left" w:pos="540"/>
        </w:tabs>
        <w:autoSpaceDE w:val="0"/>
        <w:autoSpaceDN w:val="0"/>
        <w:adjustRightInd w:val="0"/>
        <w:ind w:left="0" w:firstLine="567"/>
        <w:jc w:val="both"/>
        <w:rPr>
          <w:sz w:val="28"/>
          <w:szCs w:val="28"/>
        </w:rPr>
      </w:pPr>
      <w:r>
        <w:rPr>
          <w:sz w:val="28"/>
          <w:szCs w:val="28"/>
          <w:lang w:val="uk-UA"/>
        </w:rPr>
        <w:t xml:space="preserve">проведено капітальний ремонт МЗО </w:t>
      </w:r>
      <w:r w:rsidRPr="004E2782">
        <w:rPr>
          <w:sz w:val="28"/>
          <w:szCs w:val="28"/>
        </w:rPr>
        <w:t xml:space="preserve">внутрішньоквартальних, міжбудинкових проїздів на суму </w:t>
      </w:r>
      <w:r>
        <w:rPr>
          <w:sz w:val="28"/>
          <w:szCs w:val="28"/>
          <w:lang w:val="uk-UA"/>
        </w:rPr>
        <w:t>30,46</w:t>
      </w:r>
      <w:r w:rsidRPr="004E2782">
        <w:rPr>
          <w:sz w:val="28"/>
          <w:szCs w:val="28"/>
        </w:rPr>
        <w:t xml:space="preserve"> тис. грн.</w:t>
      </w:r>
      <w:r>
        <w:rPr>
          <w:sz w:val="28"/>
          <w:szCs w:val="28"/>
          <w:lang w:val="uk-UA"/>
        </w:rPr>
        <w:t>;</w:t>
      </w:r>
    </w:p>
    <w:p w:rsidR="00F70DA7" w:rsidRPr="004E2782" w:rsidRDefault="00F70DA7" w:rsidP="00F70DA7">
      <w:pPr>
        <w:numPr>
          <w:ilvl w:val="0"/>
          <w:numId w:val="4"/>
        </w:numPr>
        <w:tabs>
          <w:tab w:val="clear" w:pos="720"/>
          <w:tab w:val="num" w:pos="0"/>
          <w:tab w:val="left" w:pos="540"/>
        </w:tabs>
        <w:autoSpaceDE w:val="0"/>
        <w:autoSpaceDN w:val="0"/>
        <w:adjustRightInd w:val="0"/>
        <w:ind w:left="0" w:firstLine="567"/>
        <w:jc w:val="both"/>
        <w:rPr>
          <w:sz w:val="28"/>
          <w:szCs w:val="28"/>
        </w:rPr>
      </w:pPr>
      <w:r>
        <w:rPr>
          <w:sz w:val="28"/>
          <w:szCs w:val="28"/>
          <w:lang w:val="uk-UA"/>
        </w:rPr>
        <w:t>придбано  показчиків вулиць та будинків на суму 10,23 тис. грн.</w:t>
      </w:r>
    </w:p>
    <w:p w:rsidR="00F70DA7" w:rsidRPr="004E2782" w:rsidRDefault="00F70DA7" w:rsidP="00F70DA7">
      <w:pPr>
        <w:numPr>
          <w:ilvl w:val="0"/>
          <w:numId w:val="3"/>
        </w:numPr>
        <w:tabs>
          <w:tab w:val="clear" w:pos="720"/>
          <w:tab w:val="num" w:pos="0"/>
          <w:tab w:val="left" w:pos="540"/>
        </w:tabs>
        <w:autoSpaceDE w:val="0"/>
        <w:autoSpaceDN w:val="0"/>
        <w:adjustRightInd w:val="0"/>
        <w:ind w:left="0" w:firstLine="567"/>
        <w:jc w:val="both"/>
        <w:rPr>
          <w:sz w:val="28"/>
          <w:szCs w:val="28"/>
        </w:rPr>
      </w:pPr>
      <w:r w:rsidRPr="004E2782">
        <w:rPr>
          <w:sz w:val="28"/>
          <w:szCs w:val="28"/>
        </w:rPr>
        <w:t xml:space="preserve">утримання об’єктів благоустрою – витрачено </w:t>
      </w:r>
      <w:r>
        <w:rPr>
          <w:sz w:val="28"/>
          <w:szCs w:val="28"/>
          <w:lang w:val="uk-UA"/>
        </w:rPr>
        <w:t xml:space="preserve">12248,54 </w:t>
      </w:r>
      <w:r w:rsidRPr="004E2782">
        <w:rPr>
          <w:sz w:val="28"/>
          <w:szCs w:val="28"/>
        </w:rPr>
        <w:t>тис</w:t>
      </w:r>
      <w:proofErr w:type="gramStart"/>
      <w:r w:rsidRPr="004E2782">
        <w:rPr>
          <w:sz w:val="28"/>
          <w:szCs w:val="28"/>
        </w:rPr>
        <w:t>.</w:t>
      </w:r>
      <w:proofErr w:type="gramEnd"/>
      <w:r w:rsidRPr="004E2782">
        <w:rPr>
          <w:sz w:val="28"/>
          <w:szCs w:val="28"/>
        </w:rPr>
        <w:t xml:space="preserve"> </w:t>
      </w:r>
      <w:proofErr w:type="gramStart"/>
      <w:r w:rsidRPr="004E2782">
        <w:rPr>
          <w:sz w:val="28"/>
          <w:szCs w:val="28"/>
        </w:rPr>
        <w:t>г</w:t>
      </w:r>
      <w:proofErr w:type="gramEnd"/>
      <w:r w:rsidRPr="004E2782">
        <w:rPr>
          <w:sz w:val="28"/>
          <w:szCs w:val="28"/>
        </w:rPr>
        <w:t>рн;</w:t>
      </w:r>
    </w:p>
    <w:p w:rsidR="00F70DA7" w:rsidRPr="004E2782" w:rsidRDefault="00F70DA7" w:rsidP="00F70DA7">
      <w:pPr>
        <w:numPr>
          <w:ilvl w:val="0"/>
          <w:numId w:val="3"/>
        </w:numPr>
        <w:tabs>
          <w:tab w:val="clear" w:pos="720"/>
          <w:tab w:val="num" w:pos="0"/>
          <w:tab w:val="left" w:pos="360"/>
        </w:tabs>
        <w:autoSpaceDE w:val="0"/>
        <w:autoSpaceDN w:val="0"/>
        <w:adjustRightInd w:val="0"/>
        <w:ind w:left="0" w:firstLine="567"/>
        <w:jc w:val="both"/>
        <w:rPr>
          <w:sz w:val="28"/>
          <w:szCs w:val="28"/>
        </w:rPr>
      </w:pPr>
      <w:r w:rsidRPr="00CE4832">
        <w:rPr>
          <w:i/>
          <w:sz w:val="28"/>
          <w:szCs w:val="28"/>
          <w:lang w:val="uk-UA"/>
        </w:rPr>
        <w:t xml:space="preserve"> </w:t>
      </w:r>
      <w:r w:rsidRPr="004E2782">
        <w:rPr>
          <w:sz w:val="28"/>
          <w:szCs w:val="28"/>
        </w:rPr>
        <w:t>організація робіт по безпеці дорожнього руху, обсяги виконаних робіт складають</w:t>
      </w:r>
      <w:r w:rsidRPr="004E2782">
        <w:rPr>
          <w:sz w:val="28"/>
          <w:szCs w:val="28"/>
          <w:lang w:val="uk-UA"/>
        </w:rPr>
        <w:t xml:space="preserve"> </w:t>
      </w:r>
      <w:r>
        <w:rPr>
          <w:sz w:val="28"/>
          <w:szCs w:val="28"/>
          <w:lang w:val="uk-UA"/>
        </w:rPr>
        <w:t>292,1</w:t>
      </w:r>
      <w:r w:rsidRPr="004E2782">
        <w:rPr>
          <w:sz w:val="28"/>
          <w:szCs w:val="28"/>
        </w:rPr>
        <w:t xml:space="preserve"> тис</w:t>
      </w:r>
      <w:proofErr w:type="gramStart"/>
      <w:r w:rsidRPr="004E2782">
        <w:rPr>
          <w:sz w:val="28"/>
          <w:szCs w:val="28"/>
        </w:rPr>
        <w:t>.</w:t>
      </w:r>
      <w:proofErr w:type="gramEnd"/>
      <w:r w:rsidRPr="004E2782">
        <w:rPr>
          <w:sz w:val="28"/>
          <w:szCs w:val="28"/>
        </w:rPr>
        <w:t xml:space="preserve"> </w:t>
      </w:r>
      <w:proofErr w:type="gramStart"/>
      <w:r w:rsidRPr="004E2782">
        <w:rPr>
          <w:sz w:val="28"/>
          <w:szCs w:val="28"/>
        </w:rPr>
        <w:t>г</w:t>
      </w:r>
      <w:proofErr w:type="gramEnd"/>
      <w:r w:rsidRPr="004E2782">
        <w:rPr>
          <w:sz w:val="28"/>
          <w:szCs w:val="28"/>
        </w:rPr>
        <w:t>рн.:</w:t>
      </w:r>
    </w:p>
    <w:p w:rsidR="00F70DA7" w:rsidRPr="004E2782" w:rsidRDefault="00F70DA7" w:rsidP="00F70DA7">
      <w:pPr>
        <w:numPr>
          <w:ilvl w:val="0"/>
          <w:numId w:val="5"/>
        </w:numPr>
        <w:tabs>
          <w:tab w:val="clear" w:pos="874"/>
          <w:tab w:val="num" w:pos="0"/>
          <w:tab w:val="num" w:pos="540"/>
        </w:tabs>
        <w:autoSpaceDE w:val="0"/>
        <w:autoSpaceDN w:val="0"/>
        <w:adjustRightInd w:val="0"/>
        <w:ind w:left="0" w:firstLine="567"/>
        <w:jc w:val="both"/>
        <w:rPr>
          <w:sz w:val="28"/>
          <w:szCs w:val="28"/>
        </w:rPr>
      </w:pPr>
      <w:r w:rsidRPr="004E2782">
        <w:rPr>
          <w:sz w:val="28"/>
          <w:szCs w:val="28"/>
          <w:lang w:val="uk-UA"/>
        </w:rPr>
        <w:t>о</w:t>
      </w:r>
      <w:r w:rsidRPr="004E2782">
        <w:rPr>
          <w:sz w:val="28"/>
          <w:szCs w:val="28"/>
        </w:rPr>
        <w:t xml:space="preserve">бслуговано світлофорних об’єктів на суму </w:t>
      </w:r>
      <w:r>
        <w:rPr>
          <w:sz w:val="28"/>
          <w:szCs w:val="28"/>
          <w:lang w:val="uk-UA"/>
        </w:rPr>
        <w:t>190,57</w:t>
      </w:r>
      <w:r w:rsidRPr="004E2782">
        <w:rPr>
          <w:sz w:val="28"/>
          <w:szCs w:val="28"/>
        </w:rPr>
        <w:t xml:space="preserve"> тис. грн.;</w:t>
      </w:r>
    </w:p>
    <w:p w:rsidR="00F70DA7" w:rsidRPr="008A1F03" w:rsidRDefault="00F70DA7" w:rsidP="00F70DA7">
      <w:pPr>
        <w:numPr>
          <w:ilvl w:val="0"/>
          <w:numId w:val="5"/>
        </w:numPr>
        <w:tabs>
          <w:tab w:val="clear" w:pos="874"/>
          <w:tab w:val="num" w:pos="0"/>
          <w:tab w:val="left" w:pos="540"/>
          <w:tab w:val="num" w:pos="720"/>
        </w:tabs>
        <w:autoSpaceDE w:val="0"/>
        <w:autoSpaceDN w:val="0"/>
        <w:adjustRightInd w:val="0"/>
        <w:ind w:left="0" w:firstLine="567"/>
        <w:jc w:val="both"/>
        <w:rPr>
          <w:sz w:val="28"/>
          <w:szCs w:val="28"/>
        </w:rPr>
      </w:pPr>
      <w:r>
        <w:rPr>
          <w:sz w:val="28"/>
          <w:szCs w:val="28"/>
          <w:lang w:val="uk-UA"/>
        </w:rPr>
        <w:t xml:space="preserve">впроваджено автоматичне управління світлофорними об’єктами на суму 21,3 тис. грн. </w:t>
      </w:r>
    </w:p>
    <w:p w:rsidR="00F70DA7" w:rsidRPr="004E2782" w:rsidRDefault="00F70DA7" w:rsidP="00F70DA7">
      <w:pPr>
        <w:numPr>
          <w:ilvl w:val="0"/>
          <w:numId w:val="5"/>
        </w:numPr>
        <w:tabs>
          <w:tab w:val="clear" w:pos="874"/>
          <w:tab w:val="num" w:pos="0"/>
          <w:tab w:val="left" w:pos="540"/>
          <w:tab w:val="num" w:pos="720"/>
        </w:tabs>
        <w:autoSpaceDE w:val="0"/>
        <w:autoSpaceDN w:val="0"/>
        <w:adjustRightInd w:val="0"/>
        <w:ind w:left="0" w:firstLine="567"/>
        <w:jc w:val="both"/>
        <w:rPr>
          <w:sz w:val="28"/>
          <w:szCs w:val="28"/>
        </w:rPr>
      </w:pPr>
      <w:r>
        <w:rPr>
          <w:sz w:val="28"/>
          <w:szCs w:val="28"/>
          <w:lang w:val="uk-UA"/>
        </w:rPr>
        <w:t xml:space="preserve">проведено поточний ремонт та заміну дорожніх знаків </w:t>
      </w:r>
      <w:r w:rsidRPr="004E2782">
        <w:rPr>
          <w:sz w:val="28"/>
          <w:szCs w:val="28"/>
        </w:rPr>
        <w:t xml:space="preserve">– </w:t>
      </w:r>
      <w:r>
        <w:rPr>
          <w:sz w:val="28"/>
          <w:szCs w:val="28"/>
          <w:lang w:val="uk-UA"/>
        </w:rPr>
        <w:t>80,2</w:t>
      </w:r>
      <w:r>
        <w:rPr>
          <w:sz w:val="28"/>
          <w:szCs w:val="28"/>
        </w:rPr>
        <w:t xml:space="preserve"> тис. грн.</w:t>
      </w:r>
    </w:p>
    <w:p w:rsidR="00F70DA7" w:rsidRPr="004E2782" w:rsidRDefault="00F70DA7" w:rsidP="00F70DA7">
      <w:pPr>
        <w:tabs>
          <w:tab w:val="num" w:pos="0"/>
          <w:tab w:val="left" w:pos="540"/>
        </w:tabs>
        <w:autoSpaceDE w:val="0"/>
        <w:autoSpaceDN w:val="0"/>
        <w:adjustRightInd w:val="0"/>
        <w:ind w:firstLine="567"/>
        <w:jc w:val="both"/>
        <w:rPr>
          <w:sz w:val="28"/>
          <w:szCs w:val="28"/>
        </w:rPr>
      </w:pPr>
      <w:r w:rsidRPr="004E2782">
        <w:rPr>
          <w:sz w:val="28"/>
          <w:szCs w:val="28"/>
        </w:rPr>
        <w:t>-</w:t>
      </w:r>
      <w:r w:rsidRPr="004E2782">
        <w:rPr>
          <w:sz w:val="28"/>
          <w:szCs w:val="28"/>
        </w:rPr>
        <w:tab/>
        <w:t xml:space="preserve">ремонт дорожнього покриття вулиць міста, виконано робіт на суму </w:t>
      </w:r>
      <w:r>
        <w:rPr>
          <w:sz w:val="28"/>
          <w:szCs w:val="28"/>
          <w:lang w:val="uk-UA"/>
        </w:rPr>
        <w:t>3097,0</w:t>
      </w:r>
      <w:r w:rsidRPr="004E2782">
        <w:rPr>
          <w:sz w:val="28"/>
          <w:szCs w:val="28"/>
        </w:rPr>
        <w:t xml:space="preserve"> тис</w:t>
      </w:r>
      <w:proofErr w:type="gramStart"/>
      <w:r w:rsidRPr="004E2782">
        <w:rPr>
          <w:sz w:val="28"/>
          <w:szCs w:val="28"/>
        </w:rPr>
        <w:t>.</w:t>
      </w:r>
      <w:proofErr w:type="gramEnd"/>
      <w:r w:rsidRPr="004E2782">
        <w:rPr>
          <w:sz w:val="28"/>
          <w:szCs w:val="28"/>
        </w:rPr>
        <w:t xml:space="preserve"> </w:t>
      </w:r>
      <w:proofErr w:type="gramStart"/>
      <w:r w:rsidRPr="004E2782">
        <w:rPr>
          <w:sz w:val="28"/>
          <w:szCs w:val="28"/>
        </w:rPr>
        <w:t>г</w:t>
      </w:r>
      <w:proofErr w:type="gramEnd"/>
      <w:r w:rsidRPr="004E2782">
        <w:rPr>
          <w:sz w:val="28"/>
          <w:szCs w:val="28"/>
        </w:rPr>
        <w:t>рн.:</w:t>
      </w:r>
    </w:p>
    <w:p w:rsidR="00F70DA7" w:rsidRPr="00014AE5" w:rsidRDefault="00F70DA7" w:rsidP="00F70DA7">
      <w:pPr>
        <w:numPr>
          <w:ilvl w:val="0"/>
          <w:numId w:val="6"/>
        </w:numPr>
        <w:tabs>
          <w:tab w:val="clear" w:pos="720"/>
          <w:tab w:val="num" w:pos="0"/>
          <w:tab w:val="left" w:pos="540"/>
        </w:tabs>
        <w:autoSpaceDE w:val="0"/>
        <w:autoSpaceDN w:val="0"/>
        <w:adjustRightInd w:val="0"/>
        <w:ind w:left="0" w:firstLine="567"/>
        <w:jc w:val="both"/>
        <w:rPr>
          <w:sz w:val="28"/>
          <w:szCs w:val="28"/>
        </w:rPr>
      </w:pPr>
      <w:r w:rsidRPr="00014AE5">
        <w:rPr>
          <w:sz w:val="28"/>
          <w:szCs w:val="28"/>
        </w:rPr>
        <w:t xml:space="preserve">проведено </w:t>
      </w:r>
      <w:r w:rsidRPr="00014AE5">
        <w:rPr>
          <w:sz w:val="28"/>
          <w:szCs w:val="28"/>
          <w:lang w:val="uk-UA"/>
        </w:rPr>
        <w:t>капітальний ремонт</w:t>
      </w:r>
      <w:r w:rsidRPr="00014AE5">
        <w:rPr>
          <w:sz w:val="28"/>
          <w:szCs w:val="28"/>
        </w:rPr>
        <w:t xml:space="preserve"> вулиць міста на суму </w:t>
      </w:r>
      <w:r>
        <w:rPr>
          <w:sz w:val="28"/>
          <w:szCs w:val="28"/>
          <w:lang w:val="uk-UA"/>
        </w:rPr>
        <w:t>1496,35</w:t>
      </w:r>
      <w:r w:rsidRPr="00014AE5">
        <w:rPr>
          <w:sz w:val="28"/>
          <w:szCs w:val="28"/>
        </w:rPr>
        <w:t xml:space="preserve"> тис</w:t>
      </w:r>
      <w:proofErr w:type="gramStart"/>
      <w:r w:rsidRPr="00014AE5">
        <w:rPr>
          <w:sz w:val="28"/>
          <w:szCs w:val="28"/>
        </w:rPr>
        <w:t>.</w:t>
      </w:r>
      <w:proofErr w:type="gramEnd"/>
      <w:r w:rsidRPr="00014AE5">
        <w:rPr>
          <w:sz w:val="28"/>
          <w:szCs w:val="28"/>
        </w:rPr>
        <w:t xml:space="preserve"> </w:t>
      </w:r>
      <w:proofErr w:type="gramStart"/>
      <w:r w:rsidRPr="00014AE5">
        <w:rPr>
          <w:sz w:val="28"/>
          <w:szCs w:val="28"/>
        </w:rPr>
        <w:t>г</w:t>
      </w:r>
      <w:proofErr w:type="gramEnd"/>
      <w:r w:rsidRPr="00014AE5">
        <w:rPr>
          <w:sz w:val="28"/>
          <w:szCs w:val="28"/>
        </w:rPr>
        <w:t>рн.;</w:t>
      </w:r>
    </w:p>
    <w:p w:rsidR="00F70DA7" w:rsidRPr="00014AE5" w:rsidRDefault="00F70DA7" w:rsidP="00F70DA7">
      <w:pPr>
        <w:numPr>
          <w:ilvl w:val="0"/>
          <w:numId w:val="6"/>
        </w:numPr>
        <w:tabs>
          <w:tab w:val="clear" w:pos="720"/>
          <w:tab w:val="num" w:pos="0"/>
          <w:tab w:val="left" w:pos="540"/>
        </w:tabs>
        <w:autoSpaceDE w:val="0"/>
        <w:autoSpaceDN w:val="0"/>
        <w:adjustRightInd w:val="0"/>
        <w:ind w:left="0" w:firstLine="567"/>
        <w:jc w:val="both"/>
        <w:rPr>
          <w:sz w:val="28"/>
          <w:szCs w:val="28"/>
        </w:rPr>
      </w:pPr>
      <w:r w:rsidRPr="00014AE5">
        <w:rPr>
          <w:sz w:val="28"/>
          <w:szCs w:val="28"/>
        </w:rPr>
        <w:t xml:space="preserve">проведено </w:t>
      </w:r>
      <w:r>
        <w:rPr>
          <w:sz w:val="28"/>
          <w:szCs w:val="28"/>
          <w:lang w:val="uk-UA"/>
        </w:rPr>
        <w:t xml:space="preserve">поточний та ямковий ремонт доріг </w:t>
      </w:r>
      <w:r w:rsidRPr="00014AE5">
        <w:rPr>
          <w:sz w:val="28"/>
          <w:szCs w:val="28"/>
        </w:rPr>
        <w:t xml:space="preserve">на суму </w:t>
      </w:r>
      <w:r>
        <w:rPr>
          <w:sz w:val="28"/>
          <w:szCs w:val="28"/>
          <w:lang w:val="uk-UA"/>
        </w:rPr>
        <w:t xml:space="preserve">866,71 </w:t>
      </w:r>
      <w:r w:rsidRPr="00014AE5">
        <w:rPr>
          <w:sz w:val="28"/>
          <w:szCs w:val="28"/>
        </w:rPr>
        <w:t>тис</w:t>
      </w:r>
      <w:proofErr w:type="gramStart"/>
      <w:r w:rsidRPr="00014AE5">
        <w:rPr>
          <w:sz w:val="28"/>
          <w:szCs w:val="28"/>
        </w:rPr>
        <w:t>.</w:t>
      </w:r>
      <w:proofErr w:type="gramEnd"/>
      <w:r w:rsidRPr="00014AE5">
        <w:rPr>
          <w:sz w:val="28"/>
          <w:szCs w:val="28"/>
        </w:rPr>
        <w:t xml:space="preserve"> </w:t>
      </w:r>
      <w:proofErr w:type="gramStart"/>
      <w:r w:rsidRPr="00014AE5">
        <w:rPr>
          <w:sz w:val="28"/>
          <w:szCs w:val="28"/>
        </w:rPr>
        <w:t>г</w:t>
      </w:r>
      <w:proofErr w:type="gramEnd"/>
      <w:r w:rsidRPr="00014AE5">
        <w:rPr>
          <w:sz w:val="28"/>
          <w:szCs w:val="28"/>
        </w:rPr>
        <w:t>рн.;</w:t>
      </w:r>
    </w:p>
    <w:p w:rsidR="00F70DA7" w:rsidRPr="00014AE5" w:rsidRDefault="00F70DA7" w:rsidP="00F70DA7">
      <w:pPr>
        <w:numPr>
          <w:ilvl w:val="0"/>
          <w:numId w:val="6"/>
        </w:numPr>
        <w:tabs>
          <w:tab w:val="clear" w:pos="720"/>
          <w:tab w:val="num" w:pos="0"/>
          <w:tab w:val="left" w:pos="540"/>
        </w:tabs>
        <w:autoSpaceDE w:val="0"/>
        <w:autoSpaceDN w:val="0"/>
        <w:adjustRightInd w:val="0"/>
        <w:ind w:left="0" w:firstLine="567"/>
        <w:jc w:val="both"/>
        <w:rPr>
          <w:sz w:val="28"/>
          <w:szCs w:val="28"/>
        </w:rPr>
      </w:pPr>
      <w:r w:rsidRPr="00014AE5">
        <w:rPr>
          <w:sz w:val="28"/>
          <w:szCs w:val="28"/>
          <w:lang w:val="uk-UA"/>
        </w:rPr>
        <w:t xml:space="preserve">проведено </w:t>
      </w:r>
      <w:r>
        <w:rPr>
          <w:sz w:val="28"/>
          <w:szCs w:val="28"/>
          <w:lang w:val="uk-UA"/>
        </w:rPr>
        <w:t>поточний ремонт тротуарів</w:t>
      </w:r>
      <w:r w:rsidRPr="00014AE5">
        <w:rPr>
          <w:sz w:val="28"/>
          <w:szCs w:val="28"/>
          <w:lang w:val="uk-UA"/>
        </w:rPr>
        <w:t xml:space="preserve"> на суму </w:t>
      </w:r>
      <w:r>
        <w:rPr>
          <w:sz w:val="28"/>
          <w:szCs w:val="28"/>
          <w:lang w:val="uk-UA"/>
        </w:rPr>
        <w:t>722,97</w:t>
      </w:r>
      <w:r w:rsidRPr="00014AE5">
        <w:rPr>
          <w:sz w:val="28"/>
          <w:szCs w:val="28"/>
          <w:lang w:val="uk-UA"/>
        </w:rPr>
        <w:t xml:space="preserve"> тис. грн.</w:t>
      </w:r>
    </w:p>
    <w:p w:rsidR="00F70DA7" w:rsidRPr="00014AE5" w:rsidRDefault="00F70DA7" w:rsidP="00F70DA7">
      <w:pPr>
        <w:autoSpaceDE w:val="0"/>
        <w:autoSpaceDN w:val="0"/>
        <w:adjustRightInd w:val="0"/>
        <w:ind w:firstLine="567"/>
        <w:jc w:val="both"/>
        <w:rPr>
          <w:sz w:val="28"/>
          <w:szCs w:val="28"/>
        </w:rPr>
      </w:pPr>
      <w:r w:rsidRPr="00CE4832">
        <w:rPr>
          <w:i/>
          <w:sz w:val="28"/>
          <w:szCs w:val="28"/>
        </w:rPr>
        <w:t xml:space="preserve">-  </w:t>
      </w:r>
      <w:r w:rsidRPr="00CE4832">
        <w:rPr>
          <w:i/>
          <w:sz w:val="28"/>
          <w:szCs w:val="28"/>
          <w:lang w:val="uk-UA"/>
        </w:rPr>
        <w:t xml:space="preserve"> </w:t>
      </w:r>
      <w:r w:rsidRPr="00014AE5">
        <w:rPr>
          <w:sz w:val="28"/>
          <w:szCs w:val="28"/>
        </w:rPr>
        <w:t xml:space="preserve">перспективний розвитку інженерних мереж – </w:t>
      </w:r>
      <w:r>
        <w:rPr>
          <w:sz w:val="28"/>
          <w:szCs w:val="28"/>
          <w:lang w:val="uk-UA"/>
        </w:rPr>
        <w:t>257,99</w:t>
      </w:r>
      <w:r w:rsidRPr="00014AE5">
        <w:rPr>
          <w:sz w:val="28"/>
          <w:szCs w:val="28"/>
        </w:rPr>
        <w:t xml:space="preserve"> тис</w:t>
      </w:r>
      <w:proofErr w:type="gramStart"/>
      <w:r w:rsidRPr="00014AE5">
        <w:rPr>
          <w:sz w:val="28"/>
          <w:szCs w:val="28"/>
        </w:rPr>
        <w:t>.</w:t>
      </w:r>
      <w:proofErr w:type="gramEnd"/>
      <w:r w:rsidRPr="00014AE5">
        <w:rPr>
          <w:sz w:val="28"/>
          <w:szCs w:val="28"/>
        </w:rPr>
        <w:t xml:space="preserve"> </w:t>
      </w:r>
      <w:proofErr w:type="gramStart"/>
      <w:r w:rsidRPr="00014AE5">
        <w:rPr>
          <w:sz w:val="28"/>
          <w:szCs w:val="28"/>
        </w:rPr>
        <w:t>г</w:t>
      </w:r>
      <w:proofErr w:type="gramEnd"/>
      <w:r w:rsidRPr="00014AE5">
        <w:rPr>
          <w:sz w:val="28"/>
          <w:szCs w:val="28"/>
        </w:rPr>
        <w:t>рн.:</w:t>
      </w:r>
    </w:p>
    <w:p w:rsidR="00F70DA7" w:rsidRPr="004D16E7" w:rsidRDefault="00F70DA7" w:rsidP="00F70DA7">
      <w:pPr>
        <w:numPr>
          <w:ilvl w:val="0"/>
          <w:numId w:val="7"/>
        </w:numPr>
        <w:tabs>
          <w:tab w:val="clear" w:pos="720"/>
          <w:tab w:val="num" w:pos="0"/>
          <w:tab w:val="left" w:pos="360"/>
        </w:tabs>
        <w:autoSpaceDE w:val="0"/>
        <w:autoSpaceDN w:val="0"/>
        <w:adjustRightInd w:val="0"/>
        <w:ind w:left="0" w:firstLine="567"/>
        <w:jc w:val="both"/>
        <w:rPr>
          <w:sz w:val="28"/>
          <w:szCs w:val="28"/>
        </w:rPr>
      </w:pPr>
      <w:r w:rsidRPr="00014AE5">
        <w:rPr>
          <w:sz w:val="28"/>
          <w:szCs w:val="28"/>
        </w:rPr>
        <w:t xml:space="preserve">проведено </w:t>
      </w:r>
      <w:r>
        <w:rPr>
          <w:sz w:val="28"/>
          <w:szCs w:val="28"/>
          <w:lang w:val="uk-UA"/>
        </w:rPr>
        <w:t xml:space="preserve">будівництво та </w:t>
      </w:r>
      <w:r w:rsidRPr="00014AE5">
        <w:rPr>
          <w:sz w:val="28"/>
          <w:szCs w:val="28"/>
        </w:rPr>
        <w:t xml:space="preserve">капітальний ремонт зливової каналізації на суму </w:t>
      </w:r>
      <w:r>
        <w:rPr>
          <w:sz w:val="28"/>
          <w:szCs w:val="28"/>
          <w:lang w:val="uk-UA"/>
        </w:rPr>
        <w:t>61,5</w:t>
      </w:r>
      <w:r w:rsidRPr="00014AE5">
        <w:rPr>
          <w:sz w:val="28"/>
          <w:szCs w:val="28"/>
        </w:rPr>
        <w:t xml:space="preserve"> тис</w:t>
      </w:r>
      <w:proofErr w:type="gramStart"/>
      <w:r w:rsidRPr="00014AE5">
        <w:rPr>
          <w:sz w:val="28"/>
          <w:szCs w:val="28"/>
        </w:rPr>
        <w:t>.</w:t>
      </w:r>
      <w:proofErr w:type="gramEnd"/>
      <w:r w:rsidRPr="00014AE5">
        <w:rPr>
          <w:sz w:val="28"/>
          <w:szCs w:val="28"/>
        </w:rPr>
        <w:t xml:space="preserve"> </w:t>
      </w:r>
      <w:proofErr w:type="gramStart"/>
      <w:r w:rsidRPr="00014AE5">
        <w:rPr>
          <w:sz w:val="28"/>
          <w:szCs w:val="28"/>
        </w:rPr>
        <w:t>г</w:t>
      </w:r>
      <w:proofErr w:type="gramEnd"/>
      <w:r w:rsidRPr="00014AE5">
        <w:rPr>
          <w:sz w:val="28"/>
          <w:szCs w:val="28"/>
        </w:rPr>
        <w:t>рн.</w:t>
      </w:r>
      <w:r>
        <w:rPr>
          <w:sz w:val="28"/>
          <w:szCs w:val="28"/>
          <w:lang w:val="uk-UA"/>
        </w:rPr>
        <w:t>;</w:t>
      </w:r>
    </w:p>
    <w:p w:rsidR="00F70DA7" w:rsidRPr="00014AE5" w:rsidRDefault="00F70DA7" w:rsidP="00F70DA7">
      <w:pPr>
        <w:numPr>
          <w:ilvl w:val="0"/>
          <w:numId w:val="7"/>
        </w:numPr>
        <w:tabs>
          <w:tab w:val="clear" w:pos="720"/>
          <w:tab w:val="num" w:pos="0"/>
          <w:tab w:val="left" w:pos="360"/>
        </w:tabs>
        <w:autoSpaceDE w:val="0"/>
        <w:autoSpaceDN w:val="0"/>
        <w:adjustRightInd w:val="0"/>
        <w:ind w:left="0" w:firstLine="567"/>
        <w:jc w:val="both"/>
        <w:rPr>
          <w:sz w:val="28"/>
          <w:szCs w:val="28"/>
        </w:rPr>
      </w:pPr>
      <w:r>
        <w:rPr>
          <w:sz w:val="28"/>
          <w:szCs w:val="28"/>
          <w:lang w:val="uk-UA"/>
        </w:rPr>
        <w:t xml:space="preserve">проведено поточний ремонт зливової каналізації на суму 196,5 тис. грн. </w:t>
      </w:r>
    </w:p>
    <w:p w:rsidR="00F70DA7" w:rsidRPr="00E7026C" w:rsidRDefault="00F70DA7" w:rsidP="00F70DA7">
      <w:pPr>
        <w:ind w:firstLine="567"/>
        <w:jc w:val="both"/>
        <w:rPr>
          <w:sz w:val="28"/>
          <w:szCs w:val="28"/>
        </w:rPr>
      </w:pPr>
      <w:r w:rsidRPr="00E7026C">
        <w:rPr>
          <w:sz w:val="28"/>
          <w:szCs w:val="28"/>
        </w:rPr>
        <w:t xml:space="preserve">У І </w:t>
      </w:r>
      <w:proofErr w:type="gramStart"/>
      <w:r w:rsidRPr="00E7026C">
        <w:rPr>
          <w:sz w:val="28"/>
          <w:szCs w:val="28"/>
        </w:rPr>
        <w:t>п</w:t>
      </w:r>
      <w:proofErr w:type="gramEnd"/>
      <w:r w:rsidRPr="00E7026C">
        <w:rPr>
          <w:sz w:val="28"/>
          <w:szCs w:val="28"/>
        </w:rPr>
        <w:t xml:space="preserve">івріччі 2016 року в цілому по місту спостерігається зменшення споживання теплової енергії на 8,0 %. </w:t>
      </w:r>
    </w:p>
    <w:p w:rsidR="00F70DA7" w:rsidRPr="00E7026C" w:rsidRDefault="00F70DA7" w:rsidP="00F70DA7">
      <w:pPr>
        <w:ind w:firstLine="567"/>
        <w:jc w:val="both"/>
        <w:rPr>
          <w:sz w:val="28"/>
          <w:szCs w:val="28"/>
        </w:rPr>
      </w:pPr>
      <w:proofErr w:type="gramStart"/>
      <w:r w:rsidRPr="00E7026C">
        <w:rPr>
          <w:sz w:val="28"/>
          <w:szCs w:val="28"/>
        </w:rPr>
        <w:t>З</w:t>
      </w:r>
      <w:proofErr w:type="gramEnd"/>
      <w:r w:rsidRPr="00E7026C">
        <w:rPr>
          <w:sz w:val="28"/>
          <w:szCs w:val="28"/>
        </w:rPr>
        <w:t xml:space="preserve"> початку 2016 р. у м. Бровари спожито 123,37 тис. Гкал теплової енергії, що на 9,9 тис. </w:t>
      </w:r>
      <w:proofErr w:type="gramStart"/>
      <w:r w:rsidRPr="00E7026C">
        <w:rPr>
          <w:sz w:val="28"/>
          <w:szCs w:val="28"/>
        </w:rPr>
        <w:t>Гкал  менше, ніж на відповідну дату минулого року (133,27 тис.</w:t>
      </w:r>
      <w:proofErr w:type="gramEnd"/>
      <w:r w:rsidRPr="00E7026C">
        <w:rPr>
          <w:sz w:val="28"/>
          <w:szCs w:val="28"/>
        </w:rPr>
        <w:t xml:space="preserve">  </w:t>
      </w:r>
      <w:proofErr w:type="gramStart"/>
      <w:r w:rsidRPr="00E7026C">
        <w:rPr>
          <w:sz w:val="28"/>
          <w:szCs w:val="28"/>
        </w:rPr>
        <w:t xml:space="preserve">Гкал.). </w:t>
      </w:r>
      <w:proofErr w:type="gramEnd"/>
    </w:p>
    <w:p w:rsidR="00F70DA7" w:rsidRPr="00E7026C" w:rsidRDefault="00F70DA7" w:rsidP="00F70DA7">
      <w:pPr>
        <w:ind w:firstLine="567"/>
        <w:jc w:val="both"/>
        <w:rPr>
          <w:bCs/>
          <w:sz w:val="28"/>
          <w:szCs w:val="28"/>
        </w:rPr>
      </w:pPr>
      <w:r w:rsidRPr="00E7026C">
        <w:rPr>
          <w:bCs/>
          <w:sz w:val="28"/>
          <w:szCs w:val="28"/>
        </w:rPr>
        <w:t xml:space="preserve">Заборгованість споживачів </w:t>
      </w:r>
      <w:proofErr w:type="gramStart"/>
      <w:r w:rsidRPr="00E7026C">
        <w:rPr>
          <w:bCs/>
          <w:sz w:val="28"/>
          <w:szCs w:val="28"/>
        </w:rPr>
        <w:t>м</w:t>
      </w:r>
      <w:proofErr w:type="gramEnd"/>
      <w:r w:rsidRPr="00E7026C">
        <w:rPr>
          <w:bCs/>
          <w:sz w:val="28"/>
          <w:szCs w:val="28"/>
        </w:rPr>
        <w:t>іста за спожиту теплову енергію станом на 01.0</w:t>
      </w:r>
      <w:r>
        <w:rPr>
          <w:bCs/>
          <w:sz w:val="28"/>
          <w:szCs w:val="28"/>
        </w:rPr>
        <w:t>7</w:t>
      </w:r>
      <w:r w:rsidRPr="00E7026C">
        <w:rPr>
          <w:bCs/>
          <w:sz w:val="28"/>
          <w:szCs w:val="28"/>
        </w:rPr>
        <w:t>.2016 р. з</w:t>
      </w:r>
      <w:r>
        <w:rPr>
          <w:bCs/>
          <w:sz w:val="28"/>
          <w:szCs w:val="28"/>
        </w:rPr>
        <w:t>мен</w:t>
      </w:r>
      <w:r w:rsidRPr="00E7026C">
        <w:rPr>
          <w:bCs/>
          <w:sz w:val="28"/>
          <w:szCs w:val="28"/>
        </w:rPr>
        <w:t xml:space="preserve">шилась </w:t>
      </w:r>
      <w:r>
        <w:rPr>
          <w:bCs/>
          <w:sz w:val="28"/>
          <w:szCs w:val="28"/>
        </w:rPr>
        <w:t>на 29,6%</w:t>
      </w:r>
      <w:r w:rsidRPr="00E7026C">
        <w:rPr>
          <w:bCs/>
          <w:sz w:val="28"/>
          <w:szCs w:val="28"/>
        </w:rPr>
        <w:t xml:space="preserve">, порівняно з відповідним періодом 2015 року.  </w:t>
      </w:r>
    </w:p>
    <w:p w:rsidR="00F70DA7" w:rsidRDefault="00F70DA7" w:rsidP="00F70DA7">
      <w:pPr>
        <w:ind w:firstLine="567"/>
        <w:jc w:val="both"/>
        <w:rPr>
          <w:bCs/>
          <w:sz w:val="28"/>
          <w:szCs w:val="28"/>
        </w:rPr>
      </w:pPr>
      <w:r w:rsidRPr="00E7026C">
        <w:rPr>
          <w:bCs/>
          <w:sz w:val="28"/>
          <w:szCs w:val="28"/>
        </w:rPr>
        <w:t xml:space="preserve">В цілому робота КП „Броваритепловодоенергія” протягом І </w:t>
      </w:r>
      <w:proofErr w:type="gramStart"/>
      <w:r>
        <w:rPr>
          <w:bCs/>
          <w:sz w:val="28"/>
          <w:szCs w:val="28"/>
        </w:rPr>
        <w:t>п</w:t>
      </w:r>
      <w:proofErr w:type="gramEnd"/>
      <w:r>
        <w:rPr>
          <w:bCs/>
          <w:sz w:val="28"/>
          <w:szCs w:val="28"/>
        </w:rPr>
        <w:t>івріччя</w:t>
      </w:r>
      <w:r w:rsidRPr="00E7026C">
        <w:rPr>
          <w:bCs/>
          <w:sz w:val="28"/>
          <w:szCs w:val="28"/>
        </w:rPr>
        <w:t xml:space="preserve"> 2016р. стабільна відповідно до затверджених планів та графіків.</w:t>
      </w:r>
    </w:p>
    <w:p w:rsidR="00F70DA7" w:rsidRPr="004E5DB9" w:rsidRDefault="00F70DA7" w:rsidP="00F70DA7">
      <w:pPr>
        <w:ind w:firstLine="567"/>
        <w:jc w:val="both"/>
        <w:rPr>
          <w:bCs/>
          <w:sz w:val="28"/>
          <w:szCs w:val="28"/>
        </w:rPr>
      </w:pPr>
      <w:r w:rsidRPr="004E5DB9">
        <w:rPr>
          <w:bCs/>
          <w:sz w:val="28"/>
          <w:szCs w:val="28"/>
        </w:rPr>
        <w:t>Станом на 1 липня 201</w:t>
      </w:r>
      <w:r>
        <w:rPr>
          <w:bCs/>
          <w:sz w:val="28"/>
          <w:szCs w:val="28"/>
          <w:lang w:val="uk-UA"/>
        </w:rPr>
        <w:t>6</w:t>
      </w:r>
      <w:r w:rsidRPr="004E5DB9">
        <w:rPr>
          <w:bCs/>
          <w:sz w:val="28"/>
          <w:szCs w:val="28"/>
        </w:rPr>
        <w:t xml:space="preserve"> року на </w:t>
      </w:r>
      <w:proofErr w:type="gramStart"/>
      <w:r w:rsidRPr="004E5DB9">
        <w:rPr>
          <w:bCs/>
          <w:sz w:val="28"/>
          <w:szCs w:val="28"/>
        </w:rPr>
        <w:t>п</w:t>
      </w:r>
      <w:proofErr w:type="gramEnd"/>
      <w:r w:rsidRPr="004E5DB9">
        <w:rPr>
          <w:bCs/>
          <w:sz w:val="28"/>
          <w:szCs w:val="28"/>
        </w:rPr>
        <w:t>ідприємстві виконано наступний обсяг робіт:</w:t>
      </w:r>
    </w:p>
    <w:p w:rsidR="00F70DA7" w:rsidRPr="00B82DAA" w:rsidRDefault="00F70DA7" w:rsidP="00F70DA7">
      <w:pPr>
        <w:ind w:firstLine="567"/>
        <w:jc w:val="both"/>
        <w:rPr>
          <w:b/>
          <w:bCs/>
          <w:sz w:val="28"/>
          <w:szCs w:val="28"/>
          <w:u w:val="single"/>
        </w:rPr>
      </w:pPr>
      <w:r w:rsidRPr="00B82DAA">
        <w:rPr>
          <w:b/>
          <w:bCs/>
          <w:sz w:val="28"/>
          <w:szCs w:val="28"/>
          <w:u w:val="single"/>
        </w:rPr>
        <w:t>Котельні</w:t>
      </w:r>
    </w:p>
    <w:p w:rsidR="00F70DA7" w:rsidRPr="00B82DAA" w:rsidRDefault="00F70DA7" w:rsidP="00F70DA7">
      <w:pPr>
        <w:ind w:firstLine="567"/>
        <w:jc w:val="both"/>
        <w:rPr>
          <w:sz w:val="28"/>
          <w:szCs w:val="28"/>
        </w:rPr>
      </w:pPr>
      <w:r w:rsidRPr="00B82DAA">
        <w:rPr>
          <w:sz w:val="28"/>
          <w:szCs w:val="28"/>
        </w:rPr>
        <w:t xml:space="preserve">Згідно плана-графіка на звітну дату </w:t>
      </w:r>
      <w:proofErr w:type="gramStart"/>
      <w:r w:rsidRPr="00B82DAA">
        <w:rPr>
          <w:sz w:val="28"/>
          <w:szCs w:val="28"/>
        </w:rPr>
        <w:t>п</w:t>
      </w:r>
      <w:proofErr w:type="gramEnd"/>
      <w:r w:rsidRPr="00B82DAA">
        <w:rPr>
          <w:sz w:val="28"/>
          <w:szCs w:val="28"/>
        </w:rPr>
        <w:t>ідготовлено 4 котельні (21% від плану) по вул..:</w:t>
      </w:r>
    </w:p>
    <w:p w:rsidR="00F70DA7" w:rsidRPr="00B82DAA" w:rsidRDefault="00F70DA7" w:rsidP="00F70DA7">
      <w:pPr>
        <w:ind w:firstLine="567"/>
        <w:jc w:val="both"/>
        <w:rPr>
          <w:sz w:val="28"/>
          <w:szCs w:val="28"/>
        </w:rPr>
      </w:pPr>
      <w:r w:rsidRPr="00B82DAA">
        <w:rPr>
          <w:sz w:val="28"/>
          <w:szCs w:val="28"/>
        </w:rPr>
        <w:t>Київська,153/1, Київська,225, Онікієнка (Кутузова),6/5, Благодатна (Леніна),80.</w:t>
      </w:r>
    </w:p>
    <w:p w:rsidR="00F70DA7" w:rsidRPr="00B82DAA" w:rsidRDefault="00F70DA7" w:rsidP="00F70DA7">
      <w:pPr>
        <w:ind w:firstLine="567"/>
        <w:jc w:val="both"/>
        <w:rPr>
          <w:sz w:val="28"/>
          <w:szCs w:val="28"/>
        </w:rPr>
      </w:pPr>
      <w:r w:rsidRPr="00B82DAA">
        <w:rPr>
          <w:sz w:val="28"/>
          <w:szCs w:val="28"/>
        </w:rPr>
        <w:t xml:space="preserve">Проведені </w:t>
      </w:r>
      <w:proofErr w:type="gramStart"/>
      <w:r w:rsidRPr="00B82DAA">
        <w:rPr>
          <w:sz w:val="28"/>
          <w:szCs w:val="28"/>
        </w:rPr>
        <w:t>г</w:t>
      </w:r>
      <w:proofErr w:type="gramEnd"/>
      <w:r w:rsidRPr="00B82DAA">
        <w:rPr>
          <w:sz w:val="28"/>
          <w:szCs w:val="28"/>
        </w:rPr>
        <w:t>ідравлічні випробування котлоагрегатів – 21 одиницю;</w:t>
      </w:r>
    </w:p>
    <w:p w:rsidR="00F70DA7" w:rsidRPr="00B82DAA" w:rsidRDefault="00F70DA7" w:rsidP="00F70DA7">
      <w:pPr>
        <w:ind w:firstLine="567"/>
        <w:jc w:val="both"/>
        <w:rPr>
          <w:sz w:val="28"/>
          <w:szCs w:val="28"/>
        </w:rPr>
      </w:pPr>
      <w:r w:rsidRPr="00B82DAA">
        <w:rPr>
          <w:sz w:val="28"/>
          <w:szCs w:val="28"/>
        </w:rPr>
        <w:t>виконано ремонт та ревізію запірної арматури по 10-ти котельнях;</w:t>
      </w:r>
    </w:p>
    <w:p w:rsidR="00F70DA7" w:rsidRPr="00B82DAA" w:rsidRDefault="00F70DA7" w:rsidP="00F70DA7">
      <w:pPr>
        <w:ind w:firstLine="567"/>
        <w:jc w:val="both"/>
        <w:rPr>
          <w:sz w:val="28"/>
          <w:szCs w:val="28"/>
        </w:rPr>
      </w:pPr>
      <w:r w:rsidRPr="00B82DAA">
        <w:rPr>
          <w:sz w:val="28"/>
          <w:szCs w:val="28"/>
        </w:rPr>
        <w:t>відремонтовано насосів – 13 шт.;</w:t>
      </w:r>
    </w:p>
    <w:p w:rsidR="00F70DA7" w:rsidRPr="00B82DAA" w:rsidRDefault="00F70DA7" w:rsidP="00F70DA7">
      <w:pPr>
        <w:ind w:firstLine="567"/>
        <w:jc w:val="both"/>
        <w:rPr>
          <w:sz w:val="28"/>
          <w:szCs w:val="28"/>
        </w:rPr>
      </w:pPr>
      <w:r w:rsidRPr="00B82DAA">
        <w:rPr>
          <w:sz w:val="28"/>
          <w:szCs w:val="28"/>
        </w:rPr>
        <w:t xml:space="preserve">виконано ревізію та ремонт </w:t>
      </w:r>
      <w:proofErr w:type="gramStart"/>
      <w:r w:rsidRPr="00B82DAA">
        <w:rPr>
          <w:sz w:val="28"/>
          <w:szCs w:val="28"/>
        </w:rPr>
        <w:t>газового</w:t>
      </w:r>
      <w:proofErr w:type="gramEnd"/>
      <w:r w:rsidRPr="00B82DAA">
        <w:rPr>
          <w:sz w:val="28"/>
          <w:szCs w:val="28"/>
        </w:rPr>
        <w:t xml:space="preserve"> обладнання котельних по вул..:</w:t>
      </w:r>
    </w:p>
    <w:p w:rsidR="00F70DA7" w:rsidRPr="00B82DAA" w:rsidRDefault="00F70DA7" w:rsidP="00F70DA7">
      <w:pPr>
        <w:ind w:firstLine="567"/>
        <w:jc w:val="both"/>
        <w:rPr>
          <w:sz w:val="28"/>
          <w:szCs w:val="28"/>
        </w:rPr>
      </w:pPr>
      <w:r w:rsidRPr="00B82DAA">
        <w:rPr>
          <w:sz w:val="28"/>
          <w:szCs w:val="28"/>
        </w:rPr>
        <w:t>Київська, 296-б</w:t>
      </w:r>
    </w:p>
    <w:p w:rsidR="00F70DA7" w:rsidRPr="00B82DAA" w:rsidRDefault="00F70DA7" w:rsidP="00F70DA7">
      <w:pPr>
        <w:ind w:firstLine="567"/>
        <w:jc w:val="both"/>
        <w:rPr>
          <w:sz w:val="28"/>
          <w:szCs w:val="28"/>
        </w:rPr>
      </w:pPr>
      <w:r w:rsidRPr="00B82DAA">
        <w:rPr>
          <w:sz w:val="28"/>
          <w:szCs w:val="28"/>
        </w:rPr>
        <w:t>Київська, 225</w:t>
      </w:r>
    </w:p>
    <w:p w:rsidR="00F70DA7" w:rsidRPr="00B82DAA" w:rsidRDefault="00F70DA7" w:rsidP="00F70DA7">
      <w:pPr>
        <w:ind w:firstLine="567"/>
        <w:jc w:val="both"/>
        <w:rPr>
          <w:sz w:val="28"/>
          <w:szCs w:val="28"/>
        </w:rPr>
      </w:pPr>
      <w:r w:rsidRPr="00B82DAA">
        <w:rPr>
          <w:sz w:val="28"/>
          <w:szCs w:val="28"/>
        </w:rPr>
        <w:t>Київська, 64/1</w:t>
      </w:r>
    </w:p>
    <w:p w:rsidR="00F70DA7" w:rsidRPr="00B82DAA" w:rsidRDefault="00F70DA7" w:rsidP="00F70DA7">
      <w:pPr>
        <w:ind w:firstLine="567"/>
        <w:jc w:val="both"/>
        <w:rPr>
          <w:sz w:val="28"/>
          <w:szCs w:val="28"/>
        </w:rPr>
      </w:pPr>
      <w:r w:rsidRPr="00B82DAA">
        <w:rPr>
          <w:sz w:val="28"/>
          <w:szCs w:val="28"/>
        </w:rPr>
        <w:lastRenderedPageBreak/>
        <w:t>Київська, 153/1</w:t>
      </w:r>
    </w:p>
    <w:p w:rsidR="00F70DA7" w:rsidRPr="00B82DAA" w:rsidRDefault="00F70DA7" w:rsidP="00F70DA7">
      <w:pPr>
        <w:ind w:firstLine="567"/>
        <w:jc w:val="both"/>
        <w:rPr>
          <w:sz w:val="28"/>
          <w:szCs w:val="28"/>
        </w:rPr>
      </w:pPr>
      <w:r w:rsidRPr="00B82DAA">
        <w:rPr>
          <w:sz w:val="28"/>
          <w:szCs w:val="28"/>
        </w:rPr>
        <w:t>Центрально</w:t>
      </w:r>
      <w:proofErr w:type="gramStart"/>
      <w:r w:rsidRPr="00B82DAA">
        <w:rPr>
          <w:sz w:val="28"/>
          <w:szCs w:val="28"/>
        </w:rPr>
        <w:t>ї Р</w:t>
      </w:r>
      <w:proofErr w:type="gramEnd"/>
      <w:r w:rsidRPr="00B82DAA">
        <w:rPr>
          <w:sz w:val="28"/>
          <w:szCs w:val="28"/>
        </w:rPr>
        <w:t>ади (Карбишева), 8</w:t>
      </w:r>
    </w:p>
    <w:p w:rsidR="00F70DA7" w:rsidRPr="00B82DAA" w:rsidRDefault="00F70DA7" w:rsidP="00F70DA7">
      <w:pPr>
        <w:ind w:firstLine="567"/>
        <w:jc w:val="both"/>
        <w:rPr>
          <w:sz w:val="28"/>
          <w:szCs w:val="28"/>
        </w:rPr>
      </w:pPr>
      <w:r w:rsidRPr="00B82DAA">
        <w:rPr>
          <w:sz w:val="28"/>
          <w:szCs w:val="28"/>
        </w:rPr>
        <w:t>Я.Мудрого (</w:t>
      </w:r>
      <w:proofErr w:type="gramStart"/>
      <w:r w:rsidRPr="00B82DAA">
        <w:rPr>
          <w:sz w:val="28"/>
          <w:szCs w:val="28"/>
        </w:rPr>
        <w:t>Кірова</w:t>
      </w:r>
      <w:proofErr w:type="gramEnd"/>
      <w:r w:rsidRPr="00B82DAA">
        <w:rPr>
          <w:sz w:val="28"/>
          <w:szCs w:val="28"/>
        </w:rPr>
        <w:t>), 3/1</w:t>
      </w:r>
    </w:p>
    <w:p w:rsidR="00F70DA7" w:rsidRPr="00B82DAA" w:rsidRDefault="00F70DA7" w:rsidP="00F70DA7">
      <w:pPr>
        <w:ind w:firstLine="567"/>
        <w:jc w:val="both"/>
        <w:rPr>
          <w:sz w:val="28"/>
          <w:szCs w:val="28"/>
        </w:rPr>
      </w:pPr>
      <w:r w:rsidRPr="00B82DAA">
        <w:rPr>
          <w:sz w:val="28"/>
          <w:szCs w:val="28"/>
        </w:rPr>
        <w:t>Я.Мудрого (</w:t>
      </w:r>
      <w:proofErr w:type="gramStart"/>
      <w:r w:rsidRPr="00B82DAA">
        <w:rPr>
          <w:sz w:val="28"/>
          <w:szCs w:val="28"/>
        </w:rPr>
        <w:t>Кірова</w:t>
      </w:r>
      <w:proofErr w:type="gramEnd"/>
      <w:r w:rsidRPr="00B82DAA">
        <w:rPr>
          <w:sz w:val="28"/>
          <w:szCs w:val="28"/>
        </w:rPr>
        <w:t>), 47/1</w:t>
      </w:r>
    </w:p>
    <w:p w:rsidR="00F70DA7" w:rsidRPr="00B82DAA" w:rsidRDefault="00F70DA7" w:rsidP="00F70DA7">
      <w:pPr>
        <w:ind w:firstLine="567"/>
        <w:jc w:val="both"/>
        <w:rPr>
          <w:sz w:val="28"/>
          <w:szCs w:val="28"/>
        </w:rPr>
      </w:pPr>
      <w:r w:rsidRPr="00B82DAA">
        <w:rPr>
          <w:sz w:val="28"/>
          <w:szCs w:val="28"/>
        </w:rPr>
        <w:t>Онікієнка (Кутузова), 6/5</w:t>
      </w:r>
    </w:p>
    <w:p w:rsidR="00F70DA7" w:rsidRPr="00B82DAA" w:rsidRDefault="00F70DA7" w:rsidP="00F70DA7">
      <w:pPr>
        <w:ind w:firstLine="567"/>
        <w:jc w:val="both"/>
        <w:rPr>
          <w:sz w:val="28"/>
          <w:szCs w:val="28"/>
        </w:rPr>
      </w:pPr>
      <w:proofErr w:type="gramStart"/>
      <w:r w:rsidRPr="00B82DAA">
        <w:rPr>
          <w:sz w:val="28"/>
          <w:szCs w:val="28"/>
        </w:rPr>
        <w:t>Благодатна</w:t>
      </w:r>
      <w:proofErr w:type="gramEnd"/>
      <w:r w:rsidRPr="00B82DAA">
        <w:rPr>
          <w:sz w:val="28"/>
          <w:szCs w:val="28"/>
        </w:rPr>
        <w:t xml:space="preserve"> (Леніна), 80</w:t>
      </w:r>
    </w:p>
    <w:p w:rsidR="00F70DA7" w:rsidRPr="00B82DAA" w:rsidRDefault="00F70DA7" w:rsidP="00F70DA7">
      <w:pPr>
        <w:ind w:firstLine="567"/>
        <w:jc w:val="both"/>
        <w:rPr>
          <w:sz w:val="28"/>
          <w:szCs w:val="28"/>
        </w:rPr>
      </w:pPr>
      <w:r w:rsidRPr="00B82DAA">
        <w:rPr>
          <w:sz w:val="28"/>
          <w:szCs w:val="28"/>
        </w:rPr>
        <w:t>Пров</w:t>
      </w:r>
      <w:proofErr w:type="gramStart"/>
      <w:r w:rsidRPr="00B82DAA">
        <w:rPr>
          <w:sz w:val="28"/>
          <w:szCs w:val="28"/>
        </w:rPr>
        <w:t>.П</w:t>
      </w:r>
      <w:proofErr w:type="gramEnd"/>
      <w:r w:rsidRPr="00B82DAA">
        <w:rPr>
          <w:sz w:val="28"/>
          <w:szCs w:val="28"/>
        </w:rPr>
        <w:t>оштовий, 6/1</w:t>
      </w:r>
    </w:p>
    <w:p w:rsidR="00F70DA7" w:rsidRPr="00B82DAA" w:rsidRDefault="00F70DA7" w:rsidP="00F70DA7">
      <w:pPr>
        <w:ind w:firstLine="567"/>
        <w:jc w:val="both"/>
        <w:rPr>
          <w:sz w:val="28"/>
          <w:szCs w:val="28"/>
        </w:rPr>
      </w:pPr>
      <w:r w:rsidRPr="00B82DAA">
        <w:rPr>
          <w:sz w:val="28"/>
          <w:szCs w:val="28"/>
        </w:rPr>
        <w:t>Москаленка (Красовського), 2/1</w:t>
      </w:r>
    </w:p>
    <w:p w:rsidR="00F70DA7" w:rsidRPr="00B82DAA" w:rsidRDefault="00F70DA7" w:rsidP="00F70DA7">
      <w:pPr>
        <w:ind w:firstLine="567"/>
        <w:jc w:val="both"/>
        <w:rPr>
          <w:sz w:val="28"/>
          <w:szCs w:val="28"/>
        </w:rPr>
      </w:pPr>
      <w:r w:rsidRPr="00B82DAA">
        <w:rPr>
          <w:sz w:val="28"/>
          <w:szCs w:val="28"/>
        </w:rPr>
        <w:t>Гонти, 2/1</w:t>
      </w:r>
    </w:p>
    <w:p w:rsidR="00F70DA7" w:rsidRPr="00B82DAA" w:rsidRDefault="00F70DA7" w:rsidP="00F70DA7">
      <w:pPr>
        <w:ind w:firstLine="567"/>
        <w:jc w:val="both"/>
        <w:rPr>
          <w:sz w:val="28"/>
          <w:szCs w:val="28"/>
        </w:rPr>
      </w:pPr>
      <w:r w:rsidRPr="00B82DAA">
        <w:rPr>
          <w:sz w:val="28"/>
          <w:szCs w:val="28"/>
        </w:rPr>
        <w:t>Сірка, 7/1;</w:t>
      </w:r>
    </w:p>
    <w:p w:rsidR="00F70DA7" w:rsidRPr="00B82DAA" w:rsidRDefault="00F70DA7" w:rsidP="00F70DA7">
      <w:pPr>
        <w:ind w:firstLine="567"/>
        <w:jc w:val="both"/>
        <w:rPr>
          <w:sz w:val="28"/>
          <w:szCs w:val="28"/>
        </w:rPr>
      </w:pPr>
      <w:r w:rsidRPr="00B82DAA">
        <w:rPr>
          <w:sz w:val="28"/>
          <w:szCs w:val="28"/>
        </w:rPr>
        <w:t>Проводиться Держповірка і ремонт КВПіА те електрообладнання.</w:t>
      </w:r>
    </w:p>
    <w:p w:rsidR="00F70DA7" w:rsidRPr="00B82DAA" w:rsidRDefault="00F70DA7" w:rsidP="00F70DA7">
      <w:pPr>
        <w:ind w:firstLine="567"/>
        <w:jc w:val="both"/>
        <w:rPr>
          <w:sz w:val="28"/>
          <w:szCs w:val="28"/>
        </w:rPr>
      </w:pPr>
    </w:p>
    <w:p w:rsidR="00F70DA7" w:rsidRPr="00B82DAA" w:rsidRDefault="00F70DA7" w:rsidP="00F70DA7">
      <w:pPr>
        <w:ind w:firstLine="567"/>
        <w:jc w:val="both"/>
        <w:rPr>
          <w:b/>
          <w:sz w:val="28"/>
          <w:szCs w:val="28"/>
          <w:u w:val="single"/>
        </w:rPr>
      </w:pPr>
      <w:r w:rsidRPr="00B82DAA">
        <w:rPr>
          <w:b/>
          <w:sz w:val="28"/>
          <w:szCs w:val="28"/>
          <w:u w:val="single"/>
        </w:rPr>
        <w:t>Теплові мережі</w:t>
      </w:r>
    </w:p>
    <w:p w:rsidR="00F70DA7" w:rsidRPr="00B82DAA" w:rsidRDefault="00F70DA7" w:rsidP="00F70DA7">
      <w:pPr>
        <w:ind w:firstLine="567"/>
        <w:jc w:val="both"/>
        <w:outlineLvl w:val="0"/>
        <w:rPr>
          <w:sz w:val="28"/>
          <w:szCs w:val="28"/>
        </w:rPr>
      </w:pPr>
      <w:r w:rsidRPr="00B82DAA">
        <w:rPr>
          <w:sz w:val="28"/>
          <w:szCs w:val="28"/>
        </w:rPr>
        <w:t xml:space="preserve"> Згідно графіка проведено </w:t>
      </w:r>
      <w:proofErr w:type="gramStart"/>
      <w:r w:rsidRPr="00B82DAA">
        <w:rPr>
          <w:sz w:val="28"/>
          <w:szCs w:val="28"/>
        </w:rPr>
        <w:t>г</w:t>
      </w:r>
      <w:proofErr w:type="gramEnd"/>
      <w:r w:rsidRPr="00B82DAA">
        <w:rPr>
          <w:sz w:val="28"/>
          <w:szCs w:val="28"/>
        </w:rPr>
        <w:t>ідравлічні випробування теплових мереж в 12-ти котельнях (63%) на міцність тиском 16 кг/см².</w:t>
      </w:r>
    </w:p>
    <w:p w:rsidR="00F70DA7" w:rsidRPr="00B82DAA" w:rsidRDefault="00F70DA7" w:rsidP="00F70DA7">
      <w:pPr>
        <w:ind w:firstLine="567"/>
        <w:jc w:val="both"/>
        <w:outlineLvl w:val="0"/>
        <w:rPr>
          <w:sz w:val="28"/>
          <w:szCs w:val="28"/>
        </w:rPr>
      </w:pPr>
      <w:r w:rsidRPr="00B82DAA">
        <w:rPr>
          <w:sz w:val="28"/>
          <w:szCs w:val="28"/>
        </w:rPr>
        <w:tab/>
      </w:r>
      <w:proofErr w:type="gramStart"/>
      <w:r w:rsidRPr="00B82DAA">
        <w:rPr>
          <w:sz w:val="28"/>
          <w:szCs w:val="28"/>
        </w:rPr>
        <w:t>З</w:t>
      </w:r>
      <w:proofErr w:type="gramEnd"/>
      <w:r w:rsidRPr="00B82DAA">
        <w:rPr>
          <w:sz w:val="28"/>
          <w:szCs w:val="28"/>
        </w:rPr>
        <w:t xml:space="preserve"> початку ремонтного періоду по ТК теплових мереж виконано ревізію запірної арматури від 10-ти котелень по вул..:</w:t>
      </w:r>
    </w:p>
    <w:p w:rsidR="00F70DA7" w:rsidRPr="00B82DAA" w:rsidRDefault="00F70DA7" w:rsidP="00F70DA7">
      <w:pPr>
        <w:ind w:firstLine="567"/>
        <w:jc w:val="both"/>
        <w:outlineLvl w:val="0"/>
        <w:rPr>
          <w:sz w:val="28"/>
          <w:szCs w:val="28"/>
        </w:rPr>
      </w:pPr>
      <w:r w:rsidRPr="00B82DAA">
        <w:rPr>
          <w:sz w:val="28"/>
          <w:szCs w:val="28"/>
        </w:rPr>
        <w:t>Я</w:t>
      </w:r>
      <w:proofErr w:type="gramStart"/>
      <w:r w:rsidRPr="00B82DAA">
        <w:rPr>
          <w:sz w:val="28"/>
          <w:szCs w:val="28"/>
        </w:rPr>
        <w:t>,М</w:t>
      </w:r>
      <w:proofErr w:type="gramEnd"/>
      <w:r w:rsidRPr="00B82DAA">
        <w:rPr>
          <w:sz w:val="28"/>
          <w:szCs w:val="28"/>
        </w:rPr>
        <w:t>удрого (Кірова), 96/1, Гонти, 2/1, І.Сірка, 7/1, Київська, 153/1, Кутузова, 6/1, Незалежності, 26/1, Київська, 296-б, Москаленка (Кутузова), 6/1, Шевченка, 21/1, Київська, 225.</w:t>
      </w:r>
    </w:p>
    <w:p w:rsidR="00F70DA7" w:rsidRPr="00B82DAA" w:rsidRDefault="00F70DA7" w:rsidP="00F70DA7">
      <w:pPr>
        <w:ind w:firstLine="567"/>
        <w:jc w:val="both"/>
        <w:outlineLvl w:val="0"/>
        <w:rPr>
          <w:sz w:val="28"/>
          <w:szCs w:val="28"/>
        </w:rPr>
      </w:pPr>
      <w:r w:rsidRPr="00B82DAA">
        <w:rPr>
          <w:sz w:val="28"/>
          <w:szCs w:val="28"/>
        </w:rPr>
        <w:t xml:space="preserve">Згідно графіка виконується капітальний ремонт теплових мереж з заміною труб на ізольовані </w:t>
      </w:r>
      <w:proofErr w:type="gramStart"/>
      <w:r w:rsidRPr="00B82DAA">
        <w:rPr>
          <w:sz w:val="28"/>
          <w:szCs w:val="28"/>
        </w:rPr>
        <w:t>п</w:t>
      </w:r>
      <w:proofErr w:type="gramEnd"/>
      <w:r w:rsidRPr="00B82DAA">
        <w:rPr>
          <w:sz w:val="28"/>
          <w:szCs w:val="28"/>
        </w:rPr>
        <w:t>інополіуретаном, а саме виконано заміну трубопроводів по вулицях:</w:t>
      </w:r>
    </w:p>
    <w:p w:rsidR="00F70DA7" w:rsidRPr="00B82DAA" w:rsidRDefault="00F70DA7" w:rsidP="00F70DA7">
      <w:pPr>
        <w:ind w:firstLine="567"/>
        <w:jc w:val="both"/>
        <w:outlineLvl w:val="0"/>
        <w:rPr>
          <w:sz w:val="28"/>
          <w:szCs w:val="28"/>
        </w:rPr>
      </w:pPr>
      <w:r w:rsidRPr="00B82DAA">
        <w:rPr>
          <w:sz w:val="28"/>
          <w:szCs w:val="28"/>
        </w:rPr>
        <w:t>Металургів, 22 – замінено 380 п.м. – Д-273/400.</w:t>
      </w:r>
    </w:p>
    <w:p w:rsidR="00F70DA7" w:rsidRPr="00B82DAA" w:rsidRDefault="00F70DA7" w:rsidP="00F70DA7">
      <w:pPr>
        <w:ind w:firstLine="567"/>
        <w:jc w:val="both"/>
        <w:outlineLvl w:val="0"/>
        <w:rPr>
          <w:sz w:val="28"/>
          <w:szCs w:val="28"/>
        </w:rPr>
      </w:pPr>
      <w:proofErr w:type="gramStart"/>
      <w:r w:rsidRPr="00B82DAA">
        <w:rPr>
          <w:sz w:val="28"/>
          <w:szCs w:val="28"/>
        </w:rPr>
        <w:t>З</w:t>
      </w:r>
      <w:proofErr w:type="gramEnd"/>
      <w:r w:rsidRPr="00B82DAA">
        <w:rPr>
          <w:sz w:val="28"/>
          <w:szCs w:val="28"/>
        </w:rPr>
        <w:t xml:space="preserve"> початку року виявлено та вчасно усунено 18 пошкоджень теплових мереж, щоденно проводиться перевірка теплових камер та наявність люків на них.</w:t>
      </w:r>
    </w:p>
    <w:p w:rsidR="00F70DA7" w:rsidRPr="00B82DAA" w:rsidRDefault="00F70DA7" w:rsidP="00F70DA7">
      <w:pPr>
        <w:ind w:firstLine="567"/>
        <w:jc w:val="both"/>
        <w:outlineLvl w:val="0"/>
        <w:rPr>
          <w:b/>
          <w:sz w:val="28"/>
          <w:szCs w:val="28"/>
          <w:u w:val="single"/>
        </w:rPr>
      </w:pPr>
      <w:proofErr w:type="gramStart"/>
      <w:r w:rsidRPr="00B82DAA">
        <w:rPr>
          <w:b/>
          <w:sz w:val="28"/>
          <w:szCs w:val="28"/>
          <w:u w:val="single"/>
        </w:rPr>
        <w:t>Ц</w:t>
      </w:r>
      <w:proofErr w:type="gramEnd"/>
      <w:r w:rsidRPr="00B82DAA">
        <w:rPr>
          <w:b/>
          <w:sz w:val="28"/>
          <w:szCs w:val="28"/>
          <w:u w:val="single"/>
        </w:rPr>
        <w:t xml:space="preserve"> Т П</w:t>
      </w:r>
    </w:p>
    <w:p w:rsidR="00F70DA7" w:rsidRPr="00B82DAA" w:rsidRDefault="00F70DA7" w:rsidP="00F70DA7">
      <w:pPr>
        <w:ind w:firstLine="567"/>
        <w:jc w:val="both"/>
        <w:outlineLvl w:val="0"/>
        <w:rPr>
          <w:sz w:val="28"/>
          <w:szCs w:val="28"/>
        </w:rPr>
      </w:pPr>
      <w:r w:rsidRPr="00B82DAA">
        <w:rPr>
          <w:sz w:val="28"/>
          <w:szCs w:val="28"/>
        </w:rPr>
        <w:t xml:space="preserve">        </w:t>
      </w:r>
      <w:proofErr w:type="gramStart"/>
      <w:r w:rsidRPr="00B82DAA">
        <w:rPr>
          <w:sz w:val="28"/>
          <w:szCs w:val="28"/>
        </w:rPr>
        <w:t>З</w:t>
      </w:r>
      <w:proofErr w:type="gramEnd"/>
      <w:r w:rsidRPr="00B82DAA">
        <w:rPr>
          <w:sz w:val="28"/>
          <w:szCs w:val="28"/>
        </w:rPr>
        <w:t xml:space="preserve"> початку ремонтного періоду згідно графіка виконано поточний ремонт на 15-ти ЦТП (</w:t>
      </w:r>
      <w:r w:rsidRPr="00B82DAA">
        <w:rPr>
          <w:b/>
          <w:sz w:val="28"/>
          <w:szCs w:val="28"/>
        </w:rPr>
        <w:t>40%</w:t>
      </w:r>
      <w:r w:rsidRPr="00B82DAA">
        <w:rPr>
          <w:sz w:val="28"/>
          <w:szCs w:val="28"/>
        </w:rPr>
        <w:t>) по вул.:</w:t>
      </w:r>
    </w:p>
    <w:p w:rsidR="00F70DA7" w:rsidRPr="00B82DAA" w:rsidRDefault="00F70DA7" w:rsidP="00F70DA7">
      <w:pPr>
        <w:ind w:firstLine="567"/>
        <w:jc w:val="both"/>
        <w:outlineLvl w:val="0"/>
        <w:rPr>
          <w:sz w:val="28"/>
          <w:szCs w:val="28"/>
        </w:rPr>
      </w:pPr>
      <w:r w:rsidRPr="00B82DAA">
        <w:rPr>
          <w:sz w:val="28"/>
          <w:szCs w:val="28"/>
        </w:rPr>
        <w:t>Незалежності, 2/1; 7/1; 12/1; 16/1;</w:t>
      </w:r>
    </w:p>
    <w:p w:rsidR="00F70DA7" w:rsidRPr="00B82DAA" w:rsidRDefault="00F70DA7" w:rsidP="00F70DA7">
      <w:pPr>
        <w:ind w:firstLine="567"/>
        <w:jc w:val="both"/>
        <w:outlineLvl w:val="0"/>
        <w:rPr>
          <w:sz w:val="28"/>
          <w:szCs w:val="28"/>
        </w:rPr>
      </w:pPr>
      <w:r w:rsidRPr="00B82DAA">
        <w:rPr>
          <w:sz w:val="28"/>
          <w:szCs w:val="28"/>
        </w:rPr>
        <w:t>Петлюри (Черняховського), 23/1, 25/1;</w:t>
      </w:r>
    </w:p>
    <w:p w:rsidR="00F70DA7" w:rsidRPr="00B82DAA" w:rsidRDefault="00F70DA7" w:rsidP="00F70DA7">
      <w:pPr>
        <w:ind w:firstLine="567"/>
        <w:jc w:val="both"/>
        <w:outlineLvl w:val="0"/>
        <w:rPr>
          <w:sz w:val="28"/>
          <w:szCs w:val="28"/>
        </w:rPr>
      </w:pPr>
      <w:r w:rsidRPr="00B82DAA">
        <w:rPr>
          <w:sz w:val="28"/>
          <w:szCs w:val="28"/>
        </w:rPr>
        <w:t>Короленка, 70/1;</w:t>
      </w:r>
    </w:p>
    <w:p w:rsidR="00F70DA7" w:rsidRPr="00B82DAA" w:rsidRDefault="00F70DA7" w:rsidP="00F70DA7">
      <w:pPr>
        <w:ind w:firstLine="567"/>
        <w:jc w:val="both"/>
        <w:outlineLvl w:val="0"/>
        <w:rPr>
          <w:sz w:val="28"/>
          <w:szCs w:val="28"/>
        </w:rPr>
      </w:pPr>
      <w:r w:rsidRPr="00B82DAA">
        <w:rPr>
          <w:sz w:val="28"/>
          <w:szCs w:val="28"/>
        </w:rPr>
        <w:t>М.Лагунової, 9/1; 18/1;</w:t>
      </w:r>
    </w:p>
    <w:p w:rsidR="00F70DA7" w:rsidRPr="00B82DAA" w:rsidRDefault="00F70DA7" w:rsidP="00F70DA7">
      <w:pPr>
        <w:ind w:firstLine="567"/>
        <w:jc w:val="both"/>
        <w:outlineLvl w:val="0"/>
        <w:rPr>
          <w:sz w:val="28"/>
          <w:szCs w:val="28"/>
        </w:rPr>
      </w:pPr>
      <w:r w:rsidRPr="00B82DAA">
        <w:rPr>
          <w:sz w:val="28"/>
          <w:szCs w:val="28"/>
        </w:rPr>
        <w:t>Грушевського, 3/1; 13/1, 19/1;</w:t>
      </w:r>
    </w:p>
    <w:p w:rsidR="00F70DA7" w:rsidRPr="00B82DAA" w:rsidRDefault="00F70DA7" w:rsidP="00F70DA7">
      <w:pPr>
        <w:ind w:firstLine="567"/>
        <w:jc w:val="both"/>
        <w:outlineLvl w:val="0"/>
        <w:rPr>
          <w:sz w:val="28"/>
          <w:szCs w:val="28"/>
        </w:rPr>
      </w:pPr>
      <w:r w:rsidRPr="00B82DAA">
        <w:rPr>
          <w:sz w:val="28"/>
          <w:szCs w:val="28"/>
        </w:rPr>
        <w:t>Голуба (Постишева), 2/1;</w:t>
      </w:r>
    </w:p>
    <w:p w:rsidR="00F70DA7" w:rsidRPr="00B82DAA" w:rsidRDefault="00F70DA7" w:rsidP="00F70DA7">
      <w:pPr>
        <w:ind w:firstLine="567"/>
        <w:jc w:val="both"/>
        <w:outlineLvl w:val="0"/>
        <w:rPr>
          <w:sz w:val="28"/>
          <w:szCs w:val="28"/>
        </w:rPr>
      </w:pPr>
      <w:r w:rsidRPr="00B82DAA">
        <w:rPr>
          <w:sz w:val="28"/>
          <w:szCs w:val="28"/>
        </w:rPr>
        <w:t>Гагаріна, 27/1;</w:t>
      </w:r>
    </w:p>
    <w:p w:rsidR="00F70DA7" w:rsidRPr="00B82DAA" w:rsidRDefault="00F70DA7" w:rsidP="00F70DA7">
      <w:pPr>
        <w:ind w:firstLine="567"/>
        <w:jc w:val="both"/>
        <w:outlineLvl w:val="0"/>
        <w:rPr>
          <w:b/>
          <w:sz w:val="28"/>
          <w:szCs w:val="28"/>
        </w:rPr>
      </w:pPr>
      <w:r w:rsidRPr="00B82DAA">
        <w:rPr>
          <w:sz w:val="28"/>
          <w:szCs w:val="28"/>
        </w:rPr>
        <w:t>Героїв Небесної Сотні (Возз’єднання), 15/1.</w:t>
      </w:r>
    </w:p>
    <w:p w:rsidR="00F70DA7" w:rsidRPr="00B82DAA" w:rsidRDefault="00F70DA7" w:rsidP="00F70DA7">
      <w:pPr>
        <w:ind w:firstLine="567"/>
        <w:jc w:val="both"/>
        <w:outlineLvl w:val="0"/>
        <w:rPr>
          <w:sz w:val="28"/>
          <w:szCs w:val="28"/>
        </w:rPr>
      </w:pPr>
      <w:r w:rsidRPr="00B82DAA">
        <w:rPr>
          <w:sz w:val="28"/>
          <w:szCs w:val="28"/>
        </w:rPr>
        <w:t xml:space="preserve">        Згідно плану ремонту виконані наступні роботи:</w:t>
      </w:r>
    </w:p>
    <w:p w:rsidR="00F70DA7" w:rsidRPr="00B82DAA" w:rsidRDefault="00F70DA7" w:rsidP="00F70DA7">
      <w:pPr>
        <w:ind w:firstLine="567"/>
        <w:jc w:val="both"/>
        <w:outlineLvl w:val="0"/>
        <w:rPr>
          <w:sz w:val="28"/>
          <w:szCs w:val="28"/>
        </w:rPr>
      </w:pPr>
      <w:r w:rsidRPr="00B82DAA">
        <w:rPr>
          <w:sz w:val="28"/>
          <w:szCs w:val="28"/>
        </w:rPr>
        <w:t xml:space="preserve">- проведено </w:t>
      </w:r>
      <w:proofErr w:type="gramStart"/>
      <w:r w:rsidRPr="00B82DAA">
        <w:rPr>
          <w:sz w:val="28"/>
          <w:szCs w:val="28"/>
        </w:rPr>
        <w:t>г</w:t>
      </w:r>
      <w:proofErr w:type="gramEnd"/>
      <w:r w:rsidRPr="00B82DAA">
        <w:rPr>
          <w:sz w:val="28"/>
          <w:szCs w:val="28"/>
        </w:rPr>
        <w:t>ідравлічні випробування водопідігрівачів – 37 одиниць (100</w:t>
      </w:r>
      <w:r w:rsidRPr="00B82DAA">
        <w:rPr>
          <w:b/>
          <w:sz w:val="28"/>
          <w:szCs w:val="28"/>
        </w:rPr>
        <w:t>%</w:t>
      </w:r>
      <w:r w:rsidRPr="00B82DAA">
        <w:rPr>
          <w:sz w:val="28"/>
          <w:szCs w:val="28"/>
        </w:rPr>
        <w:t>);</w:t>
      </w:r>
    </w:p>
    <w:p w:rsidR="00F70DA7" w:rsidRPr="00B82DAA" w:rsidRDefault="00F70DA7" w:rsidP="00F70DA7">
      <w:pPr>
        <w:ind w:firstLine="567"/>
        <w:jc w:val="both"/>
        <w:outlineLvl w:val="0"/>
        <w:rPr>
          <w:sz w:val="28"/>
          <w:szCs w:val="28"/>
        </w:rPr>
      </w:pPr>
      <w:r w:rsidRPr="00B82DAA">
        <w:rPr>
          <w:sz w:val="28"/>
          <w:szCs w:val="28"/>
        </w:rPr>
        <w:t>- виконано ревізію насосів – 57 одиниць;</w:t>
      </w:r>
    </w:p>
    <w:p w:rsidR="00F70DA7" w:rsidRPr="00B82DAA" w:rsidRDefault="00F70DA7" w:rsidP="00F70DA7">
      <w:pPr>
        <w:ind w:firstLine="567"/>
        <w:jc w:val="both"/>
        <w:outlineLvl w:val="0"/>
        <w:rPr>
          <w:sz w:val="28"/>
          <w:szCs w:val="28"/>
        </w:rPr>
      </w:pPr>
      <w:r w:rsidRPr="00B82DAA">
        <w:rPr>
          <w:sz w:val="28"/>
          <w:szCs w:val="28"/>
        </w:rPr>
        <w:t>- проведено ремонт та ревізію запірної арматури (40%) по 15-ти ЦТП.</w:t>
      </w:r>
    </w:p>
    <w:p w:rsidR="00F70DA7" w:rsidRPr="00B82DAA" w:rsidRDefault="00F70DA7" w:rsidP="00F70DA7">
      <w:pPr>
        <w:ind w:firstLine="567"/>
        <w:jc w:val="both"/>
        <w:outlineLvl w:val="0"/>
        <w:rPr>
          <w:sz w:val="28"/>
          <w:szCs w:val="28"/>
        </w:rPr>
      </w:pPr>
    </w:p>
    <w:p w:rsidR="00F70DA7" w:rsidRPr="00B82DAA" w:rsidRDefault="00F70DA7" w:rsidP="00F70DA7">
      <w:pPr>
        <w:ind w:firstLine="567"/>
        <w:jc w:val="both"/>
        <w:rPr>
          <w:b/>
          <w:bCs/>
          <w:sz w:val="28"/>
          <w:szCs w:val="28"/>
          <w:u w:val="single"/>
        </w:rPr>
      </w:pPr>
      <w:r w:rsidRPr="00B82DAA">
        <w:rPr>
          <w:b/>
          <w:bCs/>
          <w:sz w:val="28"/>
          <w:szCs w:val="28"/>
          <w:u w:val="single"/>
        </w:rPr>
        <w:t>Район внутрішньобудинкових систем</w:t>
      </w:r>
    </w:p>
    <w:p w:rsidR="00F70DA7" w:rsidRPr="00B82DAA" w:rsidRDefault="00F70DA7" w:rsidP="00F70DA7">
      <w:pPr>
        <w:ind w:firstLine="567"/>
        <w:jc w:val="both"/>
        <w:rPr>
          <w:bCs/>
          <w:sz w:val="28"/>
          <w:szCs w:val="28"/>
        </w:rPr>
      </w:pPr>
      <w:r w:rsidRPr="00B82DAA">
        <w:rPr>
          <w:bCs/>
          <w:sz w:val="28"/>
          <w:szCs w:val="28"/>
        </w:rPr>
        <w:t xml:space="preserve">Проведено </w:t>
      </w:r>
      <w:proofErr w:type="gramStart"/>
      <w:r w:rsidRPr="00B82DAA">
        <w:rPr>
          <w:bCs/>
          <w:sz w:val="28"/>
          <w:szCs w:val="28"/>
        </w:rPr>
        <w:t>г</w:t>
      </w:r>
      <w:proofErr w:type="gramEnd"/>
      <w:r w:rsidRPr="00B82DAA">
        <w:rPr>
          <w:bCs/>
          <w:sz w:val="28"/>
          <w:szCs w:val="28"/>
        </w:rPr>
        <w:t>ідравлічні випробування внутрішньо будинкових систем опалення – 262 ж/б.</w:t>
      </w:r>
    </w:p>
    <w:p w:rsidR="00F70DA7" w:rsidRPr="00B82DAA" w:rsidRDefault="00F70DA7" w:rsidP="00F70DA7">
      <w:pPr>
        <w:ind w:firstLine="567"/>
        <w:jc w:val="both"/>
        <w:rPr>
          <w:bCs/>
          <w:sz w:val="28"/>
          <w:szCs w:val="28"/>
        </w:rPr>
      </w:pPr>
      <w:r w:rsidRPr="00B82DAA">
        <w:rPr>
          <w:bCs/>
          <w:sz w:val="28"/>
          <w:szCs w:val="28"/>
        </w:rPr>
        <w:t xml:space="preserve">Проведено </w:t>
      </w:r>
      <w:proofErr w:type="gramStart"/>
      <w:r w:rsidRPr="00B82DAA">
        <w:rPr>
          <w:bCs/>
          <w:sz w:val="28"/>
          <w:szCs w:val="28"/>
        </w:rPr>
        <w:t>г</w:t>
      </w:r>
      <w:proofErr w:type="gramEnd"/>
      <w:r w:rsidRPr="00B82DAA">
        <w:rPr>
          <w:bCs/>
          <w:sz w:val="28"/>
          <w:szCs w:val="28"/>
        </w:rPr>
        <w:t>ідро промивання внутрішньо будинкових систем опалення – 99 ж/б (69%).</w:t>
      </w:r>
    </w:p>
    <w:p w:rsidR="00F70DA7" w:rsidRPr="00B82DAA" w:rsidRDefault="00F70DA7" w:rsidP="00F70DA7">
      <w:pPr>
        <w:ind w:firstLine="567"/>
        <w:jc w:val="both"/>
        <w:rPr>
          <w:bCs/>
          <w:sz w:val="28"/>
          <w:szCs w:val="28"/>
        </w:rPr>
      </w:pPr>
      <w:r w:rsidRPr="00B82DAA">
        <w:rPr>
          <w:bCs/>
          <w:sz w:val="28"/>
          <w:szCs w:val="28"/>
        </w:rPr>
        <w:lastRenderedPageBreak/>
        <w:t xml:space="preserve">Виконано ревізію запірної арматури – 150 </w:t>
      </w:r>
      <w:proofErr w:type="gramStart"/>
      <w:r w:rsidRPr="00B82DAA">
        <w:rPr>
          <w:bCs/>
          <w:sz w:val="28"/>
          <w:szCs w:val="28"/>
        </w:rPr>
        <w:t>ж/б</w:t>
      </w:r>
      <w:proofErr w:type="gramEnd"/>
      <w:r w:rsidRPr="00B82DAA">
        <w:rPr>
          <w:bCs/>
          <w:sz w:val="28"/>
          <w:szCs w:val="28"/>
        </w:rPr>
        <w:t>.</w:t>
      </w:r>
    </w:p>
    <w:p w:rsidR="00F70DA7" w:rsidRPr="00B82DAA" w:rsidRDefault="00F70DA7" w:rsidP="00F70DA7">
      <w:pPr>
        <w:ind w:firstLine="567"/>
        <w:jc w:val="both"/>
        <w:rPr>
          <w:b/>
          <w:color w:val="FF0000"/>
          <w:sz w:val="28"/>
          <w:szCs w:val="28"/>
        </w:rPr>
      </w:pPr>
      <w:r w:rsidRPr="00B82DAA">
        <w:rPr>
          <w:b/>
          <w:color w:val="FF0000"/>
          <w:sz w:val="28"/>
          <w:szCs w:val="28"/>
        </w:rPr>
        <w:t xml:space="preserve">   </w:t>
      </w:r>
    </w:p>
    <w:p w:rsidR="00F70DA7" w:rsidRPr="00B82DAA" w:rsidRDefault="00F70DA7" w:rsidP="00F70DA7">
      <w:pPr>
        <w:ind w:firstLine="567"/>
        <w:jc w:val="both"/>
        <w:rPr>
          <w:b/>
          <w:bCs/>
          <w:sz w:val="28"/>
          <w:szCs w:val="28"/>
        </w:rPr>
      </w:pPr>
      <w:r w:rsidRPr="00B82DAA">
        <w:rPr>
          <w:b/>
          <w:color w:val="FF0000"/>
          <w:sz w:val="28"/>
          <w:szCs w:val="28"/>
        </w:rPr>
        <w:t xml:space="preserve">    </w:t>
      </w:r>
      <w:r w:rsidRPr="00B82DAA">
        <w:rPr>
          <w:bCs/>
          <w:sz w:val="28"/>
          <w:szCs w:val="28"/>
        </w:rPr>
        <w:t xml:space="preserve">    </w:t>
      </w:r>
      <w:r w:rsidRPr="00B82DAA">
        <w:rPr>
          <w:b/>
          <w:bCs/>
          <w:sz w:val="28"/>
          <w:szCs w:val="28"/>
        </w:rPr>
        <w:t xml:space="preserve">      Технічний стан КП "Броваритепловодоене</w:t>
      </w:r>
      <w:r w:rsidRPr="00B82DAA">
        <w:rPr>
          <w:b/>
          <w:bCs/>
          <w:sz w:val="28"/>
          <w:szCs w:val="28"/>
        </w:rPr>
        <w:t>р</w:t>
      </w:r>
      <w:r w:rsidRPr="00B82DAA">
        <w:rPr>
          <w:b/>
          <w:bCs/>
          <w:sz w:val="28"/>
          <w:szCs w:val="28"/>
        </w:rPr>
        <w:t xml:space="preserve">гія" </w:t>
      </w:r>
    </w:p>
    <w:p w:rsidR="00F70DA7" w:rsidRPr="00B82DAA" w:rsidRDefault="00F70DA7" w:rsidP="00F70DA7">
      <w:pPr>
        <w:ind w:firstLine="567"/>
        <w:jc w:val="both"/>
        <w:rPr>
          <w:b/>
          <w:bCs/>
          <w:sz w:val="28"/>
          <w:szCs w:val="28"/>
        </w:rPr>
      </w:pPr>
      <w:r w:rsidRPr="00B82DAA">
        <w:rPr>
          <w:b/>
          <w:bCs/>
          <w:sz w:val="28"/>
          <w:szCs w:val="28"/>
        </w:rPr>
        <w:t xml:space="preserve">            (водопровідно-каналізаційне господарство)</w:t>
      </w:r>
    </w:p>
    <w:p w:rsidR="00F70DA7" w:rsidRPr="00B82DAA" w:rsidRDefault="00F70DA7" w:rsidP="00F70DA7">
      <w:pPr>
        <w:ind w:firstLine="567"/>
        <w:jc w:val="both"/>
        <w:rPr>
          <w:bCs/>
          <w:sz w:val="28"/>
          <w:szCs w:val="28"/>
        </w:rPr>
      </w:pPr>
      <w:r w:rsidRPr="00B82DAA">
        <w:rPr>
          <w:bCs/>
          <w:sz w:val="28"/>
          <w:szCs w:val="28"/>
        </w:rPr>
        <w:t>Проводиться постійна робота по забезпеченню безперебійного водопостачання на бюветних ко</w:t>
      </w:r>
      <w:r w:rsidRPr="00B82DAA">
        <w:rPr>
          <w:bCs/>
          <w:sz w:val="28"/>
          <w:szCs w:val="28"/>
        </w:rPr>
        <w:t>м</w:t>
      </w:r>
      <w:r w:rsidRPr="00B82DAA">
        <w:rPr>
          <w:bCs/>
          <w:sz w:val="28"/>
          <w:szCs w:val="28"/>
        </w:rPr>
        <w:t>плексах.</w:t>
      </w:r>
    </w:p>
    <w:p w:rsidR="00F70DA7" w:rsidRPr="00B82DAA" w:rsidRDefault="00F70DA7" w:rsidP="00F70DA7">
      <w:pPr>
        <w:ind w:firstLine="567"/>
        <w:jc w:val="both"/>
        <w:rPr>
          <w:bCs/>
          <w:sz w:val="28"/>
          <w:szCs w:val="28"/>
        </w:rPr>
      </w:pPr>
      <w:r w:rsidRPr="00B82DAA">
        <w:rPr>
          <w:bCs/>
          <w:sz w:val="28"/>
          <w:szCs w:val="28"/>
        </w:rPr>
        <w:t xml:space="preserve">Працівниками </w:t>
      </w:r>
      <w:proofErr w:type="gramStart"/>
      <w:r w:rsidRPr="00B82DAA">
        <w:rPr>
          <w:bCs/>
          <w:sz w:val="28"/>
          <w:szCs w:val="28"/>
        </w:rPr>
        <w:t>п</w:t>
      </w:r>
      <w:proofErr w:type="gramEnd"/>
      <w:r w:rsidRPr="00B82DAA">
        <w:rPr>
          <w:bCs/>
          <w:sz w:val="28"/>
          <w:szCs w:val="28"/>
        </w:rPr>
        <w:t>ідприємства пров</w:t>
      </w:r>
      <w:r w:rsidRPr="00B82DAA">
        <w:rPr>
          <w:bCs/>
          <w:sz w:val="28"/>
          <w:szCs w:val="28"/>
        </w:rPr>
        <w:t>о</w:t>
      </w:r>
      <w:r w:rsidRPr="00B82DAA">
        <w:rPr>
          <w:bCs/>
          <w:sz w:val="28"/>
          <w:szCs w:val="28"/>
        </w:rPr>
        <w:t>диться постійна робота по забезпеченню централізованого водопостачання міста та постійного підтримання обладнання водопровідно-каналізаційного господарства у справному стані, а с</w:t>
      </w:r>
      <w:r w:rsidRPr="00B82DAA">
        <w:rPr>
          <w:bCs/>
          <w:sz w:val="28"/>
          <w:szCs w:val="28"/>
        </w:rPr>
        <w:t>а</w:t>
      </w:r>
      <w:r w:rsidRPr="00B82DAA">
        <w:rPr>
          <w:bCs/>
          <w:sz w:val="28"/>
          <w:szCs w:val="28"/>
        </w:rPr>
        <w:t>ме:</w:t>
      </w:r>
    </w:p>
    <w:p w:rsidR="00F70DA7" w:rsidRPr="00B82DAA" w:rsidRDefault="00F70DA7" w:rsidP="00F70DA7">
      <w:pPr>
        <w:numPr>
          <w:ilvl w:val="0"/>
          <w:numId w:val="18"/>
        </w:numPr>
        <w:tabs>
          <w:tab w:val="clear" w:pos="925"/>
          <w:tab w:val="num" w:pos="567"/>
        </w:tabs>
        <w:ind w:hanging="358"/>
        <w:jc w:val="both"/>
        <w:rPr>
          <w:bCs/>
          <w:sz w:val="28"/>
          <w:szCs w:val="28"/>
        </w:rPr>
      </w:pPr>
      <w:r w:rsidRPr="00B82DAA">
        <w:rPr>
          <w:bCs/>
          <w:sz w:val="28"/>
          <w:szCs w:val="28"/>
        </w:rPr>
        <w:t xml:space="preserve">постійно проводиться огляд </w:t>
      </w:r>
      <w:proofErr w:type="gramStart"/>
      <w:r w:rsidRPr="00B82DAA">
        <w:rPr>
          <w:bCs/>
          <w:sz w:val="28"/>
          <w:szCs w:val="28"/>
        </w:rPr>
        <w:t>насосного</w:t>
      </w:r>
      <w:proofErr w:type="gramEnd"/>
      <w:r w:rsidRPr="00B82DAA">
        <w:rPr>
          <w:bCs/>
          <w:sz w:val="28"/>
          <w:szCs w:val="28"/>
        </w:rPr>
        <w:t xml:space="preserve"> обладнання;</w:t>
      </w:r>
    </w:p>
    <w:p w:rsidR="00F70DA7" w:rsidRPr="00B82DAA" w:rsidRDefault="00F70DA7" w:rsidP="00F70DA7">
      <w:pPr>
        <w:numPr>
          <w:ilvl w:val="0"/>
          <w:numId w:val="18"/>
        </w:numPr>
        <w:tabs>
          <w:tab w:val="clear" w:pos="925"/>
          <w:tab w:val="num" w:pos="567"/>
        </w:tabs>
        <w:ind w:hanging="358"/>
        <w:jc w:val="both"/>
        <w:rPr>
          <w:bCs/>
          <w:sz w:val="28"/>
          <w:szCs w:val="28"/>
        </w:rPr>
      </w:pPr>
      <w:r w:rsidRPr="00B82DAA">
        <w:rPr>
          <w:bCs/>
          <w:sz w:val="28"/>
          <w:szCs w:val="28"/>
        </w:rPr>
        <w:t>усунення пориві</w:t>
      </w:r>
      <w:proofErr w:type="gramStart"/>
      <w:r w:rsidRPr="00B82DAA">
        <w:rPr>
          <w:bCs/>
          <w:sz w:val="28"/>
          <w:szCs w:val="28"/>
        </w:rPr>
        <w:t>в</w:t>
      </w:r>
      <w:proofErr w:type="gramEnd"/>
      <w:r w:rsidRPr="00B82DAA">
        <w:rPr>
          <w:bCs/>
          <w:sz w:val="28"/>
          <w:szCs w:val="28"/>
        </w:rPr>
        <w:t xml:space="preserve"> на трубопроводах; </w:t>
      </w:r>
    </w:p>
    <w:p w:rsidR="00F70DA7" w:rsidRPr="00B82DAA" w:rsidRDefault="00F70DA7" w:rsidP="00F70DA7">
      <w:pPr>
        <w:numPr>
          <w:ilvl w:val="0"/>
          <w:numId w:val="18"/>
        </w:numPr>
        <w:tabs>
          <w:tab w:val="clear" w:pos="925"/>
          <w:tab w:val="num" w:pos="567"/>
        </w:tabs>
        <w:ind w:hanging="358"/>
        <w:jc w:val="both"/>
        <w:rPr>
          <w:bCs/>
          <w:sz w:val="28"/>
          <w:szCs w:val="28"/>
        </w:rPr>
      </w:pPr>
      <w:r w:rsidRPr="00B82DAA">
        <w:rPr>
          <w:bCs/>
          <w:sz w:val="28"/>
          <w:szCs w:val="28"/>
        </w:rPr>
        <w:t xml:space="preserve">очищення водопровідних колодязів </w:t>
      </w:r>
      <w:proofErr w:type="gramStart"/>
      <w:r w:rsidRPr="00B82DAA">
        <w:rPr>
          <w:bCs/>
          <w:sz w:val="28"/>
          <w:szCs w:val="28"/>
        </w:rPr>
        <w:t>в</w:t>
      </w:r>
      <w:proofErr w:type="gramEnd"/>
      <w:r w:rsidRPr="00B82DAA">
        <w:rPr>
          <w:bCs/>
          <w:sz w:val="28"/>
          <w:szCs w:val="28"/>
        </w:rPr>
        <w:t>ід бруду;</w:t>
      </w:r>
    </w:p>
    <w:p w:rsidR="00F70DA7" w:rsidRPr="00B82DAA" w:rsidRDefault="00F70DA7" w:rsidP="00F70DA7">
      <w:pPr>
        <w:numPr>
          <w:ilvl w:val="0"/>
          <w:numId w:val="18"/>
        </w:numPr>
        <w:tabs>
          <w:tab w:val="clear" w:pos="925"/>
          <w:tab w:val="num" w:pos="567"/>
        </w:tabs>
        <w:ind w:hanging="358"/>
        <w:jc w:val="both"/>
        <w:rPr>
          <w:bCs/>
          <w:sz w:val="28"/>
          <w:szCs w:val="28"/>
        </w:rPr>
      </w:pPr>
      <w:r w:rsidRPr="00B82DAA">
        <w:rPr>
          <w:bCs/>
          <w:sz w:val="28"/>
          <w:szCs w:val="28"/>
        </w:rPr>
        <w:t xml:space="preserve">засипання промоїн на місцях проведення розриття, </w:t>
      </w:r>
      <w:proofErr w:type="gramStart"/>
      <w:r w:rsidRPr="00B82DAA">
        <w:rPr>
          <w:bCs/>
          <w:sz w:val="28"/>
          <w:szCs w:val="28"/>
        </w:rPr>
        <w:t>п</w:t>
      </w:r>
      <w:proofErr w:type="gramEnd"/>
      <w:r w:rsidRPr="00B82DAA">
        <w:rPr>
          <w:bCs/>
          <w:sz w:val="28"/>
          <w:szCs w:val="28"/>
        </w:rPr>
        <w:t>ісля розмерзання ґр</w:t>
      </w:r>
      <w:r w:rsidRPr="00B82DAA">
        <w:rPr>
          <w:bCs/>
          <w:sz w:val="28"/>
          <w:szCs w:val="28"/>
        </w:rPr>
        <w:t>у</w:t>
      </w:r>
      <w:r w:rsidRPr="00B82DAA">
        <w:rPr>
          <w:bCs/>
          <w:sz w:val="28"/>
          <w:szCs w:val="28"/>
        </w:rPr>
        <w:t>нту;</w:t>
      </w:r>
    </w:p>
    <w:p w:rsidR="00F70DA7" w:rsidRPr="00B82DAA" w:rsidRDefault="00F70DA7" w:rsidP="00F70DA7">
      <w:pPr>
        <w:numPr>
          <w:ilvl w:val="0"/>
          <w:numId w:val="18"/>
        </w:numPr>
        <w:tabs>
          <w:tab w:val="clear" w:pos="925"/>
          <w:tab w:val="num" w:pos="567"/>
        </w:tabs>
        <w:ind w:hanging="358"/>
        <w:jc w:val="both"/>
        <w:rPr>
          <w:bCs/>
          <w:sz w:val="28"/>
          <w:szCs w:val="28"/>
        </w:rPr>
      </w:pPr>
      <w:r w:rsidRPr="00B82DAA">
        <w:rPr>
          <w:bCs/>
          <w:sz w:val="28"/>
          <w:szCs w:val="28"/>
        </w:rPr>
        <w:t>очищення каналізаційних мереж від твердих відході</w:t>
      </w:r>
      <w:proofErr w:type="gramStart"/>
      <w:r w:rsidRPr="00B82DAA">
        <w:rPr>
          <w:bCs/>
          <w:sz w:val="28"/>
          <w:szCs w:val="28"/>
        </w:rPr>
        <w:t>в</w:t>
      </w:r>
      <w:proofErr w:type="gramEnd"/>
      <w:r w:rsidRPr="00B82DAA">
        <w:rPr>
          <w:bCs/>
          <w:sz w:val="28"/>
          <w:szCs w:val="28"/>
        </w:rPr>
        <w:t>.</w:t>
      </w:r>
    </w:p>
    <w:p w:rsidR="00F70DA7" w:rsidRPr="00B82DAA" w:rsidRDefault="00F70DA7" w:rsidP="00F70DA7">
      <w:pPr>
        <w:ind w:firstLine="567"/>
        <w:jc w:val="both"/>
        <w:rPr>
          <w:bCs/>
          <w:sz w:val="28"/>
          <w:szCs w:val="28"/>
        </w:rPr>
      </w:pPr>
      <w:r w:rsidRPr="00B82DAA">
        <w:rPr>
          <w:bCs/>
          <w:sz w:val="28"/>
          <w:szCs w:val="28"/>
        </w:rPr>
        <w:t xml:space="preserve">Протягом 1 </w:t>
      </w:r>
      <w:proofErr w:type="gramStart"/>
      <w:r w:rsidRPr="00B82DAA">
        <w:rPr>
          <w:bCs/>
          <w:sz w:val="28"/>
          <w:szCs w:val="28"/>
        </w:rPr>
        <w:t>п</w:t>
      </w:r>
      <w:proofErr w:type="gramEnd"/>
      <w:r w:rsidRPr="00B82DAA">
        <w:rPr>
          <w:bCs/>
          <w:sz w:val="28"/>
          <w:szCs w:val="28"/>
        </w:rPr>
        <w:t>івріччя 2016р. відхилень в роботі обладнання, аварійних ситу</w:t>
      </w:r>
      <w:r w:rsidRPr="00B82DAA">
        <w:rPr>
          <w:bCs/>
          <w:sz w:val="28"/>
          <w:szCs w:val="28"/>
        </w:rPr>
        <w:t>а</w:t>
      </w:r>
      <w:r w:rsidRPr="00B82DAA">
        <w:rPr>
          <w:bCs/>
          <w:sz w:val="28"/>
          <w:szCs w:val="28"/>
        </w:rPr>
        <w:t>цій, які призвели до відсутності послуг з централізованого водопостачання спожив</w:t>
      </w:r>
      <w:r w:rsidRPr="00B82DAA">
        <w:rPr>
          <w:bCs/>
          <w:sz w:val="28"/>
          <w:szCs w:val="28"/>
        </w:rPr>
        <w:t>а</w:t>
      </w:r>
      <w:r w:rsidRPr="00B82DAA">
        <w:rPr>
          <w:bCs/>
          <w:sz w:val="28"/>
          <w:szCs w:val="28"/>
        </w:rPr>
        <w:t>чам, понад установлений законодавством термін, на підприємстві не було.</w:t>
      </w:r>
    </w:p>
    <w:p w:rsidR="00F70DA7" w:rsidRPr="00B82DAA" w:rsidRDefault="00F70DA7" w:rsidP="00F70DA7">
      <w:pPr>
        <w:ind w:firstLine="567"/>
        <w:jc w:val="both"/>
        <w:outlineLvl w:val="0"/>
        <w:rPr>
          <w:b/>
          <w:sz w:val="28"/>
          <w:szCs w:val="28"/>
          <w:u w:val="single"/>
        </w:rPr>
      </w:pPr>
      <w:r w:rsidRPr="00B82DAA">
        <w:rPr>
          <w:b/>
          <w:sz w:val="28"/>
          <w:szCs w:val="28"/>
          <w:u w:val="single"/>
        </w:rPr>
        <w:t>Водопровідні мережі</w:t>
      </w:r>
    </w:p>
    <w:p w:rsidR="00F70DA7" w:rsidRPr="00B82DAA" w:rsidRDefault="00F70DA7" w:rsidP="00F70DA7">
      <w:pPr>
        <w:ind w:firstLine="567"/>
        <w:jc w:val="both"/>
        <w:outlineLvl w:val="0"/>
        <w:rPr>
          <w:sz w:val="28"/>
          <w:szCs w:val="28"/>
        </w:rPr>
      </w:pPr>
      <w:r w:rsidRPr="00B82DAA">
        <w:rPr>
          <w:sz w:val="28"/>
          <w:szCs w:val="28"/>
        </w:rPr>
        <w:t>Виконано наступний об’є</w:t>
      </w:r>
      <w:proofErr w:type="gramStart"/>
      <w:r w:rsidRPr="00B82DAA">
        <w:rPr>
          <w:sz w:val="28"/>
          <w:szCs w:val="28"/>
        </w:rPr>
        <w:t>м</w:t>
      </w:r>
      <w:proofErr w:type="gramEnd"/>
      <w:r w:rsidRPr="00B82DAA">
        <w:rPr>
          <w:sz w:val="28"/>
          <w:szCs w:val="28"/>
        </w:rPr>
        <w:t xml:space="preserve"> робіт:</w:t>
      </w:r>
    </w:p>
    <w:p w:rsidR="00F70DA7" w:rsidRPr="00B82DAA" w:rsidRDefault="00F70DA7" w:rsidP="00F70DA7">
      <w:pPr>
        <w:ind w:firstLine="567"/>
        <w:jc w:val="both"/>
        <w:outlineLvl w:val="0"/>
        <w:rPr>
          <w:sz w:val="28"/>
          <w:szCs w:val="28"/>
        </w:rPr>
      </w:pPr>
      <w:r w:rsidRPr="00B82DAA">
        <w:rPr>
          <w:sz w:val="28"/>
          <w:szCs w:val="28"/>
        </w:rPr>
        <w:t>- реконструкцію водопровідної мережі по вул</w:t>
      </w:r>
      <w:proofErr w:type="gramStart"/>
      <w:r w:rsidRPr="00B82DAA">
        <w:rPr>
          <w:sz w:val="28"/>
          <w:szCs w:val="28"/>
        </w:rPr>
        <w:t>..</w:t>
      </w:r>
      <w:proofErr w:type="gramEnd"/>
      <w:r w:rsidRPr="00B82DAA">
        <w:rPr>
          <w:sz w:val="28"/>
          <w:szCs w:val="28"/>
        </w:rPr>
        <w:t xml:space="preserve">Коцюбинського (РЕ Д160) – </w:t>
      </w:r>
      <w:smartTag w:uri="urn:schemas-microsoft-com:office:smarttags" w:element="metricconverter">
        <w:smartTagPr>
          <w:attr w:name="ProductID" w:val="331 м"/>
        </w:smartTagPr>
        <w:r w:rsidRPr="00B82DAA">
          <w:rPr>
            <w:sz w:val="28"/>
            <w:szCs w:val="28"/>
          </w:rPr>
          <w:t>331 м</w:t>
        </w:r>
      </w:smartTag>
      <w:r w:rsidRPr="00B82DAA">
        <w:rPr>
          <w:sz w:val="28"/>
          <w:szCs w:val="28"/>
        </w:rPr>
        <w:t xml:space="preserve"> п.</w:t>
      </w:r>
    </w:p>
    <w:p w:rsidR="00F70DA7" w:rsidRPr="00B82DAA" w:rsidRDefault="00F70DA7" w:rsidP="00F70DA7">
      <w:pPr>
        <w:ind w:firstLine="567"/>
        <w:jc w:val="both"/>
        <w:outlineLvl w:val="0"/>
        <w:rPr>
          <w:sz w:val="28"/>
          <w:szCs w:val="28"/>
        </w:rPr>
      </w:pPr>
      <w:r w:rsidRPr="00B82DAA">
        <w:rPr>
          <w:sz w:val="28"/>
          <w:szCs w:val="28"/>
        </w:rPr>
        <w:t>- зварювальні роботи по усуненню пошкодження водопровідних мереж.</w:t>
      </w:r>
    </w:p>
    <w:p w:rsidR="00F70DA7" w:rsidRPr="00B82DAA" w:rsidRDefault="00F70DA7" w:rsidP="00F70DA7">
      <w:pPr>
        <w:ind w:firstLine="567"/>
        <w:jc w:val="both"/>
        <w:outlineLvl w:val="0"/>
        <w:rPr>
          <w:sz w:val="28"/>
          <w:szCs w:val="28"/>
        </w:rPr>
      </w:pPr>
      <w:r w:rsidRPr="00B82DAA">
        <w:rPr>
          <w:sz w:val="28"/>
          <w:szCs w:val="28"/>
        </w:rPr>
        <w:t>- ревізію запірної арматури Д100,150,200,250,300,400,500 – 158 шт.</w:t>
      </w:r>
    </w:p>
    <w:p w:rsidR="00F70DA7" w:rsidRPr="00B82DAA" w:rsidRDefault="00F70DA7" w:rsidP="00F70DA7">
      <w:pPr>
        <w:ind w:firstLine="567"/>
        <w:jc w:val="both"/>
        <w:outlineLvl w:val="0"/>
        <w:rPr>
          <w:sz w:val="28"/>
          <w:szCs w:val="28"/>
        </w:rPr>
      </w:pPr>
      <w:r w:rsidRPr="00B82DAA">
        <w:rPr>
          <w:sz w:val="28"/>
          <w:szCs w:val="28"/>
        </w:rPr>
        <w:t>- замінено засувки на ВМ – 5 шт.</w:t>
      </w:r>
    </w:p>
    <w:p w:rsidR="00F70DA7" w:rsidRPr="00B82DAA" w:rsidRDefault="00F70DA7" w:rsidP="00F70DA7">
      <w:pPr>
        <w:ind w:firstLine="567"/>
        <w:jc w:val="both"/>
        <w:outlineLvl w:val="0"/>
        <w:rPr>
          <w:sz w:val="28"/>
          <w:szCs w:val="28"/>
        </w:rPr>
      </w:pPr>
      <w:r w:rsidRPr="00B82DAA">
        <w:rPr>
          <w:sz w:val="28"/>
          <w:szCs w:val="28"/>
        </w:rPr>
        <w:t>- поточний ремонт ПГ – 1 шт.</w:t>
      </w:r>
    </w:p>
    <w:p w:rsidR="00F70DA7" w:rsidRPr="00B82DAA" w:rsidRDefault="00F70DA7" w:rsidP="00F70DA7">
      <w:pPr>
        <w:ind w:firstLine="567"/>
        <w:jc w:val="both"/>
        <w:outlineLvl w:val="0"/>
        <w:rPr>
          <w:b/>
          <w:sz w:val="28"/>
          <w:szCs w:val="28"/>
          <w:u w:val="single"/>
        </w:rPr>
      </w:pPr>
      <w:r w:rsidRPr="00B82DAA">
        <w:rPr>
          <w:b/>
          <w:sz w:val="28"/>
          <w:szCs w:val="28"/>
          <w:u w:val="single"/>
        </w:rPr>
        <w:t>Водоочисні споруди</w:t>
      </w:r>
    </w:p>
    <w:p w:rsidR="00F70DA7" w:rsidRPr="00B82DAA" w:rsidRDefault="00F70DA7" w:rsidP="00F70DA7">
      <w:pPr>
        <w:ind w:left="565" w:firstLine="567"/>
        <w:jc w:val="both"/>
        <w:outlineLvl w:val="0"/>
        <w:rPr>
          <w:sz w:val="28"/>
          <w:szCs w:val="28"/>
        </w:rPr>
      </w:pPr>
      <w:r w:rsidRPr="00B82DAA">
        <w:rPr>
          <w:sz w:val="28"/>
          <w:szCs w:val="28"/>
        </w:rPr>
        <w:t xml:space="preserve">Виконано: </w:t>
      </w:r>
    </w:p>
    <w:p w:rsidR="00F70DA7" w:rsidRPr="00B82DAA" w:rsidRDefault="00F70DA7" w:rsidP="00F70DA7">
      <w:pPr>
        <w:ind w:firstLine="567"/>
        <w:jc w:val="both"/>
        <w:outlineLvl w:val="0"/>
        <w:rPr>
          <w:sz w:val="28"/>
          <w:szCs w:val="28"/>
        </w:rPr>
      </w:pPr>
      <w:r w:rsidRPr="00B82DAA">
        <w:rPr>
          <w:sz w:val="28"/>
          <w:szCs w:val="28"/>
        </w:rPr>
        <w:t xml:space="preserve">- чищення трубопроводу Д63 первинної та вторинної подачі гіпохлориту – </w:t>
      </w:r>
      <w:smartTag w:uri="urn:schemas-microsoft-com:office:smarttags" w:element="metricconverter">
        <w:smartTagPr>
          <w:attr w:name="ProductID" w:val="160 м"/>
        </w:smartTagPr>
        <w:r w:rsidRPr="00B82DAA">
          <w:rPr>
            <w:sz w:val="28"/>
            <w:szCs w:val="28"/>
          </w:rPr>
          <w:t>160 м</w:t>
        </w:r>
      </w:smartTag>
      <w:proofErr w:type="gramStart"/>
      <w:r w:rsidRPr="00B82DAA">
        <w:rPr>
          <w:sz w:val="28"/>
          <w:szCs w:val="28"/>
        </w:rPr>
        <w:t>.п</w:t>
      </w:r>
      <w:proofErr w:type="gramEnd"/>
      <w:r w:rsidRPr="00B82DAA">
        <w:rPr>
          <w:sz w:val="28"/>
          <w:szCs w:val="28"/>
        </w:rPr>
        <w:t>;</w:t>
      </w:r>
    </w:p>
    <w:p w:rsidR="00F70DA7" w:rsidRPr="00B82DAA" w:rsidRDefault="00F70DA7" w:rsidP="00F70DA7">
      <w:pPr>
        <w:ind w:firstLine="567"/>
        <w:jc w:val="both"/>
        <w:outlineLvl w:val="0"/>
        <w:rPr>
          <w:sz w:val="28"/>
          <w:szCs w:val="28"/>
        </w:rPr>
      </w:pPr>
      <w:r w:rsidRPr="00B82DAA">
        <w:rPr>
          <w:sz w:val="28"/>
          <w:szCs w:val="28"/>
        </w:rPr>
        <w:t>- ревізія 5 насосі</w:t>
      </w:r>
      <w:proofErr w:type="gramStart"/>
      <w:r w:rsidRPr="00B82DAA">
        <w:rPr>
          <w:sz w:val="28"/>
          <w:szCs w:val="28"/>
        </w:rPr>
        <w:t>в</w:t>
      </w:r>
      <w:proofErr w:type="gramEnd"/>
      <w:r w:rsidRPr="00B82DAA">
        <w:rPr>
          <w:sz w:val="28"/>
          <w:szCs w:val="28"/>
        </w:rPr>
        <w:t xml:space="preserve"> на насосній станції 2-підйому;</w:t>
      </w:r>
    </w:p>
    <w:p w:rsidR="00F70DA7" w:rsidRPr="00B82DAA" w:rsidRDefault="00F70DA7" w:rsidP="00F70DA7">
      <w:pPr>
        <w:ind w:firstLine="567"/>
        <w:jc w:val="both"/>
        <w:outlineLvl w:val="0"/>
        <w:rPr>
          <w:sz w:val="28"/>
          <w:szCs w:val="28"/>
        </w:rPr>
      </w:pPr>
      <w:r w:rsidRPr="00B82DAA">
        <w:rPr>
          <w:sz w:val="28"/>
          <w:szCs w:val="28"/>
        </w:rPr>
        <w:t xml:space="preserve">- ремонт ротора насоса 300Д-90 №7 на насосній станції 1- </w:t>
      </w:r>
      <w:proofErr w:type="gramStart"/>
      <w:r w:rsidRPr="00B82DAA">
        <w:rPr>
          <w:sz w:val="28"/>
          <w:szCs w:val="28"/>
        </w:rPr>
        <w:t>п</w:t>
      </w:r>
      <w:proofErr w:type="gramEnd"/>
      <w:r w:rsidRPr="00B82DAA">
        <w:rPr>
          <w:sz w:val="28"/>
          <w:szCs w:val="28"/>
        </w:rPr>
        <w:t>ідйому;</w:t>
      </w:r>
    </w:p>
    <w:p w:rsidR="00F70DA7" w:rsidRPr="00B82DAA" w:rsidRDefault="00F70DA7" w:rsidP="00F70DA7">
      <w:pPr>
        <w:ind w:firstLine="567"/>
        <w:jc w:val="both"/>
        <w:outlineLvl w:val="0"/>
        <w:rPr>
          <w:sz w:val="28"/>
          <w:szCs w:val="28"/>
        </w:rPr>
      </w:pPr>
      <w:r w:rsidRPr="00B82DAA">
        <w:rPr>
          <w:sz w:val="28"/>
          <w:szCs w:val="28"/>
        </w:rPr>
        <w:t>- ревізія засувок, затворів, вентелі</w:t>
      </w:r>
      <w:proofErr w:type="gramStart"/>
      <w:r w:rsidRPr="00B82DAA">
        <w:rPr>
          <w:sz w:val="28"/>
          <w:szCs w:val="28"/>
        </w:rPr>
        <w:t>в</w:t>
      </w:r>
      <w:proofErr w:type="gramEnd"/>
      <w:r w:rsidRPr="00B82DAA">
        <w:rPr>
          <w:sz w:val="28"/>
          <w:szCs w:val="28"/>
        </w:rPr>
        <w:t>, втулок на полу муфтах насосів;</w:t>
      </w:r>
    </w:p>
    <w:p w:rsidR="00F70DA7" w:rsidRPr="00B82DAA" w:rsidRDefault="00F70DA7" w:rsidP="00F70DA7">
      <w:pPr>
        <w:ind w:firstLine="567"/>
        <w:jc w:val="both"/>
        <w:outlineLvl w:val="0"/>
        <w:rPr>
          <w:sz w:val="28"/>
          <w:szCs w:val="28"/>
        </w:rPr>
      </w:pPr>
      <w:r w:rsidRPr="00B82DAA">
        <w:rPr>
          <w:sz w:val="28"/>
          <w:szCs w:val="28"/>
        </w:rPr>
        <w:t xml:space="preserve">- ремонт </w:t>
      </w:r>
      <w:proofErr w:type="gramStart"/>
      <w:r w:rsidRPr="00B82DAA">
        <w:rPr>
          <w:sz w:val="28"/>
          <w:szCs w:val="28"/>
        </w:rPr>
        <w:t>дренажного</w:t>
      </w:r>
      <w:proofErr w:type="gramEnd"/>
      <w:r w:rsidRPr="00B82DAA">
        <w:rPr>
          <w:sz w:val="28"/>
          <w:szCs w:val="28"/>
        </w:rPr>
        <w:t xml:space="preserve"> трубопроводу Д150 в реагентному господарстві.</w:t>
      </w:r>
    </w:p>
    <w:p w:rsidR="00F70DA7" w:rsidRPr="00B82DAA" w:rsidRDefault="00F70DA7" w:rsidP="00F70DA7">
      <w:pPr>
        <w:ind w:left="565" w:firstLine="567"/>
        <w:jc w:val="both"/>
        <w:outlineLvl w:val="0"/>
        <w:rPr>
          <w:sz w:val="28"/>
          <w:szCs w:val="28"/>
        </w:rPr>
      </w:pPr>
    </w:p>
    <w:p w:rsidR="00F70DA7" w:rsidRPr="00B82DAA" w:rsidRDefault="00F70DA7" w:rsidP="00F70DA7">
      <w:pPr>
        <w:ind w:firstLine="567"/>
        <w:jc w:val="both"/>
        <w:outlineLvl w:val="0"/>
        <w:rPr>
          <w:b/>
          <w:sz w:val="28"/>
          <w:szCs w:val="28"/>
          <w:u w:val="single"/>
        </w:rPr>
      </w:pPr>
      <w:r w:rsidRPr="00B82DAA">
        <w:rPr>
          <w:sz w:val="28"/>
          <w:szCs w:val="28"/>
        </w:rPr>
        <w:t xml:space="preserve">            </w:t>
      </w:r>
      <w:r w:rsidRPr="00B82DAA">
        <w:rPr>
          <w:b/>
          <w:sz w:val="28"/>
          <w:szCs w:val="28"/>
          <w:u w:val="single"/>
        </w:rPr>
        <w:t>Каналізаційно-очисні споруди</w:t>
      </w:r>
    </w:p>
    <w:p w:rsidR="00F70DA7" w:rsidRPr="00B82DAA" w:rsidRDefault="00F70DA7" w:rsidP="00F70DA7">
      <w:pPr>
        <w:ind w:firstLine="567"/>
        <w:jc w:val="both"/>
        <w:outlineLvl w:val="0"/>
        <w:rPr>
          <w:sz w:val="28"/>
          <w:szCs w:val="28"/>
        </w:rPr>
      </w:pPr>
      <w:r w:rsidRPr="00B82DAA">
        <w:rPr>
          <w:b/>
          <w:sz w:val="28"/>
          <w:szCs w:val="28"/>
        </w:rPr>
        <w:tab/>
        <w:t xml:space="preserve"> </w:t>
      </w:r>
      <w:r w:rsidRPr="00B82DAA">
        <w:rPr>
          <w:sz w:val="28"/>
          <w:szCs w:val="28"/>
        </w:rPr>
        <w:t>Виконано:</w:t>
      </w:r>
    </w:p>
    <w:p w:rsidR="00F70DA7" w:rsidRPr="00B82DAA" w:rsidRDefault="00F70DA7" w:rsidP="00F70DA7">
      <w:pPr>
        <w:ind w:firstLine="567"/>
        <w:jc w:val="both"/>
        <w:outlineLvl w:val="0"/>
        <w:rPr>
          <w:sz w:val="28"/>
          <w:szCs w:val="28"/>
        </w:rPr>
      </w:pPr>
      <w:r w:rsidRPr="00B82DAA">
        <w:rPr>
          <w:sz w:val="28"/>
          <w:szCs w:val="28"/>
        </w:rPr>
        <w:t>- ремонт насоса СД 160/45 в насосній станції дренажних стокі</w:t>
      </w:r>
      <w:proofErr w:type="gramStart"/>
      <w:r w:rsidRPr="00B82DAA">
        <w:rPr>
          <w:sz w:val="28"/>
          <w:szCs w:val="28"/>
        </w:rPr>
        <w:t>в</w:t>
      </w:r>
      <w:proofErr w:type="gramEnd"/>
      <w:r w:rsidRPr="00B82DAA">
        <w:rPr>
          <w:sz w:val="28"/>
          <w:szCs w:val="28"/>
        </w:rPr>
        <w:t>;</w:t>
      </w:r>
    </w:p>
    <w:p w:rsidR="00F70DA7" w:rsidRPr="00B82DAA" w:rsidRDefault="00F70DA7" w:rsidP="00F70DA7">
      <w:pPr>
        <w:ind w:firstLine="567"/>
        <w:jc w:val="both"/>
        <w:outlineLvl w:val="0"/>
        <w:rPr>
          <w:sz w:val="28"/>
          <w:szCs w:val="28"/>
        </w:rPr>
      </w:pPr>
      <w:r w:rsidRPr="00B82DAA">
        <w:rPr>
          <w:sz w:val="28"/>
          <w:szCs w:val="28"/>
        </w:rPr>
        <w:t>- ремонт насоса дренажних вод ЦНС 17/13 в насосній станції сирого осаду;</w:t>
      </w:r>
    </w:p>
    <w:p w:rsidR="00F70DA7" w:rsidRPr="00B82DAA" w:rsidRDefault="00F70DA7" w:rsidP="00F70DA7">
      <w:pPr>
        <w:ind w:firstLine="567"/>
        <w:jc w:val="both"/>
        <w:outlineLvl w:val="0"/>
        <w:rPr>
          <w:sz w:val="28"/>
          <w:szCs w:val="28"/>
        </w:rPr>
      </w:pPr>
      <w:r w:rsidRPr="00B82DAA">
        <w:rPr>
          <w:sz w:val="28"/>
          <w:szCs w:val="28"/>
        </w:rPr>
        <w:t>- ремонт повітродувки ТВ80-1,6 на насосній станції повітродувки;</w:t>
      </w:r>
    </w:p>
    <w:p w:rsidR="00F70DA7" w:rsidRPr="00B82DAA" w:rsidRDefault="00F70DA7" w:rsidP="00F70DA7">
      <w:pPr>
        <w:ind w:firstLine="567"/>
        <w:jc w:val="both"/>
        <w:outlineLvl w:val="0"/>
        <w:rPr>
          <w:sz w:val="28"/>
          <w:szCs w:val="28"/>
        </w:rPr>
      </w:pPr>
      <w:r w:rsidRPr="00B82DAA">
        <w:rPr>
          <w:sz w:val="28"/>
          <w:szCs w:val="28"/>
        </w:rPr>
        <w:t>- ревізію засувок Ду 150,250,300 – 28 шт.;</w:t>
      </w:r>
    </w:p>
    <w:p w:rsidR="00F70DA7" w:rsidRPr="00B82DAA" w:rsidRDefault="00F70DA7" w:rsidP="00F70DA7">
      <w:pPr>
        <w:ind w:firstLine="567"/>
        <w:jc w:val="both"/>
        <w:outlineLvl w:val="0"/>
        <w:rPr>
          <w:sz w:val="28"/>
          <w:szCs w:val="28"/>
        </w:rPr>
      </w:pPr>
      <w:r w:rsidRPr="00B82DAA">
        <w:rPr>
          <w:sz w:val="28"/>
          <w:szCs w:val="28"/>
        </w:rPr>
        <w:t xml:space="preserve">- ревізію запірної арматури на насосній станції </w:t>
      </w:r>
      <w:proofErr w:type="gramStart"/>
      <w:r w:rsidRPr="00B82DAA">
        <w:rPr>
          <w:sz w:val="28"/>
          <w:szCs w:val="28"/>
        </w:rPr>
        <w:t>сирого</w:t>
      </w:r>
      <w:proofErr w:type="gramEnd"/>
      <w:r w:rsidRPr="00B82DAA">
        <w:rPr>
          <w:sz w:val="28"/>
          <w:szCs w:val="28"/>
        </w:rPr>
        <w:t xml:space="preserve"> осаду в автономних котелень - вентилів Ду50 – 8 шт.</w:t>
      </w:r>
    </w:p>
    <w:p w:rsidR="00F70DA7" w:rsidRPr="00B82DAA" w:rsidRDefault="00F70DA7" w:rsidP="00F70DA7">
      <w:pPr>
        <w:ind w:firstLine="567"/>
        <w:jc w:val="both"/>
        <w:outlineLvl w:val="0"/>
        <w:rPr>
          <w:sz w:val="28"/>
          <w:szCs w:val="28"/>
        </w:rPr>
      </w:pPr>
      <w:r w:rsidRPr="00B82DAA">
        <w:rPr>
          <w:sz w:val="28"/>
          <w:szCs w:val="28"/>
        </w:rPr>
        <w:tab/>
      </w:r>
    </w:p>
    <w:p w:rsidR="00F70DA7" w:rsidRPr="00B82DAA" w:rsidRDefault="00F70DA7" w:rsidP="00F70DA7">
      <w:pPr>
        <w:ind w:firstLine="567"/>
        <w:jc w:val="both"/>
        <w:outlineLvl w:val="0"/>
        <w:rPr>
          <w:b/>
          <w:sz w:val="28"/>
          <w:szCs w:val="28"/>
          <w:u w:val="single"/>
        </w:rPr>
      </w:pPr>
      <w:r w:rsidRPr="00B82DAA">
        <w:rPr>
          <w:sz w:val="28"/>
          <w:szCs w:val="28"/>
        </w:rPr>
        <w:tab/>
      </w:r>
      <w:r w:rsidRPr="00B82DAA">
        <w:rPr>
          <w:b/>
          <w:sz w:val="28"/>
          <w:szCs w:val="28"/>
          <w:u w:val="single"/>
        </w:rPr>
        <w:t>Каналізаційні насосні станції</w:t>
      </w:r>
    </w:p>
    <w:p w:rsidR="00F70DA7" w:rsidRPr="00B82DAA" w:rsidRDefault="00F70DA7" w:rsidP="00F70DA7">
      <w:pPr>
        <w:ind w:firstLine="567"/>
        <w:jc w:val="both"/>
        <w:outlineLvl w:val="0"/>
        <w:rPr>
          <w:sz w:val="28"/>
          <w:szCs w:val="28"/>
        </w:rPr>
      </w:pPr>
      <w:r w:rsidRPr="00B82DAA">
        <w:rPr>
          <w:sz w:val="28"/>
          <w:szCs w:val="28"/>
        </w:rPr>
        <w:t xml:space="preserve">Проведено поточний ремонт та </w:t>
      </w:r>
      <w:proofErr w:type="gramStart"/>
      <w:r w:rsidRPr="00B82DAA">
        <w:rPr>
          <w:sz w:val="28"/>
          <w:szCs w:val="28"/>
        </w:rPr>
        <w:t>п</w:t>
      </w:r>
      <w:proofErr w:type="gramEnd"/>
      <w:r w:rsidRPr="00B82DAA">
        <w:rPr>
          <w:sz w:val="28"/>
          <w:szCs w:val="28"/>
        </w:rPr>
        <w:t xml:space="preserve">ідготовано 6 КНС (№ 3,7, 9, 10, 18, 20). </w:t>
      </w:r>
    </w:p>
    <w:p w:rsidR="00F70DA7" w:rsidRPr="00B82DAA" w:rsidRDefault="00F70DA7" w:rsidP="00F70DA7">
      <w:pPr>
        <w:ind w:firstLine="567"/>
        <w:jc w:val="both"/>
        <w:outlineLvl w:val="0"/>
        <w:rPr>
          <w:sz w:val="28"/>
          <w:szCs w:val="28"/>
        </w:rPr>
      </w:pPr>
      <w:r w:rsidRPr="00B82DAA">
        <w:rPr>
          <w:sz w:val="28"/>
          <w:szCs w:val="28"/>
        </w:rPr>
        <w:tab/>
      </w:r>
      <w:r w:rsidRPr="00B82DAA">
        <w:rPr>
          <w:sz w:val="28"/>
          <w:szCs w:val="28"/>
        </w:rPr>
        <w:tab/>
      </w:r>
    </w:p>
    <w:p w:rsidR="00F70DA7" w:rsidRPr="00B82DAA" w:rsidRDefault="00F70DA7" w:rsidP="00F70DA7">
      <w:pPr>
        <w:ind w:firstLine="567"/>
        <w:jc w:val="both"/>
        <w:outlineLvl w:val="0"/>
        <w:rPr>
          <w:sz w:val="28"/>
          <w:szCs w:val="28"/>
        </w:rPr>
      </w:pPr>
      <w:r w:rsidRPr="00B82DAA">
        <w:rPr>
          <w:b/>
          <w:sz w:val="28"/>
          <w:szCs w:val="28"/>
          <w:u w:val="single"/>
        </w:rPr>
        <w:lastRenderedPageBreak/>
        <w:t>Каналізаційні мережі</w:t>
      </w:r>
    </w:p>
    <w:p w:rsidR="00F70DA7" w:rsidRPr="00B82DAA" w:rsidRDefault="00F70DA7" w:rsidP="00F70DA7">
      <w:pPr>
        <w:ind w:firstLine="567"/>
        <w:jc w:val="both"/>
        <w:outlineLvl w:val="0"/>
        <w:rPr>
          <w:sz w:val="28"/>
          <w:szCs w:val="28"/>
        </w:rPr>
      </w:pPr>
      <w:r w:rsidRPr="00B82DAA">
        <w:rPr>
          <w:sz w:val="28"/>
          <w:szCs w:val="28"/>
        </w:rPr>
        <w:t xml:space="preserve">Усунено пошкодження дворової каналізаційної мережі по вул. Поповича,4  (НПВХ Ду 110)– </w:t>
      </w:r>
      <w:smartTag w:uri="urn:schemas-microsoft-com:office:smarttags" w:element="metricconverter">
        <w:smartTagPr>
          <w:attr w:name="ProductID" w:val="6 м"/>
        </w:smartTagPr>
        <w:r w:rsidRPr="00B82DAA">
          <w:rPr>
            <w:sz w:val="28"/>
            <w:szCs w:val="28"/>
          </w:rPr>
          <w:t>6 м</w:t>
        </w:r>
      </w:smartTag>
      <w:r w:rsidRPr="00B82DAA">
        <w:rPr>
          <w:sz w:val="28"/>
          <w:szCs w:val="28"/>
        </w:rPr>
        <w:t>.п.</w:t>
      </w:r>
    </w:p>
    <w:p w:rsidR="00F70DA7" w:rsidRPr="00B82DAA" w:rsidRDefault="00F70DA7" w:rsidP="00F70DA7">
      <w:pPr>
        <w:ind w:firstLine="567"/>
        <w:jc w:val="both"/>
        <w:outlineLvl w:val="0"/>
        <w:rPr>
          <w:sz w:val="28"/>
          <w:szCs w:val="28"/>
        </w:rPr>
      </w:pPr>
      <w:r w:rsidRPr="00B82DAA">
        <w:rPr>
          <w:sz w:val="28"/>
          <w:szCs w:val="28"/>
        </w:rPr>
        <w:t xml:space="preserve">Усунено пошкодження каналізаційної мережі від </w:t>
      </w:r>
      <w:proofErr w:type="gramStart"/>
      <w:r w:rsidRPr="00B82DAA">
        <w:rPr>
          <w:sz w:val="28"/>
          <w:szCs w:val="28"/>
        </w:rPr>
        <w:t>п</w:t>
      </w:r>
      <w:proofErr w:type="gramEnd"/>
      <w:r w:rsidRPr="00B82DAA">
        <w:rPr>
          <w:sz w:val="28"/>
          <w:szCs w:val="28"/>
        </w:rPr>
        <w:t xml:space="preserve">ідвального приміщення до  будинкової каналізаційної мережі по вул..Короленка, 50 Ду 100 – </w:t>
      </w:r>
      <w:smartTag w:uri="urn:schemas-microsoft-com:office:smarttags" w:element="metricconverter">
        <w:smartTagPr>
          <w:attr w:name="ProductID" w:val="1,2 м"/>
        </w:smartTagPr>
        <w:r w:rsidRPr="00B82DAA">
          <w:rPr>
            <w:sz w:val="28"/>
            <w:szCs w:val="28"/>
          </w:rPr>
          <w:t>1,2 м</w:t>
        </w:r>
      </w:smartTag>
      <w:r w:rsidRPr="00B82DAA">
        <w:rPr>
          <w:sz w:val="28"/>
          <w:szCs w:val="28"/>
        </w:rPr>
        <w:t xml:space="preserve"> п.</w:t>
      </w:r>
    </w:p>
    <w:p w:rsidR="00F70DA7" w:rsidRPr="00B82DAA" w:rsidRDefault="00F70DA7" w:rsidP="00F70DA7">
      <w:pPr>
        <w:ind w:firstLine="567"/>
        <w:jc w:val="both"/>
        <w:outlineLvl w:val="0"/>
        <w:rPr>
          <w:sz w:val="28"/>
          <w:szCs w:val="28"/>
        </w:rPr>
      </w:pPr>
      <w:r w:rsidRPr="00B82DAA">
        <w:rPr>
          <w:sz w:val="28"/>
          <w:szCs w:val="28"/>
        </w:rPr>
        <w:t>Відремонтовано оглядових колодязів – 27 шт.</w:t>
      </w:r>
    </w:p>
    <w:p w:rsidR="00F70DA7" w:rsidRPr="00B82DAA" w:rsidRDefault="00F70DA7" w:rsidP="00F70DA7">
      <w:pPr>
        <w:ind w:firstLine="567"/>
        <w:jc w:val="both"/>
        <w:outlineLvl w:val="0"/>
        <w:rPr>
          <w:sz w:val="28"/>
          <w:szCs w:val="28"/>
        </w:rPr>
      </w:pPr>
      <w:r w:rsidRPr="00B82DAA">
        <w:rPr>
          <w:sz w:val="28"/>
          <w:szCs w:val="28"/>
        </w:rPr>
        <w:t>Замінено люків КК – 2 шт.</w:t>
      </w:r>
    </w:p>
    <w:p w:rsidR="00F70DA7" w:rsidRPr="00B82DAA" w:rsidRDefault="00F70DA7" w:rsidP="00F70DA7">
      <w:pPr>
        <w:ind w:firstLine="567"/>
        <w:jc w:val="both"/>
        <w:outlineLvl w:val="0"/>
        <w:rPr>
          <w:sz w:val="28"/>
          <w:szCs w:val="28"/>
        </w:rPr>
      </w:pPr>
      <w:r w:rsidRPr="00B82DAA">
        <w:rPr>
          <w:sz w:val="28"/>
          <w:szCs w:val="28"/>
        </w:rPr>
        <w:t>Виконано ремонт окремих ділянок оглядових КК – 82 шт.</w:t>
      </w:r>
    </w:p>
    <w:p w:rsidR="00F70DA7" w:rsidRPr="00B82DAA" w:rsidRDefault="00F70DA7" w:rsidP="00F70DA7">
      <w:pPr>
        <w:ind w:firstLine="567"/>
        <w:jc w:val="both"/>
        <w:outlineLvl w:val="0"/>
        <w:rPr>
          <w:sz w:val="28"/>
          <w:szCs w:val="28"/>
        </w:rPr>
      </w:pPr>
      <w:proofErr w:type="gramStart"/>
      <w:r w:rsidRPr="00B82DAA">
        <w:rPr>
          <w:sz w:val="28"/>
          <w:szCs w:val="28"/>
        </w:rPr>
        <w:t>П</w:t>
      </w:r>
      <w:proofErr w:type="gramEnd"/>
      <w:r w:rsidRPr="00B82DAA">
        <w:rPr>
          <w:sz w:val="28"/>
          <w:szCs w:val="28"/>
        </w:rPr>
        <w:t>іднято горловин оглядових колодязів – 7 шт.</w:t>
      </w:r>
    </w:p>
    <w:p w:rsidR="00F70DA7" w:rsidRPr="00BC2058" w:rsidRDefault="00F70DA7" w:rsidP="00F70DA7">
      <w:pPr>
        <w:ind w:firstLine="567"/>
        <w:jc w:val="both"/>
        <w:rPr>
          <w:bCs/>
          <w:i/>
          <w:sz w:val="28"/>
          <w:szCs w:val="28"/>
        </w:rPr>
      </w:pPr>
    </w:p>
    <w:p w:rsidR="00F70DA7" w:rsidRPr="00CE4832" w:rsidRDefault="00F70DA7" w:rsidP="00F70DA7">
      <w:pPr>
        <w:autoSpaceDE w:val="0"/>
        <w:autoSpaceDN w:val="0"/>
        <w:adjustRightInd w:val="0"/>
        <w:ind w:firstLine="567"/>
        <w:jc w:val="both"/>
        <w:rPr>
          <w:b/>
          <w:i/>
          <w:color w:val="000000"/>
          <w:spacing w:val="-2"/>
          <w:sz w:val="28"/>
          <w:szCs w:val="28"/>
          <w:lang w:val="uk-UA"/>
        </w:rPr>
      </w:pPr>
      <w:r w:rsidRPr="00CE4832">
        <w:rPr>
          <w:i/>
          <w:sz w:val="28"/>
          <w:szCs w:val="28"/>
          <w:lang w:val="uk-UA"/>
        </w:rPr>
        <w:t xml:space="preserve">                              </w:t>
      </w:r>
      <w:r w:rsidRPr="00CE4832">
        <w:rPr>
          <w:b/>
          <w:i/>
          <w:color w:val="000000"/>
          <w:spacing w:val="-2"/>
          <w:sz w:val="28"/>
          <w:szCs w:val="28"/>
          <w:lang w:val="uk-UA"/>
        </w:rPr>
        <w:t>1.6. Енергозабезпечення та енергозбереження.</w:t>
      </w:r>
    </w:p>
    <w:p w:rsidR="00F70DA7" w:rsidRPr="00200918" w:rsidRDefault="00F70DA7" w:rsidP="00F70DA7">
      <w:pPr>
        <w:ind w:firstLine="567"/>
        <w:rPr>
          <w:sz w:val="28"/>
          <w:szCs w:val="28"/>
          <w:lang w:val="uk-UA"/>
        </w:rPr>
      </w:pPr>
      <w:r>
        <w:rPr>
          <w:sz w:val="28"/>
          <w:szCs w:val="28"/>
          <w:lang w:val="uk-UA"/>
        </w:rPr>
        <w:t>За І півріччя 2016</w:t>
      </w:r>
      <w:r w:rsidRPr="00200918">
        <w:rPr>
          <w:sz w:val="28"/>
          <w:szCs w:val="28"/>
          <w:lang w:val="uk-UA"/>
        </w:rPr>
        <w:t xml:space="preserve"> рік в цілому по місту спостерігається зменшенням  сп</w:t>
      </w:r>
      <w:r>
        <w:rPr>
          <w:sz w:val="28"/>
          <w:szCs w:val="28"/>
          <w:lang w:val="uk-UA"/>
        </w:rPr>
        <w:t>оживання теплової енергії на 4,8 %. Спожито 123,373</w:t>
      </w:r>
      <w:r w:rsidRPr="00200918">
        <w:rPr>
          <w:sz w:val="28"/>
          <w:szCs w:val="28"/>
          <w:lang w:val="uk-UA"/>
        </w:rPr>
        <w:t xml:space="preserve"> тис.Г</w:t>
      </w:r>
      <w:r>
        <w:rPr>
          <w:sz w:val="28"/>
          <w:szCs w:val="28"/>
          <w:lang w:val="uk-UA"/>
        </w:rPr>
        <w:t>кал теплової енергії, що на 6,212</w:t>
      </w:r>
      <w:r w:rsidRPr="00200918">
        <w:rPr>
          <w:sz w:val="28"/>
          <w:szCs w:val="28"/>
          <w:lang w:val="uk-UA"/>
        </w:rPr>
        <w:t xml:space="preserve"> тис. Гкал  менше, ніж на відп</w:t>
      </w:r>
      <w:r>
        <w:rPr>
          <w:sz w:val="28"/>
          <w:szCs w:val="28"/>
          <w:lang w:val="uk-UA"/>
        </w:rPr>
        <w:t>овідну дату минулого року (129,585</w:t>
      </w:r>
      <w:r w:rsidRPr="00200918">
        <w:rPr>
          <w:sz w:val="28"/>
          <w:szCs w:val="28"/>
          <w:lang w:val="uk-UA"/>
        </w:rPr>
        <w:t xml:space="preserve">  т</w:t>
      </w:r>
      <w:r w:rsidRPr="00200918">
        <w:rPr>
          <w:bCs/>
          <w:sz w:val="28"/>
          <w:szCs w:val="28"/>
          <w:lang w:val="uk-UA"/>
        </w:rPr>
        <w:t>ис.</w:t>
      </w:r>
      <w:r w:rsidRPr="00200918">
        <w:rPr>
          <w:sz w:val="28"/>
          <w:szCs w:val="28"/>
          <w:lang w:val="uk-UA"/>
        </w:rPr>
        <w:t>Гкал.).</w:t>
      </w:r>
    </w:p>
    <w:p w:rsidR="00F70DA7" w:rsidRPr="00042158" w:rsidRDefault="00F70DA7" w:rsidP="00F70DA7">
      <w:pPr>
        <w:pStyle w:val="21"/>
        <w:ind w:firstLine="567"/>
        <w:rPr>
          <w:szCs w:val="28"/>
        </w:rPr>
      </w:pPr>
      <w:r w:rsidRPr="007C1350">
        <w:rPr>
          <w:szCs w:val="28"/>
        </w:rPr>
        <w:t>З метою заощадження енергоносіїв підприємствами</w:t>
      </w:r>
      <w:r>
        <w:rPr>
          <w:szCs w:val="28"/>
        </w:rPr>
        <w:t xml:space="preserve"> міста протягом  І півріччя 2016</w:t>
      </w:r>
      <w:r w:rsidRPr="007C1350">
        <w:rPr>
          <w:szCs w:val="28"/>
        </w:rPr>
        <w:t xml:space="preserve"> року впроваджено ряд енергозберігаючих заходів, внаслідок чого еконо</w:t>
      </w:r>
      <w:r>
        <w:rPr>
          <w:szCs w:val="28"/>
        </w:rPr>
        <w:t xml:space="preserve">мія енергоресурсів </w:t>
      </w:r>
      <w:r w:rsidRPr="00392485">
        <w:rPr>
          <w:szCs w:val="28"/>
        </w:rPr>
        <w:t>склала 1075,194 тис. грн.</w:t>
      </w:r>
      <w:r w:rsidRPr="007C1350">
        <w:rPr>
          <w:szCs w:val="28"/>
        </w:rPr>
        <w:t xml:space="preserve"> </w:t>
      </w:r>
      <w:r w:rsidRPr="00042158">
        <w:rPr>
          <w:szCs w:val="28"/>
        </w:rPr>
        <w:t>Найбільш</w:t>
      </w:r>
      <w:r>
        <w:rPr>
          <w:szCs w:val="28"/>
        </w:rPr>
        <w:t>а економія</w:t>
      </w:r>
      <w:r w:rsidRPr="00042158">
        <w:rPr>
          <w:szCs w:val="28"/>
        </w:rPr>
        <w:t xml:space="preserve"> є</w:t>
      </w:r>
      <w:r>
        <w:rPr>
          <w:szCs w:val="28"/>
        </w:rPr>
        <w:t xml:space="preserve"> на наступних підприємствах</w:t>
      </w:r>
      <w:r w:rsidRPr="00042158">
        <w:rPr>
          <w:szCs w:val="28"/>
        </w:rPr>
        <w:t xml:space="preserve">: </w:t>
      </w:r>
    </w:p>
    <w:p w:rsidR="00F70DA7" w:rsidRDefault="00F70DA7" w:rsidP="00F70DA7">
      <w:pPr>
        <w:widowControl w:val="0"/>
        <w:numPr>
          <w:ilvl w:val="0"/>
          <w:numId w:val="21"/>
        </w:numPr>
        <w:autoSpaceDE w:val="0"/>
        <w:autoSpaceDN w:val="0"/>
        <w:adjustRightInd w:val="0"/>
        <w:ind w:firstLine="567"/>
        <w:jc w:val="both"/>
        <w:rPr>
          <w:sz w:val="28"/>
          <w:szCs w:val="28"/>
          <w:u w:val="single"/>
          <w:lang w:val="uk-UA"/>
        </w:rPr>
      </w:pPr>
      <w:r>
        <w:rPr>
          <w:sz w:val="28"/>
          <w:szCs w:val="28"/>
          <w:u w:val="single"/>
          <w:lang w:val="uk-UA"/>
        </w:rPr>
        <w:t>ДП “Завод порошкової металургії”:</w:t>
      </w:r>
    </w:p>
    <w:p w:rsidR="00F70DA7" w:rsidRDefault="00F70DA7" w:rsidP="00F70DA7">
      <w:pPr>
        <w:widowControl w:val="0"/>
        <w:numPr>
          <w:ilvl w:val="0"/>
          <w:numId w:val="2"/>
        </w:numPr>
        <w:tabs>
          <w:tab w:val="clear" w:pos="1620"/>
          <w:tab w:val="num" w:pos="0"/>
          <w:tab w:val="left" w:pos="1260"/>
        </w:tabs>
        <w:autoSpaceDE w:val="0"/>
        <w:autoSpaceDN w:val="0"/>
        <w:adjustRightInd w:val="0"/>
        <w:ind w:left="0" w:firstLine="567"/>
        <w:jc w:val="both"/>
        <w:rPr>
          <w:sz w:val="28"/>
          <w:szCs w:val="28"/>
          <w:lang w:val="uk-UA"/>
        </w:rPr>
      </w:pPr>
      <w:r>
        <w:rPr>
          <w:sz w:val="28"/>
          <w:szCs w:val="28"/>
          <w:lang w:val="uk-UA"/>
        </w:rPr>
        <w:t>чистка стічних колекторів технічної води 400 м, 230 м. Зменшення втрат зворотної технічної води до 50 м</w:t>
      </w:r>
      <w:r>
        <w:rPr>
          <w:sz w:val="28"/>
          <w:szCs w:val="28"/>
          <w:vertAlign w:val="superscript"/>
          <w:lang w:val="uk-UA"/>
        </w:rPr>
        <w:t xml:space="preserve">3 </w:t>
      </w:r>
      <w:r>
        <w:rPr>
          <w:sz w:val="28"/>
          <w:szCs w:val="28"/>
          <w:lang w:val="uk-UA"/>
        </w:rPr>
        <w:t xml:space="preserve"> на добу (економія – 43,872  тис. грн.);</w:t>
      </w:r>
    </w:p>
    <w:p w:rsidR="00F70DA7" w:rsidRDefault="00F70DA7" w:rsidP="00F70DA7">
      <w:pPr>
        <w:widowControl w:val="0"/>
        <w:numPr>
          <w:ilvl w:val="0"/>
          <w:numId w:val="2"/>
        </w:numPr>
        <w:tabs>
          <w:tab w:val="clear" w:pos="1620"/>
          <w:tab w:val="num" w:pos="0"/>
          <w:tab w:val="left" w:pos="1260"/>
        </w:tabs>
        <w:autoSpaceDE w:val="0"/>
        <w:autoSpaceDN w:val="0"/>
        <w:adjustRightInd w:val="0"/>
        <w:ind w:left="0" w:firstLine="567"/>
        <w:jc w:val="both"/>
        <w:rPr>
          <w:sz w:val="28"/>
          <w:szCs w:val="28"/>
          <w:lang w:val="uk-UA"/>
        </w:rPr>
      </w:pPr>
      <w:r>
        <w:rPr>
          <w:sz w:val="28"/>
          <w:szCs w:val="28"/>
          <w:lang w:val="uk-UA"/>
        </w:rPr>
        <w:t>переведення освітлення цехів і території заводу на нові більш економічні світильники (економія – 20,196 тис. грн.).</w:t>
      </w:r>
    </w:p>
    <w:p w:rsidR="00F70DA7" w:rsidRDefault="00F70DA7" w:rsidP="00F70DA7">
      <w:pPr>
        <w:widowControl w:val="0"/>
        <w:numPr>
          <w:ilvl w:val="0"/>
          <w:numId w:val="21"/>
        </w:numPr>
        <w:autoSpaceDE w:val="0"/>
        <w:autoSpaceDN w:val="0"/>
        <w:adjustRightInd w:val="0"/>
        <w:ind w:firstLine="567"/>
        <w:jc w:val="both"/>
        <w:rPr>
          <w:sz w:val="28"/>
          <w:szCs w:val="28"/>
          <w:u w:val="single"/>
          <w:lang w:val="uk-UA"/>
        </w:rPr>
      </w:pPr>
      <w:r>
        <w:rPr>
          <w:sz w:val="28"/>
          <w:szCs w:val="28"/>
          <w:u w:val="single"/>
          <w:lang w:val="uk-UA"/>
        </w:rPr>
        <w:t>КП "Броваритепловодоенергія":</w:t>
      </w:r>
    </w:p>
    <w:p w:rsidR="00F70DA7" w:rsidRPr="00915960" w:rsidRDefault="00F70DA7" w:rsidP="00F70DA7">
      <w:pPr>
        <w:widowControl w:val="0"/>
        <w:numPr>
          <w:ilvl w:val="0"/>
          <w:numId w:val="2"/>
        </w:numPr>
        <w:tabs>
          <w:tab w:val="clear" w:pos="1620"/>
          <w:tab w:val="num" w:pos="0"/>
          <w:tab w:val="left" w:pos="1080"/>
        </w:tabs>
        <w:autoSpaceDE w:val="0"/>
        <w:autoSpaceDN w:val="0"/>
        <w:adjustRightInd w:val="0"/>
        <w:ind w:left="0" w:firstLine="567"/>
        <w:jc w:val="both"/>
        <w:rPr>
          <w:sz w:val="28"/>
          <w:szCs w:val="28"/>
          <w:lang w:val="uk-UA"/>
        </w:rPr>
      </w:pPr>
      <w:r w:rsidRPr="00915960">
        <w:rPr>
          <w:sz w:val="28"/>
          <w:szCs w:val="28"/>
          <w:lang w:val="uk-UA"/>
        </w:rPr>
        <w:t>капітальний ремонт  теплових мереж з застосуванням труб по-передньоизоль</w:t>
      </w:r>
      <w:r>
        <w:rPr>
          <w:sz w:val="28"/>
          <w:szCs w:val="28"/>
          <w:lang w:val="uk-UA"/>
        </w:rPr>
        <w:t>ованих пінополіуретаном  ( 0,38 км)</w:t>
      </w:r>
      <w:r w:rsidRPr="00E558F8">
        <w:rPr>
          <w:sz w:val="28"/>
          <w:szCs w:val="28"/>
          <w:lang w:val="uk-UA"/>
        </w:rPr>
        <w:t xml:space="preserve"> </w:t>
      </w:r>
      <w:r>
        <w:rPr>
          <w:sz w:val="28"/>
          <w:szCs w:val="28"/>
          <w:lang w:val="uk-UA"/>
        </w:rPr>
        <w:t>(економія – 788,05</w:t>
      </w:r>
      <w:r w:rsidRPr="00915960">
        <w:rPr>
          <w:sz w:val="28"/>
          <w:szCs w:val="28"/>
          <w:lang w:val="uk-UA"/>
        </w:rPr>
        <w:t xml:space="preserve"> тис. грн.</w:t>
      </w:r>
      <w:r>
        <w:rPr>
          <w:sz w:val="28"/>
          <w:szCs w:val="28"/>
          <w:lang w:val="uk-UA"/>
        </w:rPr>
        <w:t>)</w:t>
      </w:r>
      <w:r w:rsidRPr="00915960">
        <w:rPr>
          <w:sz w:val="28"/>
          <w:szCs w:val="28"/>
          <w:lang w:val="uk-UA"/>
        </w:rPr>
        <w:t>;</w:t>
      </w:r>
    </w:p>
    <w:p w:rsidR="00F70DA7" w:rsidRPr="008A3115" w:rsidRDefault="00F70DA7" w:rsidP="00F70DA7">
      <w:pPr>
        <w:widowControl w:val="0"/>
        <w:numPr>
          <w:ilvl w:val="0"/>
          <w:numId w:val="2"/>
        </w:numPr>
        <w:tabs>
          <w:tab w:val="clear" w:pos="1620"/>
          <w:tab w:val="num" w:pos="0"/>
          <w:tab w:val="left" w:pos="1080"/>
        </w:tabs>
        <w:autoSpaceDE w:val="0"/>
        <w:autoSpaceDN w:val="0"/>
        <w:adjustRightInd w:val="0"/>
        <w:ind w:left="0" w:firstLine="567"/>
        <w:jc w:val="both"/>
        <w:rPr>
          <w:sz w:val="28"/>
          <w:szCs w:val="28"/>
          <w:u w:val="single"/>
          <w:lang w:val="uk-UA"/>
        </w:rPr>
      </w:pPr>
      <w:r>
        <w:rPr>
          <w:sz w:val="28"/>
          <w:szCs w:val="28"/>
          <w:lang w:val="uk-UA"/>
        </w:rPr>
        <w:t>капітальний ремонт водопровідних мереж (0,331 км) (економія – 113,696 тис. грн.);</w:t>
      </w:r>
    </w:p>
    <w:p w:rsidR="00F70DA7" w:rsidRPr="00C6282F" w:rsidRDefault="00F70DA7" w:rsidP="00F70DA7">
      <w:pPr>
        <w:widowControl w:val="0"/>
        <w:numPr>
          <w:ilvl w:val="0"/>
          <w:numId w:val="2"/>
        </w:numPr>
        <w:tabs>
          <w:tab w:val="clear" w:pos="1620"/>
          <w:tab w:val="num" w:pos="0"/>
          <w:tab w:val="left" w:pos="1080"/>
        </w:tabs>
        <w:autoSpaceDE w:val="0"/>
        <w:autoSpaceDN w:val="0"/>
        <w:adjustRightInd w:val="0"/>
        <w:ind w:left="0" w:firstLine="567"/>
        <w:jc w:val="both"/>
        <w:rPr>
          <w:sz w:val="28"/>
          <w:szCs w:val="28"/>
          <w:u w:val="single"/>
          <w:lang w:val="uk-UA"/>
        </w:rPr>
      </w:pPr>
      <w:r>
        <w:rPr>
          <w:sz w:val="28"/>
          <w:szCs w:val="28"/>
          <w:lang w:val="uk-UA"/>
        </w:rPr>
        <w:t>капітальний ремонт каналізаційних мереж (0,0112 км) (економія – 9,38 тис. грн.);</w:t>
      </w:r>
    </w:p>
    <w:p w:rsidR="00F70DA7" w:rsidRPr="0066484D" w:rsidRDefault="00F70DA7" w:rsidP="00F70DA7">
      <w:pPr>
        <w:widowControl w:val="0"/>
        <w:numPr>
          <w:ilvl w:val="0"/>
          <w:numId w:val="21"/>
        </w:numPr>
        <w:autoSpaceDE w:val="0"/>
        <w:autoSpaceDN w:val="0"/>
        <w:adjustRightInd w:val="0"/>
        <w:ind w:firstLine="567"/>
        <w:jc w:val="both"/>
        <w:rPr>
          <w:sz w:val="28"/>
          <w:szCs w:val="28"/>
          <w:u w:val="single"/>
          <w:lang w:val="uk-UA"/>
        </w:rPr>
      </w:pPr>
      <w:r w:rsidRPr="0066484D">
        <w:rPr>
          <w:sz w:val="28"/>
          <w:szCs w:val="28"/>
          <w:u w:val="single"/>
          <w:lang w:val="uk-UA"/>
        </w:rPr>
        <w:t>ДП ВАТ "Київхліб" хлібокомбінат № 10, цех № 2:</w:t>
      </w:r>
    </w:p>
    <w:p w:rsidR="00F70DA7" w:rsidRPr="0066484D" w:rsidRDefault="00F70DA7" w:rsidP="00F70DA7">
      <w:pPr>
        <w:widowControl w:val="0"/>
        <w:numPr>
          <w:ilvl w:val="0"/>
          <w:numId w:val="22"/>
        </w:numPr>
        <w:tabs>
          <w:tab w:val="clear" w:pos="1287"/>
          <w:tab w:val="num" w:pos="0"/>
          <w:tab w:val="left" w:pos="900"/>
        </w:tabs>
        <w:autoSpaceDE w:val="0"/>
        <w:autoSpaceDN w:val="0"/>
        <w:adjustRightInd w:val="0"/>
        <w:ind w:left="0" w:firstLine="567"/>
        <w:jc w:val="both"/>
        <w:rPr>
          <w:sz w:val="28"/>
          <w:szCs w:val="28"/>
          <w:lang w:val="uk-UA"/>
        </w:rPr>
      </w:pPr>
      <w:r w:rsidRPr="0066484D">
        <w:rPr>
          <w:sz w:val="28"/>
          <w:szCs w:val="28"/>
          <w:lang w:val="uk-UA"/>
        </w:rPr>
        <w:t xml:space="preserve"> режимно-налагоджувальні роботи по печам і котлам (економія – 100,0 тис. грн.).</w:t>
      </w:r>
    </w:p>
    <w:p w:rsidR="00F70DA7" w:rsidRPr="00CE4832" w:rsidRDefault="00F70DA7" w:rsidP="00F70DA7">
      <w:pPr>
        <w:shd w:val="clear" w:color="auto" w:fill="FFFFFF"/>
        <w:tabs>
          <w:tab w:val="left" w:pos="6662"/>
        </w:tabs>
        <w:ind w:firstLine="567"/>
        <w:jc w:val="both"/>
        <w:rPr>
          <w:b/>
          <w:i/>
          <w:color w:val="000000"/>
          <w:spacing w:val="-2"/>
          <w:sz w:val="28"/>
          <w:szCs w:val="28"/>
          <w:lang w:val="uk-UA"/>
        </w:rPr>
      </w:pPr>
    </w:p>
    <w:p w:rsidR="00F70DA7" w:rsidRPr="00A52C12" w:rsidRDefault="00F70DA7" w:rsidP="00F70DA7">
      <w:pPr>
        <w:shd w:val="clear" w:color="auto" w:fill="FFFFFF"/>
        <w:tabs>
          <w:tab w:val="left" w:pos="6662"/>
        </w:tabs>
        <w:ind w:firstLine="567"/>
        <w:jc w:val="center"/>
        <w:rPr>
          <w:b/>
          <w:color w:val="000000"/>
          <w:spacing w:val="-2"/>
          <w:sz w:val="28"/>
          <w:szCs w:val="28"/>
          <w:lang w:val="uk-UA"/>
        </w:rPr>
      </w:pPr>
      <w:r w:rsidRPr="00A52C12">
        <w:rPr>
          <w:b/>
          <w:color w:val="000000"/>
          <w:spacing w:val="-2"/>
          <w:sz w:val="28"/>
          <w:szCs w:val="28"/>
          <w:lang w:val="uk-UA"/>
        </w:rPr>
        <w:t>2. ГУМАНІТАРНА СФЕРА.</w:t>
      </w:r>
    </w:p>
    <w:p w:rsidR="00F70DA7" w:rsidRPr="00CE4832" w:rsidRDefault="00F70DA7" w:rsidP="00F70DA7">
      <w:pPr>
        <w:shd w:val="clear" w:color="auto" w:fill="FFFFFF"/>
        <w:tabs>
          <w:tab w:val="left" w:pos="6662"/>
        </w:tabs>
        <w:ind w:firstLine="567"/>
        <w:jc w:val="center"/>
        <w:rPr>
          <w:b/>
          <w:i/>
          <w:color w:val="000000"/>
          <w:spacing w:val="-2"/>
          <w:sz w:val="28"/>
          <w:szCs w:val="28"/>
          <w:lang w:val="uk-UA"/>
        </w:rPr>
      </w:pPr>
      <w:r w:rsidRPr="00CE4832">
        <w:rPr>
          <w:b/>
          <w:i/>
          <w:color w:val="000000"/>
          <w:spacing w:val="-2"/>
          <w:sz w:val="28"/>
          <w:szCs w:val="28"/>
          <w:lang w:val="uk-UA"/>
        </w:rPr>
        <w:t>2.1. Охорона здоров'я.</w:t>
      </w:r>
    </w:p>
    <w:p w:rsidR="00F70DA7" w:rsidRPr="0038530E" w:rsidRDefault="00F70DA7" w:rsidP="00F70DA7">
      <w:pPr>
        <w:ind w:firstLine="567"/>
        <w:jc w:val="both"/>
        <w:rPr>
          <w:sz w:val="28"/>
          <w:szCs w:val="28"/>
          <w:lang w:val="uk-UA"/>
        </w:rPr>
      </w:pPr>
      <w:r w:rsidRPr="0038530E">
        <w:rPr>
          <w:sz w:val="28"/>
          <w:szCs w:val="28"/>
          <w:lang w:val="uk-UA"/>
        </w:rPr>
        <w:t>В місті Бровари функціонує Центральна районна лікарня, медіко-санітарна допомога (Броварська філія Бориспільської станції) та Комунальний заклад «Броварський міський центр первинної медико-санітарної допомоги».</w:t>
      </w:r>
    </w:p>
    <w:p w:rsidR="00F70DA7" w:rsidRPr="00FF4249" w:rsidRDefault="00F70DA7" w:rsidP="00F70DA7">
      <w:pPr>
        <w:ind w:firstLine="567"/>
        <w:jc w:val="both"/>
        <w:rPr>
          <w:sz w:val="28"/>
          <w:szCs w:val="28"/>
        </w:rPr>
      </w:pPr>
      <w:r w:rsidRPr="00FF4249">
        <w:rPr>
          <w:sz w:val="28"/>
          <w:szCs w:val="28"/>
        </w:rPr>
        <w:t xml:space="preserve">В </w:t>
      </w:r>
      <w:proofErr w:type="gramStart"/>
      <w:r w:rsidRPr="00FF4249">
        <w:rPr>
          <w:sz w:val="28"/>
          <w:szCs w:val="28"/>
        </w:rPr>
        <w:t>п</w:t>
      </w:r>
      <w:proofErr w:type="gramEnd"/>
      <w:r w:rsidRPr="00FF4249">
        <w:rPr>
          <w:sz w:val="28"/>
          <w:szCs w:val="28"/>
        </w:rPr>
        <w:t>ідрозділах ЦРЛ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 ЦРЛ та дитячого центру.</w:t>
      </w:r>
    </w:p>
    <w:p w:rsidR="00F70DA7" w:rsidRPr="00FF4249" w:rsidRDefault="00F70DA7" w:rsidP="00F70DA7">
      <w:pPr>
        <w:ind w:firstLine="567"/>
        <w:jc w:val="both"/>
        <w:rPr>
          <w:sz w:val="28"/>
          <w:szCs w:val="28"/>
        </w:rPr>
      </w:pPr>
      <w:r w:rsidRPr="00FF4249">
        <w:rPr>
          <w:sz w:val="28"/>
          <w:szCs w:val="28"/>
        </w:rPr>
        <w:t>В стаціонарних відділеннях проліковано 15120 хворих, якими проведено 155971 ліжко-дня.</w:t>
      </w:r>
    </w:p>
    <w:p w:rsidR="00F70DA7" w:rsidRPr="00FF4249" w:rsidRDefault="00F70DA7" w:rsidP="00F70DA7">
      <w:pPr>
        <w:ind w:firstLine="567"/>
        <w:jc w:val="both"/>
        <w:rPr>
          <w:sz w:val="28"/>
          <w:szCs w:val="28"/>
        </w:rPr>
      </w:pPr>
      <w:r w:rsidRPr="00FF4249">
        <w:rPr>
          <w:sz w:val="28"/>
          <w:szCs w:val="28"/>
        </w:rPr>
        <w:t>Витрати лі</w:t>
      </w:r>
      <w:proofErr w:type="gramStart"/>
      <w:r w:rsidRPr="00FF4249">
        <w:rPr>
          <w:sz w:val="28"/>
          <w:szCs w:val="28"/>
        </w:rPr>
        <w:t>к</w:t>
      </w:r>
      <w:proofErr w:type="gramEnd"/>
      <w:r w:rsidRPr="00FF4249">
        <w:rPr>
          <w:sz w:val="28"/>
          <w:szCs w:val="28"/>
        </w:rPr>
        <w:t>і</w:t>
      </w:r>
      <w:proofErr w:type="gramStart"/>
      <w:r w:rsidRPr="00FF4249">
        <w:rPr>
          <w:sz w:val="28"/>
          <w:szCs w:val="28"/>
        </w:rPr>
        <w:t>в</w:t>
      </w:r>
      <w:proofErr w:type="gramEnd"/>
      <w:r w:rsidRPr="00FF4249">
        <w:rPr>
          <w:sz w:val="28"/>
          <w:szCs w:val="28"/>
        </w:rPr>
        <w:t xml:space="preserve"> на 1 ліжко-день складає 31,35 грн., харчування на 1 ліжко-день – 13,80 грн. </w:t>
      </w:r>
    </w:p>
    <w:p w:rsidR="00F70DA7" w:rsidRPr="002A7C49" w:rsidRDefault="00F70DA7" w:rsidP="00F70DA7">
      <w:pPr>
        <w:tabs>
          <w:tab w:val="left" w:pos="-4820"/>
        </w:tabs>
        <w:ind w:firstLine="567"/>
        <w:jc w:val="both"/>
        <w:rPr>
          <w:sz w:val="28"/>
          <w:szCs w:val="28"/>
        </w:rPr>
      </w:pPr>
      <w:r w:rsidRPr="002A7C49">
        <w:rPr>
          <w:bCs/>
          <w:sz w:val="28"/>
          <w:szCs w:val="28"/>
        </w:rPr>
        <w:lastRenderedPageBreak/>
        <w:t xml:space="preserve">Основне завдання  та головна ціль КЗ БМР «БМЦПМСД», це </w:t>
      </w:r>
      <w:r w:rsidRPr="002A7C49">
        <w:rPr>
          <w:sz w:val="28"/>
          <w:szCs w:val="28"/>
        </w:rPr>
        <w:t xml:space="preserve">забезпечення населення </w:t>
      </w:r>
      <w:proofErr w:type="gramStart"/>
      <w:r w:rsidRPr="002A7C49">
        <w:rPr>
          <w:sz w:val="28"/>
          <w:szCs w:val="28"/>
        </w:rPr>
        <w:t>доступною</w:t>
      </w:r>
      <w:proofErr w:type="gramEnd"/>
      <w:r w:rsidRPr="002A7C49">
        <w:rPr>
          <w:sz w:val="28"/>
          <w:szCs w:val="28"/>
        </w:rPr>
        <w:t>, своєчасною, якісною та ефективною первинною медико-санітарною допомогою. Організація,  надання невідкладної медичної допомоги, у визначеному законодавством порядку, забезпечення прав громадян  на вільний вибі</w:t>
      </w:r>
      <w:proofErr w:type="gramStart"/>
      <w:r w:rsidRPr="002A7C49">
        <w:rPr>
          <w:sz w:val="28"/>
          <w:szCs w:val="28"/>
        </w:rPr>
        <w:t>р</w:t>
      </w:r>
      <w:proofErr w:type="gramEnd"/>
      <w:r w:rsidRPr="002A7C49">
        <w:rPr>
          <w:sz w:val="28"/>
          <w:szCs w:val="28"/>
        </w:rPr>
        <w:t xml:space="preserve"> лікаря, що надає первинну медико-санітарну допомогу, проведення заходів з попередження і своєчасного виявлення захворювань,зменшення рівня ускладнень, інвалідності та смертності населення.</w:t>
      </w:r>
    </w:p>
    <w:p w:rsidR="00F70DA7" w:rsidRPr="002A7C49" w:rsidRDefault="00F70DA7" w:rsidP="00F70DA7">
      <w:pPr>
        <w:ind w:firstLine="567"/>
        <w:jc w:val="both"/>
        <w:rPr>
          <w:sz w:val="28"/>
          <w:szCs w:val="28"/>
        </w:rPr>
      </w:pPr>
      <w:r w:rsidRPr="002A7C49">
        <w:rPr>
          <w:sz w:val="28"/>
          <w:szCs w:val="28"/>
        </w:rPr>
        <w:t>В структурі комунального закладу є 5 амбулаторій, де працюють 75 лікарі</w:t>
      </w:r>
      <w:proofErr w:type="gramStart"/>
      <w:r w:rsidRPr="002A7C49">
        <w:rPr>
          <w:sz w:val="28"/>
          <w:szCs w:val="28"/>
        </w:rPr>
        <w:t>в</w:t>
      </w:r>
      <w:proofErr w:type="gramEnd"/>
      <w:r w:rsidRPr="002A7C49">
        <w:rPr>
          <w:sz w:val="28"/>
          <w:szCs w:val="28"/>
        </w:rPr>
        <w:t xml:space="preserve"> та 9</w:t>
      </w:r>
      <w:r>
        <w:rPr>
          <w:sz w:val="28"/>
          <w:szCs w:val="28"/>
        </w:rPr>
        <w:t>7</w:t>
      </w:r>
      <w:r w:rsidRPr="002A7C49">
        <w:rPr>
          <w:sz w:val="28"/>
          <w:szCs w:val="28"/>
        </w:rPr>
        <w:t xml:space="preserve"> чоловік середнього медичного персоналу, які приймають хворих в повному обсязі, та надають повноцінну, кваліфіковану первинну медичну допомогу.</w:t>
      </w:r>
    </w:p>
    <w:p w:rsidR="00F70DA7" w:rsidRPr="002A7C49" w:rsidRDefault="00F70DA7" w:rsidP="00F70DA7">
      <w:pPr>
        <w:ind w:firstLine="567"/>
        <w:jc w:val="both"/>
        <w:rPr>
          <w:sz w:val="28"/>
          <w:szCs w:val="28"/>
        </w:rPr>
      </w:pPr>
      <w:r w:rsidRPr="002A7C49">
        <w:rPr>
          <w:sz w:val="28"/>
          <w:szCs w:val="28"/>
        </w:rPr>
        <w:t xml:space="preserve">У І </w:t>
      </w:r>
      <w:proofErr w:type="gramStart"/>
      <w:r>
        <w:rPr>
          <w:sz w:val="28"/>
          <w:szCs w:val="28"/>
        </w:rPr>
        <w:t>п</w:t>
      </w:r>
      <w:proofErr w:type="gramEnd"/>
      <w:r>
        <w:rPr>
          <w:sz w:val="28"/>
          <w:szCs w:val="28"/>
        </w:rPr>
        <w:t>івріччі</w:t>
      </w:r>
      <w:r w:rsidRPr="002A7C49">
        <w:rPr>
          <w:sz w:val="28"/>
          <w:szCs w:val="28"/>
        </w:rPr>
        <w:t xml:space="preserve"> 2016 року загальна кількість лікарських відвідувань у амбулаторіях склала </w:t>
      </w:r>
      <w:r>
        <w:rPr>
          <w:sz w:val="28"/>
          <w:szCs w:val="28"/>
        </w:rPr>
        <w:t>179636 осо</w:t>
      </w:r>
      <w:r w:rsidRPr="002A7C49">
        <w:rPr>
          <w:sz w:val="28"/>
          <w:szCs w:val="28"/>
        </w:rPr>
        <w:t>б</w:t>
      </w:r>
      <w:r>
        <w:rPr>
          <w:sz w:val="28"/>
          <w:szCs w:val="28"/>
        </w:rPr>
        <w:t>и</w:t>
      </w:r>
      <w:r w:rsidRPr="002A7C49">
        <w:rPr>
          <w:sz w:val="28"/>
          <w:szCs w:val="28"/>
        </w:rPr>
        <w:t xml:space="preserve">, з них на дому </w:t>
      </w:r>
      <w:r>
        <w:rPr>
          <w:sz w:val="28"/>
          <w:szCs w:val="28"/>
        </w:rPr>
        <w:t>34016</w:t>
      </w:r>
      <w:r w:rsidRPr="002A7C49">
        <w:rPr>
          <w:sz w:val="28"/>
          <w:szCs w:val="28"/>
        </w:rPr>
        <w:t xml:space="preserve"> осіб, здійснено </w:t>
      </w:r>
      <w:r>
        <w:rPr>
          <w:sz w:val="28"/>
          <w:szCs w:val="28"/>
        </w:rPr>
        <w:t>145620</w:t>
      </w:r>
      <w:r w:rsidRPr="002A7C49">
        <w:rPr>
          <w:sz w:val="28"/>
          <w:szCs w:val="28"/>
        </w:rPr>
        <w:t xml:space="preserve"> відвідувань хворими амбулаторій загальної практики сімейної медицини. </w:t>
      </w:r>
      <w:r>
        <w:rPr>
          <w:sz w:val="28"/>
          <w:szCs w:val="28"/>
        </w:rPr>
        <w:t>Було направлено до стаціонару 7</w:t>
      </w:r>
      <w:r w:rsidRPr="002A7C49">
        <w:rPr>
          <w:sz w:val="28"/>
          <w:szCs w:val="28"/>
        </w:rPr>
        <w:t xml:space="preserve">07 </w:t>
      </w:r>
      <w:proofErr w:type="gramStart"/>
      <w:r w:rsidRPr="002A7C49">
        <w:rPr>
          <w:sz w:val="28"/>
          <w:szCs w:val="28"/>
        </w:rPr>
        <w:t>осіб</w:t>
      </w:r>
      <w:proofErr w:type="gramEnd"/>
      <w:r w:rsidRPr="002A7C49">
        <w:rPr>
          <w:sz w:val="28"/>
          <w:szCs w:val="28"/>
        </w:rPr>
        <w:t xml:space="preserve">, з них: </w:t>
      </w:r>
      <w:r>
        <w:rPr>
          <w:sz w:val="28"/>
          <w:szCs w:val="28"/>
        </w:rPr>
        <w:t>591</w:t>
      </w:r>
      <w:r w:rsidRPr="002A7C49">
        <w:rPr>
          <w:sz w:val="28"/>
          <w:szCs w:val="28"/>
        </w:rPr>
        <w:t xml:space="preserve"> – дорослих, </w:t>
      </w:r>
      <w:r>
        <w:rPr>
          <w:sz w:val="28"/>
          <w:szCs w:val="28"/>
        </w:rPr>
        <w:t>116</w:t>
      </w:r>
      <w:r w:rsidRPr="002A7C49">
        <w:rPr>
          <w:sz w:val="28"/>
          <w:szCs w:val="28"/>
        </w:rPr>
        <w:t xml:space="preserve">– дітей. В </w:t>
      </w:r>
      <w:proofErr w:type="gramStart"/>
      <w:r w:rsidRPr="002A7C49">
        <w:rPr>
          <w:sz w:val="28"/>
          <w:szCs w:val="28"/>
        </w:rPr>
        <w:t>поточному</w:t>
      </w:r>
      <w:proofErr w:type="gramEnd"/>
      <w:r w:rsidRPr="002A7C49">
        <w:rPr>
          <w:sz w:val="28"/>
          <w:szCs w:val="28"/>
        </w:rPr>
        <w:t xml:space="preserve"> році було оглянуто </w:t>
      </w:r>
      <w:r>
        <w:rPr>
          <w:sz w:val="28"/>
          <w:szCs w:val="28"/>
        </w:rPr>
        <w:t>2536</w:t>
      </w:r>
      <w:r w:rsidRPr="002A7C49">
        <w:rPr>
          <w:sz w:val="28"/>
          <w:szCs w:val="28"/>
        </w:rPr>
        <w:t xml:space="preserve"> осіб, які постраждали в наслідок аварії на ЧАЕС.</w:t>
      </w:r>
    </w:p>
    <w:p w:rsidR="00F70DA7" w:rsidRPr="002A7C49" w:rsidRDefault="00F70DA7" w:rsidP="00F70DA7">
      <w:pPr>
        <w:ind w:firstLine="567"/>
        <w:jc w:val="both"/>
        <w:rPr>
          <w:sz w:val="28"/>
          <w:szCs w:val="28"/>
        </w:rPr>
      </w:pPr>
      <w:r w:rsidRPr="002A7C49">
        <w:rPr>
          <w:sz w:val="28"/>
          <w:szCs w:val="28"/>
        </w:rPr>
        <w:t xml:space="preserve">У структурному </w:t>
      </w:r>
      <w:proofErr w:type="gramStart"/>
      <w:r w:rsidRPr="002A7C49">
        <w:rPr>
          <w:sz w:val="28"/>
          <w:szCs w:val="28"/>
        </w:rPr>
        <w:t>п</w:t>
      </w:r>
      <w:proofErr w:type="gramEnd"/>
      <w:r w:rsidRPr="002A7C49">
        <w:rPr>
          <w:sz w:val="28"/>
          <w:szCs w:val="28"/>
        </w:rPr>
        <w:t xml:space="preserve">ідрозділі є дві бригади невідкладної допомоги, які здійснили </w:t>
      </w:r>
      <w:r>
        <w:rPr>
          <w:sz w:val="28"/>
          <w:szCs w:val="28"/>
        </w:rPr>
        <w:t>5125</w:t>
      </w:r>
      <w:r w:rsidRPr="002A7C49">
        <w:rPr>
          <w:sz w:val="28"/>
          <w:szCs w:val="28"/>
        </w:rPr>
        <w:t xml:space="preserve"> виїздів, з них </w:t>
      </w:r>
      <w:r>
        <w:rPr>
          <w:sz w:val="28"/>
          <w:szCs w:val="28"/>
        </w:rPr>
        <w:t>4079</w:t>
      </w:r>
      <w:r w:rsidRPr="002A7C49">
        <w:rPr>
          <w:sz w:val="28"/>
          <w:szCs w:val="28"/>
        </w:rPr>
        <w:t xml:space="preserve"> – доросле населення, </w:t>
      </w:r>
      <w:r>
        <w:rPr>
          <w:sz w:val="28"/>
          <w:szCs w:val="28"/>
        </w:rPr>
        <w:t>1046</w:t>
      </w:r>
      <w:r w:rsidRPr="002A7C49">
        <w:rPr>
          <w:sz w:val="28"/>
          <w:szCs w:val="28"/>
        </w:rPr>
        <w:t xml:space="preserve"> – діти, та надали повноцінну і кваліфіковану медичну допомогу.</w:t>
      </w:r>
    </w:p>
    <w:p w:rsidR="00F70DA7" w:rsidRPr="00CE4832" w:rsidRDefault="00F70DA7" w:rsidP="00F70DA7">
      <w:pPr>
        <w:tabs>
          <w:tab w:val="left" w:pos="-4820"/>
        </w:tabs>
        <w:ind w:firstLine="567"/>
        <w:jc w:val="both"/>
        <w:rPr>
          <w:b/>
          <w:i/>
          <w:color w:val="000000"/>
          <w:spacing w:val="-2"/>
          <w:sz w:val="28"/>
          <w:szCs w:val="28"/>
          <w:lang w:val="uk-UA"/>
        </w:rPr>
      </w:pPr>
      <w:r w:rsidRPr="00CE4832">
        <w:rPr>
          <w:b/>
          <w:i/>
          <w:color w:val="000000"/>
          <w:spacing w:val="-2"/>
          <w:sz w:val="28"/>
          <w:szCs w:val="28"/>
          <w:lang w:val="uk-UA"/>
        </w:rPr>
        <w:t xml:space="preserve">                                                   </w:t>
      </w:r>
    </w:p>
    <w:p w:rsidR="00F70DA7" w:rsidRPr="00CE4832" w:rsidRDefault="00F70DA7" w:rsidP="00F70DA7">
      <w:pPr>
        <w:shd w:val="clear" w:color="auto" w:fill="FFFFFF"/>
        <w:tabs>
          <w:tab w:val="left" w:pos="6662"/>
        </w:tabs>
        <w:ind w:firstLine="567"/>
        <w:jc w:val="center"/>
        <w:rPr>
          <w:b/>
          <w:i/>
          <w:color w:val="000000"/>
          <w:spacing w:val="-2"/>
          <w:sz w:val="28"/>
          <w:szCs w:val="28"/>
          <w:lang w:val="uk-UA"/>
        </w:rPr>
      </w:pPr>
      <w:r w:rsidRPr="00CE4832">
        <w:rPr>
          <w:b/>
          <w:i/>
          <w:color w:val="000000"/>
          <w:spacing w:val="-2"/>
          <w:sz w:val="28"/>
          <w:szCs w:val="28"/>
          <w:lang w:val="uk-UA"/>
        </w:rPr>
        <w:t>2.2. Освіта.</w:t>
      </w:r>
    </w:p>
    <w:p w:rsidR="00F70DA7" w:rsidRDefault="00F70DA7" w:rsidP="00F70DA7">
      <w:pPr>
        <w:ind w:firstLine="567"/>
        <w:rPr>
          <w:b/>
          <w:i/>
          <w:sz w:val="28"/>
          <w:szCs w:val="28"/>
          <w:lang w:val="uk-UA"/>
        </w:rPr>
      </w:pPr>
      <w:r w:rsidRPr="00CE4832">
        <w:rPr>
          <w:b/>
          <w:i/>
          <w:color w:val="000000"/>
          <w:spacing w:val="-2"/>
          <w:sz w:val="28"/>
          <w:szCs w:val="28"/>
          <w:lang w:val="uk-UA"/>
        </w:rPr>
        <w:t xml:space="preserve">     </w:t>
      </w:r>
      <w:r w:rsidRPr="00CE4832">
        <w:rPr>
          <w:b/>
          <w:i/>
          <w:sz w:val="28"/>
          <w:szCs w:val="28"/>
          <w:lang w:val="uk-UA"/>
        </w:rPr>
        <w:t>Дошкільна освіта.</w:t>
      </w:r>
    </w:p>
    <w:p w:rsidR="00F70DA7" w:rsidRPr="009D3BAB" w:rsidRDefault="00F70DA7" w:rsidP="00F70DA7">
      <w:pPr>
        <w:ind w:firstLine="567"/>
        <w:jc w:val="both"/>
        <w:rPr>
          <w:sz w:val="28"/>
          <w:szCs w:val="28"/>
        </w:rPr>
      </w:pPr>
      <w:r w:rsidRPr="0038530E">
        <w:rPr>
          <w:sz w:val="28"/>
          <w:szCs w:val="28"/>
          <w:lang w:val="uk-UA"/>
        </w:rPr>
        <w:t xml:space="preserve">Мережу дошкільних навчальних закладів міста складають 18 ДНЗ- комунальної власності та 4 приватної із загальною кількістю дітей в них - 5079. </w:t>
      </w:r>
      <w:r w:rsidRPr="009D3BAB">
        <w:rPr>
          <w:sz w:val="28"/>
          <w:szCs w:val="28"/>
        </w:rPr>
        <w:t xml:space="preserve">Охоплення дітей ДНЗ від 3-х років  - 100%, ясельного віку – 51%, 100% складає охоплення </w:t>
      </w:r>
      <w:proofErr w:type="gramStart"/>
      <w:r w:rsidRPr="009D3BAB">
        <w:rPr>
          <w:sz w:val="28"/>
          <w:szCs w:val="28"/>
        </w:rPr>
        <w:t>соц</w:t>
      </w:r>
      <w:proofErr w:type="gramEnd"/>
      <w:r w:rsidRPr="009D3BAB">
        <w:rPr>
          <w:sz w:val="28"/>
          <w:szCs w:val="28"/>
        </w:rPr>
        <w:t>іально-педагогічним патронатом дітей з  особливими потребами.</w:t>
      </w:r>
    </w:p>
    <w:p w:rsidR="00F70DA7" w:rsidRPr="009D3BAB" w:rsidRDefault="00F70DA7" w:rsidP="00F70DA7">
      <w:pPr>
        <w:ind w:firstLine="567"/>
        <w:jc w:val="both"/>
        <w:rPr>
          <w:sz w:val="28"/>
          <w:szCs w:val="28"/>
        </w:rPr>
      </w:pPr>
      <w:r w:rsidRPr="009D3BAB">
        <w:rPr>
          <w:sz w:val="28"/>
          <w:szCs w:val="28"/>
        </w:rPr>
        <w:t>У ДНЗ «Барвінок», «Золота рибка», «Теремки» працюють  санаторні групи: 8 груп (охоплено 280 дітей).</w:t>
      </w:r>
    </w:p>
    <w:p w:rsidR="00F70DA7" w:rsidRPr="009D3BAB" w:rsidRDefault="00F70DA7" w:rsidP="00F70DA7">
      <w:pPr>
        <w:ind w:firstLine="567"/>
        <w:jc w:val="both"/>
        <w:rPr>
          <w:sz w:val="28"/>
          <w:szCs w:val="28"/>
        </w:rPr>
      </w:pPr>
      <w:r w:rsidRPr="009D3BAB">
        <w:rPr>
          <w:sz w:val="28"/>
          <w:szCs w:val="28"/>
        </w:rPr>
        <w:t xml:space="preserve">Для вихованців ДНЗ організовано безперебійне гаряче харчування. За  І </w:t>
      </w:r>
      <w:proofErr w:type="gramStart"/>
      <w:r w:rsidRPr="009D3BAB">
        <w:rPr>
          <w:sz w:val="28"/>
          <w:szCs w:val="28"/>
        </w:rPr>
        <w:t>п</w:t>
      </w:r>
      <w:proofErr w:type="gramEnd"/>
      <w:r w:rsidRPr="009D3BAB">
        <w:rPr>
          <w:sz w:val="28"/>
          <w:szCs w:val="28"/>
        </w:rPr>
        <w:t>івріччя 2016 року з місцевого бюджету  профінансовано 2256,0 тис.  грн.</w:t>
      </w:r>
    </w:p>
    <w:p w:rsidR="00F70DA7" w:rsidRPr="009D3BAB" w:rsidRDefault="00F70DA7" w:rsidP="00F70DA7">
      <w:pPr>
        <w:ind w:firstLine="567"/>
        <w:jc w:val="both"/>
        <w:rPr>
          <w:sz w:val="28"/>
          <w:szCs w:val="28"/>
        </w:rPr>
      </w:pPr>
      <w:proofErr w:type="gramStart"/>
      <w:r w:rsidRPr="009D3BAB">
        <w:rPr>
          <w:sz w:val="28"/>
          <w:szCs w:val="28"/>
        </w:rPr>
        <w:t>За останні 5 років матеріально-технічна база дошкільних навчальних закладів міста Бровари постійно оновлюється за рахунок коштів місцевого бюджету: придбання меблів, обладнання харчоблоків, ремонту сантехніки, оснащення ігрових майданчиків, проведення поточних ремонтів, придбання комп’ютерної техніки, відновлення  роботи дошкільних навчальних закладів, які працювали</w:t>
      </w:r>
      <w:proofErr w:type="gramEnd"/>
      <w:r w:rsidRPr="009D3BAB">
        <w:rPr>
          <w:sz w:val="28"/>
          <w:szCs w:val="28"/>
        </w:rPr>
        <w:t xml:space="preserve"> не за призначенням. </w:t>
      </w:r>
    </w:p>
    <w:p w:rsidR="00F70DA7" w:rsidRPr="0038530E" w:rsidRDefault="00F70DA7" w:rsidP="00F70DA7">
      <w:pPr>
        <w:ind w:firstLine="567"/>
        <w:rPr>
          <w:b/>
          <w:i/>
          <w:sz w:val="28"/>
          <w:szCs w:val="28"/>
          <w:lang w:val="uk-UA"/>
        </w:rPr>
      </w:pPr>
      <w:r w:rsidRPr="0038530E">
        <w:rPr>
          <w:b/>
          <w:i/>
          <w:sz w:val="28"/>
          <w:szCs w:val="28"/>
        </w:rPr>
        <w:t xml:space="preserve"> Загальна серед</w:t>
      </w:r>
      <w:r>
        <w:rPr>
          <w:b/>
          <w:i/>
          <w:sz w:val="28"/>
          <w:szCs w:val="28"/>
        </w:rPr>
        <w:t xml:space="preserve">ня освіта </w:t>
      </w:r>
      <w:proofErr w:type="gramStart"/>
      <w:r>
        <w:rPr>
          <w:b/>
          <w:i/>
          <w:sz w:val="28"/>
          <w:szCs w:val="28"/>
        </w:rPr>
        <w:t>та</w:t>
      </w:r>
      <w:proofErr w:type="gramEnd"/>
      <w:r>
        <w:rPr>
          <w:b/>
          <w:i/>
          <w:sz w:val="28"/>
          <w:szCs w:val="28"/>
        </w:rPr>
        <w:t xml:space="preserve"> позашкільна освіта</w:t>
      </w:r>
    </w:p>
    <w:p w:rsidR="00F70DA7" w:rsidRPr="005F354C" w:rsidRDefault="00F70DA7" w:rsidP="00F70DA7">
      <w:pPr>
        <w:pStyle w:val="11"/>
        <w:spacing w:after="120"/>
        <w:ind w:firstLine="567"/>
        <w:jc w:val="both"/>
        <w:rPr>
          <w:sz w:val="28"/>
          <w:szCs w:val="28"/>
        </w:rPr>
      </w:pPr>
      <w:r w:rsidRPr="005F354C">
        <w:rPr>
          <w:sz w:val="28"/>
          <w:szCs w:val="28"/>
        </w:rPr>
        <w:t>У м. Бровари функціонують 12 комунальних загальноосвітніх навчальних заклад</w:t>
      </w:r>
      <w:r w:rsidRPr="005F354C">
        <w:rPr>
          <w:sz w:val="28"/>
          <w:szCs w:val="28"/>
          <w:lang w:val="uk-UA"/>
        </w:rPr>
        <w:t>и,</w:t>
      </w:r>
      <w:r w:rsidRPr="005F354C">
        <w:rPr>
          <w:sz w:val="28"/>
          <w:szCs w:val="28"/>
        </w:rPr>
        <w:t xml:space="preserve"> в них </w:t>
      </w:r>
      <w:r w:rsidRPr="005F354C">
        <w:rPr>
          <w:sz w:val="28"/>
          <w:szCs w:val="28"/>
          <w:lang w:val="uk-UA"/>
        </w:rPr>
        <w:t xml:space="preserve">станом на 15.01.2016 </w:t>
      </w:r>
      <w:r w:rsidRPr="005F354C">
        <w:rPr>
          <w:sz w:val="28"/>
          <w:szCs w:val="28"/>
        </w:rPr>
        <w:t>навчається 115</w:t>
      </w:r>
      <w:r w:rsidRPr="005F354C">
        <w:rPr>
          <w:sz w:val="28"/>
          <w:szCs w:val="28"/>
          <w:lang w:val="uk-UA"/>
        </w:rPr>
        <w:t xml:space="preserve">54 </w:t>
      </w:r>
      <w:r w:rsidRPr="005F354C">
        <w:rPr>
          <w:sz w:val="28"/>
          <w:szCs w:val="28"/>
        </w:rPr>
        <w:t>учні</w:t>
      </w:r>
      <w:r w:rsidRPr="005F354C">
        <w:rPr>
          <w:sz w:val="28"/>
          <w:szCs w:val="28"/>
          <w:lang w:val="uk-UA"/>
        </w:rPr>
        <w:t xml:space="preserve">. </w:t>
      </w:r>
      <w:r w:rsidRPr="005F354C">
        <w:rPr>
          <w:sz w:val="28"/>
          <w:szCs w:val="28"/>
        </w:rPr>
        <w:t xml:space="preserve">Також функціонує приватна загальноосвітня школа «Фортуна», </w:t>
      </w:r>
      <w:proofErr w:type="gramStart"/>
      <w:r w:rsidRPr="005F354C">
        <w:rPr>
          <w:sz w:val="28"/>
          <w:szCs w:val="28"/>
        </w:rPr>
        <w:t>в</w:t>
      </w:r>
      <w:proofErr w:type="gramEnd"/>
      <w:r w:rsidRPr="005F354C">
        <w:rPr>
          <w:sz w:val="28"/>
          <w:szCs w:val="28"/>
        </w:rPr>
        <w:t xml:space="preserve"> якій навчається 223 учня. Всього в </w:t>
      </w:r>
      <w:proofErr w:type="gramStart"/>
      <w:r w:rsidRPr="005F354C">
        <w:rPr>
          <w:sz w:val="28"/>
          <w:szCs w:val="28"/>
        </w:rPr>
        <w:t>м</w:t>
      </w:r>
      <w:proofErr w:type="gramEnd"/>
      <w:r w:rsidRPr="005F354C">
        <w:rPr>
          <w:sz w:val="28"/>
          <w:szCs w:val="28"/>
        </w:rPr>
        <w:t>. Бровари навчається 11</w:t>
      </w:r>
      <w:r w:rsidRPr="005F354C">
        <w:rPr>
          <w:sz w:val="28"/>
          <w:szCs w:val="28"/>
          <w:lang w:val="uk-UA"/>
        </w:rPr>
        <w:t>777</w:t>
      </w:r>
      <w:r w:rsidRPr="005F354C">
        <w:rPr>
          <w:sz w:val="28"/>
          <w:szCs w:val="28"/>
        </w:rPr>
        <w:t xml:space="preserve"> учнів 1-11 класів.</w:t>
      </w:r>
    </w:p>
    <w:p w:rsidR="00F70DA7" w:rsidRPr="005F354C" w:rsidRDefault="00F70DA7" w:rsidP="00F70DA7">
      <w:pPr>
        <w:ind w:firstLine="567"/>
        <w:jc w:val="both"/>
        <w:rPr>
          <w:sz w:val="28"/>
          <w:szCs w:val="28"/>
        </w:rPr>
      </w:pPr>
      <w:r w:rsidRPr="005F354C">
        <w:rPr>
          <w:sz w:val="28"/>
          <w:szCs w:val="28"/>
        </w:rPr>
        <w:t xml:space="preserve">Для </w:t>
      </w:r>
      <w:proofErr w:type="gramStart"/>
      <w:r w:rsidRPr="005F354C">
        <w:rPr>
          <w:sz w:val="28"/>
          <w:szCs w:val="28"/>
        </w:rPr>
        <w:t>вс</w:t>
      </w:r>
      <w:proofErr w:type="gramEnd"/>
      <w:r w:rsidRPr="005F354C">
        <w:rPr>
          <w:sz w:val="28"/>
          <w:szCs w:val="28"/>
        </w:rPr>
        <w:t xml:space="preserve">іх учнів 1-4 кл. та дітей пільгової категорії організоване гаряче харчування, 100% вартості якого фінансується місцевим бюджетом. На харчування учнів загальноосвітніх навчальних закладів </w:t>
      </w:r>
      <w:r w:rsidRPr="005F354C">
        <w:rPr>
          <w:color w:val="FF6600"/>
          <w:sz w:val="28"/>
          <w:szCs w:val="28"/>
        </w:rPr>
        <w:t xml:space="preserve"> </w:t>
      </w:r>
      <w:r w:rsidRPr="005F354C">
        <w:rPr>
          <w:sz w:val="28"/>
          <w:szCs w:val="28"/>
        </w:rPr>
        <w:t xml:space="preserve">за І </w:t>
      </w:r>
      <w:proofErr w:type="gramStart"/>
      <w:r w:rsidRPr="005F354C">
        <w:rPr>
          <w:sz w:val="28"/>
          <w:szCs w:val="28"/>
        </w:rPr>
        <w:t>п</w:t>
      </w:r>
      <w:proofErr w:type="gramEnd"/>
      <w:r w:rsidRPr="005F354C">
        <w:rPr>
          <w:sz w:val="28"/>
          <w:szCs w:val="28"/>
        </w:rPr>
        <w:t xml:space="preserve">івріччя 2016 року профінансовано 3435,431 тис. грн. бюджетних коштів. </w:t>
      </w:r>
    </w:p>
    <w:p w:rsidR="00F70DA7" w:rsidRPr="005F354C" w:rsidRDefault="00F70DA7" w:rsidP="00F70DA7">
      <w:pPr>
        <w:ind w:firstLine="567"/>
        <w:jc w:val="both"/>
        <w:rPr>
          <w:sz w:val="28"/>
          <w:szCs w:val="28"/>
        </w:rPr>
      </w:pPr>
      <w:r w:rsidRPr="005F354C">
        <w:rPr>
          <w:sz w:val="28"/>
          <w:szCs w:val="28"/>
        </w:rPr>
        <w:t xml:space="preserve">На ремонти вбиралень Броварської СШ І-ІІІ ступенів № 5 </w:t>
      </w:r>
      <w:proofErr w:type="gramStart"/>
      <w:r w:rsidRPr="005F354C">
        <w:rPr>
          <w:sz w:val="28"/>
          <w:szCs w:val="28"/>
        </w:rPr>
        <w:t>проф</w:t>
      </w:r>
      <w:proofErr w:type="gramEnd"/>
      <w:r w:rsidRPr="005F354C">
        <w:rPr>
          <w:sz w:val="28"/>
          <w:szCs w:val="28"/>
        </w:rPr>
        <w:t xml:space="preserve">інансовано 127 652 грн. та спортивної зали – 118 945 грн.,  на ремонт харчоблоку Броварської </w:t>
      </w:r>
      <w:r w:rsidRPr="005F354C">
        <w:rPr>
          <w:sz w:val="28"/>
          <w:szCs w:val="28"/>
        </w:rPr>
        <w:lastRenderedPageBreak/>
        <w:t xml:space="preserve">ЗОШ І-ІІІ ступенів № 10 – 82 674 грн., на ремонт підлоги Броварської ЗОШ І-ІІІ ступенів № 1 – 106 830 грн., на ремонт водопроводів сантехнічних мереж Броварської ЗОШ І-ІІІ ступенів № 9 – 2 387 грн., на ремонт віконних прорізів Броварських СШ І-ІІІ ступенів № 5 та навчально-виховного комплексу – 90 575 грн. </w:t>
      </w:r>
    </w:p>
    <w:p w:rsidR="00F70DA7" w:rsidRPr="007D5487" w:rsidRDefault="00F70DA7" w:rsidP="00F70DA7">
      <w:pPr>
        <w:ind w:firstLine="567"/>
        <w:jc w:val="both"/>
        <w:rPr>
          <w:b/>
          <w:sz w:val="28"/>
          <w:szCs w:val="28"/>
        </w:rPr>
      </w:pPr>
      <w:r w:rsidRPr="007D5487">
        <w:rPr>
          <w:sz w:val="28"/>
          <w:szCs w:val="28"/>
        </w:rPr>
        <w:t>В мі</w:t>
      </w:r>
      <w:proofErr w:type="gramStart"/>
      <w:r w:rsidRPr="007D5487">
        <w:rPr>
          <w:sz w:val="28"/>
          <w:szCs w:val="28"/>
        </w:rPr>
        <w:t>ст</w:t>
      </w:r>
      <w:proofErr w:type="gramEnd"/>
      <w:r w:rsidRPr="007D5487">
        <w:rPr>
          <w:sz w:val="28"/>
          <w:szCs w:val="28"/>
        </w:rPr>
        <w:t xml:space="preserve">і збережена мережа позашкільних навчальних закладів, у 2015-2016 навчальному  році працює 4 заклади: Будинок дитячої та юнацької творчості, Дитячий естетико-натуралістичний центр «Камелія», Центр позашкільної освіти Міський територіальний осередок Малої академії наук Броварського навчально-виховного об'єднання, Дитячо-юнацька спортивна школа та 1 приватної </w:t>
      </w:r>
      <w:proofErr w:type="gramStart"/>
      <w:r w:rsidRPr="007D5487">
        <w:rPr>
          <w:sz w:val="28"/>
          <w:szCs w:val="28"/>
        </w:rPr>
        <w:t>ТОВ</w:t>
      </w:r>
      <w:proofErr w:type="gramEnd"/>
      <w:r w:rsidRPr="007D5487">
        <w:rPr>
          <w:sz w:val="28"/>
          <w:szCs w:val="28"/>
        </w:rPr>
        <w:t xml:space="preserve"> «Центр іноземних мов «Спік Інглиш», в яких </w:t>
      </w:r>
      <w:r w:rsidRPr="007D5487">
        <w:rPr>
          <w:color w:val="000000"/>
          <w:spacing w:val="-2"/>
          <w:sz w:val="28"/>
          <w:szCs w:val="28"/>
        </w:rPr>
        <w:t>створена досить широка і багатогранна структура гуртків та секцій, у діяльності яких безпосередньо враховуються  інтереси та потреби вихованці</w:t>
      </w:r>
      <w:proofErr w:type="gramStart"/>
      <w:r w:rsidRPr="007D5487">
        <w:rPr>
          <w:color w:val="000000"/>
          <w:spacing w:val="-2"/>
          <w:sz w:val="28"/>
          <w:szCs w:val="28"/>
        </w:rPr>
        <w:t>в</w:t>
      </w:r>
      <w:proofErr w:type="gramEnd"/>
      <w:r w:rsidRPr="007D5487">
        <w:rPr>
          <w:color w:val="000000"/>
          <w:spacing w:val="-2"/>
          <w:sz w:val="28"/>
          <w:szCs w:val="28"/>
        </w:rPr>
        <w:t xml:space="preserve">. </w:t>
      </w:r>
    </w:p>
    <w:p w:rsidR="00F70DA7" w:rsidRDefault="00F70DA7" w:rsidP="00F70DA7">
      <w:pPr>
        <w:shd w:val="clear" w:color="auto" w:fill="FFFFFF"/>
        <w:ind w:left="53" w:right="5" w:firstLine="567"/>
        <w:jc w:val="both"/>
        <w:rPr>
          <w:sz w:val="28"/>
          <w:szCs w:val="28"/>
        </w:rPr>
      </w:pPr>
      <w:proofErr w:type="gramStart"/>
      <w:r w:rsidRPr="007D5487">
        <w:rPr>
          <w:color w:val="000000"/>
          <w:sz w:val="28"/>
          <w:szCs w:val="28"/>
        </w:rPr>
        <w:t>Р</w:t>
      </w:r>
      <w:proofErr w:type="gramEnd"/>
      <w:r w:rsidRPr="007D5487">
        <w:rPr>
          <w:color w:val="000000"/>
          <w:sz w:val="28"/>
          <w:szCs w:val="28"/>
        </w:rPr>
        <w:t xml:space="preserve">ізними формами позашкільної освіти охоплено 8022 вихованці (з них 2341 – у гуртках загальноосвітніх навчальних закладів), що складає 69,2 % </w:t>
      </w:r>
      <w:r w:rsidRPr="007D5487">
        <w:rPr>
          <w:color w:val="000000"/>
          <w:spacing w:val="-3"/>
          <w:sz w:val="28"/>
          <w:szCs w:val="28"/>
        </w:rPr>
        <w:t>від загальної кількості учнів у загальноосвітніх навчальних закладах міста.</w:t>
      </w:r>
      <w:r w:rsidRPr="007D5487">
        <w:rPr>
          <w:sz w:val="28"/>
          <w:szCs w:val="28"/>
        </w:rPr>
        <w:t xml:space="preserve"> Функціонують гуртки, секції та творчі об’єднання, у яких вихованці отримують якісну позашкільну освіту за напрямами, зокрема: </w:t>
      </w:r>
      <w:r w:rsidRPr="007D5487">
        <w:rPr>
          <w:spacing w:val="-3"/>
          <w:sz w:val="28"/>
          <w:szCs w:val="28"/>
        </w:rPr>
        <w:t>художньо-естетичним,</w:t>
      </w:r>
      <w:r w:rsidRPr="007D5487">
        <w:rPr>
          <w:sz w:val="28"/>
          <w:szCs w:val="28"/>
        </w:rPr>
        <w:t xml:space="preserve"> науково-</w:t>
      </w:r>
      <w:r w:rsidRPr="007D5487">
        <w:rPr>
          <w:spacing w:val="-1"/>
          <w:sz w:val="28"/>
          <w:szCs w:val="28"/>
        </w:rPr>
        <w:t>технічним, еколого-натуралістичним, військово-патріотичним</w:t>
      </w:r>
      <w:r w:rsidRPr="007D5487">
        <w:rPr>
          <w:sz w:val="28"/>
          <w:szCs w:val="28"/>
        </w:rPr>
        <w:t>, фізкультурно-спортивним, гуманітарним, туристсько-краєзнавчим,</w:t>
      </w:r>
      <w:r>
        <w:rPr>
          <w:sz w:val="28"/>
          <w:szCs w:val="28"/>
          <w:lang w:val="uk-UA"/>
        </w:rPr>
        <w:t xml:space="preserve"> </w:t>
      </w:r>
      <w:proofErr w:type="gramStart"/>
      <w:r w:rsidRPr="007D5487">
        <w:rPr>
          <w:sz w:val="28"/>
          <w:szCs w:val="28"/>
        </w:rPr>
        <w:t>досл</w:t>
      </w:r>
      <w:proofErr w:type="gramEnd"/>
      <w:r w:rsidRPr="007D5487">
        <w:rPr>
          <w:sz w:val="28"/>
          <w:szCs w:val="28"/>
        </w:rPr>
        <w:t>ідницько-експериментальним, соціально-реабілітаційним.</w:t>
      </w:r>
    </w:p>
    <w:p w:rsidR="00F70DA7" w:rsidRPr="00CE4832" w:rsidRDefault="00F70DA7" w:rsidP="00F70DA7">
      <w:pPr>
        <w:shd w:val="clear" w:color="auto" w:fill="FFFFFF"/>
        <w:tabs>
          <w:tab w:val="left" w:pos="1351"/>
        </w:tabs>
        <w:ind w:right="5" w:firstLine="567"/>
        <w:jc w:val="both"/>
        <w:rPr>
          <w:i/>
          <w:color w:val="000000"/>
          <w:spacing w:val="-2"/>
          <w:sz w:val="28"/>
          <w:szCs w:val="28"/>
          <w:lang w:val="uk-UA"/>
        </w:rPr>
      </w:pPr>
      <w:r w:rsidRPr="00CE4832">
        <w:rPr>
          <w:i/>
          <w:color w:val="000000"/>
          <w:spacing w:val="2"/>
          <w:sz w:val="28"/>
          <w:szCs w:val="28"/>
          <w:lang w:val="uk-UA"/>
        </w:rPr>
        <w:t xml:space="preserve">                 </w:t>
      </w:r>
      <w:r>
        <w:rPr>
          <w:i/>
          <w:color w:val="000000"/>
          <w:spacing w:val="2"/>
          <w:sz w:val="28"/>
          <w:szCs w:val="28"/>
          <w:lang w:val="uk-UA"/>
        </w:rPr>
        <w:tab/>
      </w:r>
      <w:r w:rsidRPr="00CE4832">
        <w:rPr>
          <w:i/>
          <w:color w:val="000000"/>
          <w:spacing w:val="2"/>
          <w:sz w:val="28"/>
          <w:szCs w:val="28"/>
          <w:lang w:val="uk-UA"/>
        </w:rPr>
        <w:t xml:space="preserve">                                                                                                                                                          </w:t>
      </w:r>
    </w:p>
    <w:p w:rsidR="00F70DA7" w:rsidRPr="00CE4832" w:rsidRDefault="00F70DA7" w:rsidP="00F70DA7">
      <w:pPr>
        <w:shd w:val="clear" w:color="auto" w:fill="FFFFFF"/>
        <w:tabs>
          <w:tab w:val="left" w:pos="6662"/>
        </w:tabs>
        <w:ind w:firstLine="567"/>
        <w:jc w:val="both"/>
        <w:rPr>
          <w:b/>
          <w:i/>
          <w:color w:val="000000"/>
          <w:spacing w:val="-2"/>
          <w:sz w:val="28"/>
          <w:szCs w:val="28"/>
          <w:lang w:val="uk-UA"/>
        </w:rPr>
      </w:pPr>
      <w:r w:rsidRPr="00CE4832">
        <w:rPr>
          <w:b/>
          <w:i/>
          <w:color w:val="000000"/>
          <w:spacing w:val="-2"/>
          <w:sz w:val="28"/>
          <w:szCs w:val="28"/>
          <w:lang w:val="uk-UA"/>
        </w:rPr>
        <w:t xml:space="preserve">                                                              2.3. Культура.</w:t>
      </w:r>
    </w:p>
    <w:p w:rsidR="00F70DA7" w:rsidRPr="00B6503B" w:rsidRDefault="00F70DA7" w:rsidP="00F70DA7">
      <w:pPr>
        <w:ind w:firstLine="567"/>
        <w:jc w:val="both"/>
        <w:rPr>
          <w:sz w:val="28"/>
          <w:szCs w:val="28"/>
          <w:lang w:val="uk-UA"/>
        </w:rPr>
      </w:pPr>
      <w:r w:rsidRPr="00B6503B">
        <w:rPr>
          <w:sz w:val="28"/>
          <w:szCs w:val="28"/>
          <w:lang w:val="uk-UA"/>
        </w:rPr>
        <w:t>Місто має розгалужену мережу закладів культури: 2 бібліотеки (міська бібліотека та міська бібліотека для дітей), 2 школи естетичного виховання (міська дитяча школа мистецтв та міська дитяча музична школа), міський краєзнавчий музей, міський клуб, міський культурний центр.</w:t>
      </w:r>
    </w:p>
    <w:p w:rsidR="00F70DA7" w:rsidRPr="00D4443A" w:rsidRDefault="00F70DA7" w:rsidP="00F70DA7">
      <w:pPr>
        <w:pStyle w:val="23"/>
        <w:spacing w:line="240" w:lineRule="auto"/>
        <w:ind w:firstLine="567"/>
        <w:jc w:val="both"/>
        <w:rPr>
          <w:sz w:val="28"/>
          <w:szCs w:val="28"/>
        </w:rPr>
      </w:pPr>
      <w:r w:rsidRPr="00D4443A">
        <w:rPr>
          <w:sz w:val="28"/>
          <w:szCs w:val="28"/>
        </w:rPr>
        <w:t xml:space="preserve">У закладах культури міста  працюють аматорські об’єднання, гуртки та студії з різних жанрів: вокальні, хореографічні, театральні, естетичного виховання дітей; створюються необхідні умови по відродженню і розвитку всіх жанрів самодіяльної художньої творчості. </w:t>
      </w:r>
    </w:p>
    <w:p w:rsidR="00F70DA7" w:rsidRPr="00D4443A" w:rsidRDefault="00F70DA7" w:rsidP="00F70DA7">
      <w:pPr>
        <w:pStyle w:val="23"/>
        <w:spacing w:line="240" w:lineRule="auto"/>
        <w:ind w:firstLine="567"/>
        <w:jc w:val="both"/>
        <w:rPr>
          <w:sz w:val="28"/>
          <w:szCs w:val="28"/>
        </w:rPr>
      </w:pPr>
      <w:r w:rsidRPr="00D4443A">
        <w:rPr>
          <w:sz w:val="28"/>
          <w:szCs w:val="28"/>
        </w:rPr>
        <w:t>Існують колективи: Народний вокальний колектив «Сузір’я», Зразковий театр-студія «Едельвейс», Народний фольклорний ансамбль «Доля», студія бального танцю, Народний хореографічний колектив «Черевички», Народний театр танцю «Пані броварчанка» та колектив народного танцю «Барвінок», капела бандуристів, камерний оркестр, сучасний оркестр, ансамбль домристів ансамбль «Акорд», квартет народних інструментів, хор молодших класів,  літературне об’єднання «Криниця», Університет  третього віку.</w:t>
      </w:r>
    </w:p>
    <w:p w:rsidR="00F70DA7" w:rsidRPr="00D4443A" w:rsidRDefault="00F70DA7" w:rsidP="00F70DA7">
      <w:pPr>
        <w:pStyle w:val="23"/>
        <w:spacing w:line="240" w:lineRule="auto"/>
        <w:ind w:firstLine="567"/>
        <w:jc w:val="both"/>
        <w:rPr>
          <w:sz w:val="28"/>
          <w:szCs w:val="28"/>
        </w:rPr>
      </w:pPr>
      <w:r w:rsidRPr="00D4443A">
        <w:rPr>
          <w:sz w:val="28"/>
          <w:szCs w:val="28"/>
        </w:rPr>
        <w:t xml:space="preserve">У місті відбулися культурно-мистецькі заходи: дитячі новорічні ранки, тематичні концерти «Різдвяні зустрічі», книжково-ілюстративна виставка «Жива вода Шевченкового слова»,  літературно-мистецький вечір «З любов’ю і шаною до Кобзаря»,   концерти для ветеранів війни та праці в рамках місцевих  програм  «З турботою про кожного» - «Дорогі мої батьки», та інші.   </w:t>
      </w:r>
    </w:p>
    <w:p w:rsidR="00F70DA7" w:rsidRDefault="00F70DA7" w:rsidP="00F70DA7">
      <w:pPr>
        <w:pStyle w:val="a6"/>
        <w:ind w:firstLine="567"/>
        <w:rPr>
          <w:i/>
        </w:rPr>
      </w:pPr>
    </w:p>
    <w:p w:rsidR="00F70DA7" w:rsidRDefault="00F70DA7" w:rsidP="00F70DA7">
      <w:pPr>
        <w:pStyle w:val="a6"/>
        <w:ind w:firstLine="567"/>
        <w:rPr>
          <w:i/>
        </w:rPr>
      </w:pPr>
    </w:p>
    <w:p w:rsidR="00F70DA7" w:rsidRPr="00CE4832" w:rsidRDefault="00F70DA7" w:rsidP="00F70DA7">
      <w:pPr>
        <w:pStyle w:val="a6"/>
        <w:ind w:firstLine="567"/>
        <w:rPr>
          <w:i/>
        </w:rPr>
      </w:pPr>
    </w:p>
    <w:p w:rsidR="00F70DA7" w:rsidRPr="00CE4832" w:rsidRDefault="00F70DA7" w:rsidP="00F70DA7">
      <w:pPr>
        <w:ind w:firstLine="567"/>
        <w:jc w:val="both"/>
        <w:rPr>
          <w:b/>
          <w:i/>
          <w:color w:val="000000"/>
          <w:spacing w:val="-2"/>
          <w:sz w:val="28"/>
          <w:szCs w:val="28"/>
          <w:lang w:val="uk-UA"/>
        </w:rPr>
      </w:pPr>
      <w:r w:rsidRPr="00CE4832">
        <w:rPr>
          <w:i/>
          <w:sz w:val="28"/>
          <w:szCs w:val="28"/>
          <w:lang w:val="uk-UA"/>
        </w:rPr>
        <w:lastRenderedPageBreak/>
        <w:t xml:space="preserve">                                      </w:t>
      </w:r>
      <w:r w:rsidRPr="00CE4832">
        <w:rPr>
          <w:b/>
          <w:i/>
          <w:color w:val="000000"/>
          <w:spacing w:val="-2"/>
          <w:sz w:val="28"/>
          <w:szCs w:val="28"/>
          <w:lang w:val="uk-UA"/>
        </w:rPr>
        <w:t>2.4. Фізична культура і спорт.</w:t>
      </w:r>
    </w:p>
    <w:p w:rsidR="00F70DA7" w:rsidRPr="001F0337" w:rsidRDefault="00F70DA7" w:rsidP="00F70DA7">
      <w:pPr>
        <w:pStyle w:val="8"/>
        <w:spacing w:line="240" w:lineRule="auto"/>
        <w:ind w:firstLine="567"/>
        <w:jc w:val="both"/>
        <w:rPr>
          <w:szCs w:val="28"/>
        </w:rPr>
      </w:pPr>
      <w:r w:rsidRPr="001F0337">
        <w:rPr>
          <w:szCs w:val="28"/>
        </w:rPr>
        <w:t>Робота відділу фізичної культури і спорту Броварської міської ради у I півріччі 2015 року  направлена на виконання міської «Програми розвитку фізичної культури і  спорту в м. Бровари на 2012-2016 роки».</w:t>
      </w:r>
    </w:p>
    <w:p w:rsidR="00F70DA7" w:rsidRPr="001F0337" w:rsidRDefault="00F70DA7" w:rsidP="00F70DA7">
      <w:pPr>
        <w:ind w:firstLine="567"/>
        <w:jc w:val="both"/>
        <w:rPr>
          <w:sz w:val="28"/>
          <w:szCs w:val="28"/>
        </w:rPr>
      </w:pPr>
      <w:proofErr w:type="gramStart"/>
      <w:r w:rsidRPr="001F0337">
        <w:rPr>
          <w:sz w:val="28"/>
          <w:szCs w:val="28"/>
        </w:rPr>
        <w:t>З</w:t>
      </w:r>
      <w:proofErr w:type="gramEnd"/>
      <w:r w:rsidRPr="001F0337">
        <w:rPr>
          <w:sz w:val="28"/>
          <w:szCs w:val="28"/>
        </w:rPr>
        <w:t xml:space="preserve"> початку 2015 року проведено близько 55 спортивно-масових заходів. Найбільш відомі та масові- змагання з художньої гімнастики «Різдвяна зірочка», лижні гонки «Різдвяні старти», «Пролісок», міжнародний турнір з гандболу серед юнаків пам'яті В. Багатікова, чемпіонати м. Бровари з шахів, УШУ, боксу та інших видів спорту. Завершено Чемпіонат м. Бровари з міні – футболу за участю 24 команд міста. Проводяться комплексні спортивні змагання з 11 виді</w:t>
      </w:r>
      <w:proofErr w:type="gramStart"/>
      <w:r w:rsidRPr="001F0337">
        <w:rPr>
          <w:sz w:val="28"/>
          <w:szCs w:val="28"/>
        </w:rPr>
        <w:t>в</w:t>
      </w:r>
      <w:proofErr w:type="gramEnd"/>
      <w:r w:rsidRPr="001F0337">
        <w:rPr>
          <w:sz w:val="28"/>
          <w:szCs w:val="28"/>
        </w:rPr>
        <w:t xml:space="preserve"> спорту XV спортивних ігор школярів м. Бровари. </w:t>
      </w:r>
    </w:p>
    <w:p w:rsidR="00F70DA7" w:rsidRPr="001F0337" w:rsidRDefault="00F70DA7" w:rsidP="00F70DA7">
      <w:pPr>
        <w:ind w:firstLine="567"/>
        <w:jc w:val="both"/>
        <w:rPr>
          <w:sz w:val="28"/>
          <w:szCs w:val="28"/>
        </w:rPr>
      </w:pPr>
      <w:r w:rsidRPr="001F0337">
        <w:rPr>
          <w:sz w:val="28"/>
          <w:szCs w:val="28"/>
        </w:rPr>
        <w:t>Спортсмени м. Бровари успішно виступають в міжнародних, всеукраїнських та обласних змаганнях.</w:t>
      </w:r>
    </w:p>
    <w:p w:rsidR="00F70DA7" w:rsidRPr="00D6317E" w:rsidRDefault="00F70DA7" w:rsidP="00F70DA7">
      <w:pPr>
        <w:ind w:firstLine="567"/>
        <w:jc w:val="both"/>
        <w:rPr>
          <w:sz w:val="28"/>
          <w:szCs w:val="28"/>
          <w:lang w:val="uk-UA"/>
        </w:rPr>
      </w:pPr>
      <w:r w:rsidRPr="00D6317E">
        <w:rPr>
          <w:sz w:val="28"/>
          <w:szCs w:val="28"/>
        </w:rPr>
        <w:t xml:space="preserve">За І </w:t>
      </w:r>
      <w:proofErr w:type="gramStart"/>
      <w:r w:rsidRPr="00D6317E">
        <w:rPr>
          <w:sz w:val="28"/>
          <w:szCs w:val="28"/>
        </w:rPr>
        <w:t>п</w:t>
      </w:r>
      <w:proofErr w:type="gramEnd"/>
      <w:r w:rsidRPr="00D6317E">
        <w:rPr>
          <w:sz w:val="28"/>
          <w:szCs w:val="28"/>
        </w:rPr>
        <w:t>івріччя 201</w:t>
      </w:r>
      <w:r>
        <w:rPr>
          <w:sz w:val="28"/>
          <w:szCs w:val="28"/>
          <w:lang w:val="uk-UA"/>
        </w:rPr>
        <w:t>6</w:t>
      </w:r>
      <w:r w:rsidRPr="00D6317E">
        <w:rPr>
          <w:sz w:val="28"/>
          <w:szCs w:val="28"/>
        </w:rPr>
        <w:t xml:space="preserve"> року</w:t>
      </w:r>
      <w:r w:rsidRPr="00D6317E">
        <w:rPr>
          <w:b/>
          <w:sz w:val="28"/>
          <w:szCs w:val="28"/>
        </w:rPr>
        <w:t xml:space="preserve"> </w:t>
      </w:r>
      <w:r w:rsidRPr="00D6317E">
        <w:rPr>
          <w:sz w:val="28"/>
          <w:szCs w:val="28"/>
        </w:rPr>
        <w:t xml:space="preserve"> на проведення </w:t>
      </w:r>
      <w:r w:rsidRPr="00D6317E">
        <w:rPr>
          <w:sz w:val="28"/>
          <w:szCs w:val="28"/>
          <w:lang w:val="uk-UA"/>
        </w:rPr>
        <w:t xml:space="preserve">спортивних заходів з міського бюджету використано </w:t>
      </w:r>
      <w:r>
        <w:rPr>
          <w:sz w:val="28"/>
          <w:szCs w:val="28"/>
          <w:lang w:val="uk-UA"/>
        </w:rPr>
        <w:t>502,5</w:t>
      </w:r>
      <w:r w:rsidRPr="00D6317E">
        <w:rPr>
          <w:sz w:val="28"/>
          <w:szCs w:val="28"/>
          <w:lang w:val="uk-UA"/>
        </w:rPr>
        <w:t xml:space="preserve"> тис.грн.</w:t>
      </w:r>
      <w:r w:rsidRPr="00D6317E">
        <w:rPr>
          <w:sz w:val="28"/>
          <w:szCs w:val="28"/>
        </w:rPr>
        <w:t xml:space="preserve">   </w:t>
      </w:r>
    </w:p>
    <w:p w:rsidR="00F70DA7" w:rsidRPr="00CE4832" w:rsidRDefault="00F70DA7" w:rsidP="00F70DA7">
      <w:pPr>
        <w:ind w:firstLine="567"/>
        <w:jc w:val="both"/>
        <w:rPr>
          <w:i/>
          <w:sz w:val="28"/>
          <w:szCs w:val="28"/>
          <w:lang w:val="uk-UA"/>
        </w:rPr>
      </w:pPr>
    </w:p>
    <w:p w:rsidR="00F70DA7" w:rsidRPr="00CE4832" w:rsidRDefault="00F70DA7" w:rsidP="00F70DA7">
      <w:pPr>
        <w:shd w:val="clear" w:color="auto" w:fill="FFFFFF"/>
        <w:tabs>
          <w:tab w:val="left" w:pos="6662"/>
        </w:tabs>
        <w:ind w:firstLine="567"/>
        <w:jc w:val="center"/>
        <w:rPr>
          <w:b/>
          <w:i/>
          <w:color w:val="000000"/>
          <w:spacing w:val="-2"/>
          <w:sz w:val="28"/>
          <w:szCs w:val="28"/>
          <w:lang w:val="uk-UA"/>
        </w:rPr>
      </w:pPr>
      <w:r w:rsidRPr="00CE4832">
        <w:rPr>
          <w:b/>
          <w:i/>
          <w:color w:val="000000"/>
          <w:spacing w:val="-2"/>
          <w:sz w:val="28"/>
          <w:szCs w:val="28"/>
          <w:lang w:val="uk-UA"/>
        </w:rPr>
        <w:t>3. Розвиток підприємництва.</w:t>
      </w:r>
    </w:p>
    <w:p w:rsidR="00F70DA7" w:rsidRDefault="00F70DA7" w:rsidP="00F70DA7">
      <w:pPr>
        <w:ind w:firstLine="567"/>
        <w:jc w:val="both"/>
        <w:rPr>
          <w:sz w:val="28"/>
          <w:szCs w:val="28"/>
        </w:rPr>
      </w:pPr>
      <w:r w:rsidRPr="00E71E83">
        <w:rPr>
          <w:sz w:val="28"/>
          <w:szCs w:val="28"/>
          <w:lang w:val="uk-UA"/>
        </w:rPr>
        <w:t xml:space="preserve">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w:t>
      </w:r>
      <w:r w:rsidRPr="00A471B9">
        <w:rPr>
          <w:sz w:val="28"/>
          <w:szCs w:val="28"/>
        </w:rPr>
        <w:t>Для цього</w:t>
      </w:r>
      <w:r>
        <w:rPr>
          <w:sz w:val="28"/>
          <w:szCs w:val="28"/>
        </w:rPr>
        <w:t xml:space="preserve">  в мі</w:t>
      </w:r>
      <w:proofErr w:type="gramStart"/>
      <w:r>
        <w:rPr>
          <w:sz w:val="28"/>
          <w:szCs w:val="28"/>
        </w:rPr>
        <w:t>ст</w:t>
      </w:r>
      <w:proofErr w:type="gramEnd"/>
      <w:r>
        <w:rPr>
          <w:sz w:val="28"/>
          <w:szCs w:val="28"/>
        </w:rPr>
        <w:t xml:space="preserve">і Бровари створюються  сприятливі умови  для ведення  бізнесу. Розроблено та затверджено </w:t>
      </w:r>
      <w:proofErr w:type="gramStart"/>
      <w:r>
        <w:rPr>
          <w:sz w:val="28"/>
          <w:szCs w:val="28"/>
        </w:rPr>
        <w:t>р</w:t>
      </w:r>
      <w:proofErr w:type="gramEnd"/>
      <w:r>
        <w:rPr>
          <w:sz w:val="28"/>
          <w:szCs w:val="28"/>
        </w:rPr>
        <w:t xml:space="preserve">ішенням Броварської   міської ради    від 21.05.2015  № 1481-54-06 </w:t>
      </w:r>
      <w:r w:rsidRPr="008660EE">
        <w:rPr>
          <w:i/>
          <w:sz w:val="28"/>
          <w:szCs w:val="28"/>
        </w:rPr>
        <w:t>«Програма</w:t>
      </w:r>
      <w:r>
        <w:rPr>
          <w:i/>
          <w:sz w:val="28"/>
          <w:szCs w:val="28"/>
        </w:rPr>
        <w:t xml:space="preserve">  </w:t>
      </w:r>
      <w:r w:rsidRPr="008660EE">
        <w:rPr>
          <w:i/>
          <w:sz w:val="28"/>
          <w:szCs w:val="28"/>
        </w:rPr>
        <w:t xml:space="preserve"> розвитку</w:t>
      </w:r>
      <w:r>
        <w:rPr>
          <w:i/>
          <w:sz w:val="28"/>
          <w:szCs w:val="28"/>
        </w:rPr>
        <w:t xml:space="preserve">   </w:t>
      </w:r>
      <w:r w:rsidRPr="008660EE">
        <w:rPr>
          <w:i/>
          <w:sz w:val="28"/>
          <w:szCs w:val="28"/>
        </w:rPr>
        <w:t xml:space="preserve"> малого</w:t>
      </w:r>
      <w:r>
        <w:rPr>
          <w:i/>
          <w:sz w:val="28"/>
          <w:szCs w:val="28"/>
        </w:rPr>
        <w:t xml:space="preserve"> </w:t>
      </w:r>
      <w:r w:rsidRPr="008660EE">
        <w:rPr>
          <w:i/>
          <w:sz w:val="28"/>
          <w:szCs w:val="28"/>
        </w:rPr>
        <w:t xml:space="preserve"> і </w:t>
      </w:r>
      <w:r>
        <w:rPr>
          <w:i/>
          <w:sz w:val="28"/>
          <w:szCs w:val="28"/>
        </w:rPr>
        <w:t xml:space="preserve">  </w:t>
      </w:r>
      <w:r w:rsidRPr="008660EE">
        <w:rPr>
          <w:i/>
          <w:sz w:val="28"/>
          <w:szCs w:val="28"/>
        </w:rPr>
        <w:t>середнього підприємництва в м. Бровари на 201</w:t>
      </w:r>
      <w:r>
        <w:rPr>
          <w:i/>
          <w:sz w:val="28"/>
          <w:szCs w:val="28"/>
        </w:rPr>
        <w:t>5</w:t>
      </w:r>
      <w:r w:rsidRPr="008660EE">
        <w:rPr>
          <w:i/>
          <w:sz w:val="28"/>
          <w:szCs w:val="28"/>
        </w:rPr>
        <w:t>-201</w:t>
      </w:r>
      <w:r>
        <w:rPr>
          <w:i/>
          <w:sz w:val="28"/>
          <w:szCs w:val="28"/>
        </w:rPr>
        <w:t>6</w:t>
      </w:r>
      <w:r w:rsidRPr="008660EE">
        <w:rPr>
          <w:i/>
          <w:sz w:val="28"/>
          <w:szCs w:val="28"/>
        </w:rPr>
        <w:t xml:space="preserve"> роки»</w:t>
      </w:r>
      <w:r>
        <w:rPr>
          <w:sz w:val="28"/>
          <w:szCs w:val="28"/>
        </w:rPr>
        <w:t>, яка передбачає виконання  певних заходів для стимулювання та розвитку бізнесу.</w:t>
      </w:r>
    </w:p>
    <w:p w:rsidR="00F70DA7" w:rsidRDefault="00F70DA7" w:rsidP="00F70DA7">
      <w:pPr>
        <w:ind w:firstLine="567"/>
        <w:jc w:val="both"/>
        <w:rPr>
          <w:sz w:val="28"/>
          <w:szCs w:val="28"/>
        </w:rPr>
      </w:pPr>
      <w:r>
        <w:rPr>
          <w:sz w:val="28"/>
          <w:szCs w:val="28"/>
        </w:rPr>
        <w:t xml:space="preserve">За  даними  Броварської ОДПІ ІГУ ДФС у Київській області  на  податковому </w:t>
      </w:r>
      <w:proofErr w:type="gramStart"/>
      <w:r>
        <w:rPr>
          <w:sz w:val="28"/>
          <w:szCs w:val="28"/>
        </w:rPr>
        <w:t>обл</w:t>
      </w:r>
      <w:proofErr w:type="gramEnd"/>
      <w:r>
        <w:rPr>
          <w:sz w:val="28"/>
          <w:szCs w:val="28"/>
        </w:rPr>
        <w:t>іку знаходиться  13 836 суб»єктів господарювання,  із них:</w:t>
      </w:r>
    </w:p>
    <w:p w:rsidR="00F70DA7" w:rsidRPr="00384E5B" w:rsidRDefault="00F70DA7" w:rsidP="00F70DA7">
      <w:pPr>
        <w:ind w:firstLine="567"/>
        <w:jc w:val="both"/>
        <w:rPr>
          <w:sz w:val="28"/>
          <w:szCs w:val="28"/>
        </w:rPr>
      </w:pPr>
      <w:r>
        <w:rPr>
          <w:sz w:val="28"/>
          <w:szCs w:val="28"/>
        </w:rPr>
        <w:tab/>
        <w:t xml:space="preserve">  </w:t>
      </w:r>
      <w:r w:rsidRPr="00384E5B">
        <w:rPr>
          <w:sz w:val="28"/>
          <w:szCs w:val="28"/>
        </w:rPr>
        <w:t xml:space="preserve">фізичних осіб – </w:t>
      </w:r>
      <w:proofErr w:type="gramStart"/>
      <w:r w:rsidRPr="00384E5B">
        <w:rPr>
          <w:sz w:val="28"/>
          <w:szCs w:val="28"/>
        </w:rPr>
        <w:t>п</w:t>
      </w:r>
      <w:proofErr w:type="gramEnd"/>
      <w:r w:rsidRPr="00384E5B">
        <w:rPr>
          <w:sz w:val="28"/>
          <w:szCs w:val="28"/>
        </w:rPr>
        <w:t xml:space="preserve">ідприємців – </w:t>
      </w:r>
      <w:r>
        <w:rPr>
          <w:sz w:val="28"/>
          <w:szCs w:val="28"/>
        </w:rPr>
        <w:t>8  758;</w:t>
      </w:r>
    </w:p>
    <w:p w:rsidR="00F70DA7" w:rsidRDefault="00F70DA7" w:rsidP="00F70DA7">
      <w:pPr>
        <w:ind w:firstLine="567"/>
        <w:jc w:val="both"/>
        <w:rPr>
          <w:sz w:val="28"/>
          <w:szCs w:val="28"/>
          <w:lang w:val="uk-UA"/>
        </w:rPr>
      </w:pPr>
      <w:r>
        <w:rPr>
          <w:sz w:val="28"/>
          <w:szCs w:val="28"/>
        </w:rPr>
        <w:t xml:space="preserve"> </w:t>
      </w:r>
      <w:r>
        <w:rPr>
          <w:sz w:val="28"/>
          <w:szCs w:val="28"/>
        </w:rPr>
        <w:tab/>
        <w:t xml:space="preserve">  </w:t>
      </w:r>
      <w:r w:rsidRPr="00384E5B">
        <w:rPr>
          <w:sz w:val="28"/>
          <w:szCs w:val="28"/>
        </w:rPr>
        <w:t>юридичних   осіб</w:t>
      </w:r>
      <w:r>
        <w:rPr>
          <w:sz w:val="28"/>
          <w:szCs w:val="28"/>
        </w:rPr>
        <w:t xml:space="preserve"> ( </w:t>
      </w:r>
      <w:proofErr w:type="gramStart"/>
      <w:r>
        <w:rPr>
          <w:sz w:val="28"/>
          <w:szCs w:val="28"/>
        </w:rPr>
        <w:t>п</w:t>
      </w:r>
      <w:proofErr w:type="gramEnd"/>
      <w:r>
        <w:rPr>
          <w:sz w:val="28"/>
          <w:szCs w:val="28"/>
        </w:rPr>
        <w:t>ідприємств )</w:t>
      </w:r>
      <w:r w:rsidRPr="00384E5B">
        <w:rPr>
          <w:sz w:val="28"/>
          <w:szCs w:val="28"/>
        </w:rPr>
        <w:t xml:space="preserve"> – </w:t>
      </w:r>
      <w:r>
        <w:rPr>
          <w:sz w:val="28"/>
          <w:szCs w:val="28"/>
        </w:rPr>
        <w:t xml:space="preserve"> 5 078. </w:t>
      </w:r>
    </w:p>
    <w:p w:rsidR="00F70DA7" w:rsidRDefault="00F70DA7" w:rsidP="00F70DA7">
      <w:pPr>
        <w:ind w:firstLine="567"/>
        <w:jc w:val="both"/>
        <w:rPr>
          <w:sz w:val="28"/>
          <w:szCs w:val="28"/>
          <w:lang w:val="uk-UA"/>
        </w:rPr>
      </w:pPr>
    </w:p>
    <w:p w:rsidR="00F70DA7" w:rsidRDefault="00F70DA7" w:rsidP="00F70DA7">
      <w:pPr>
        <w:ind w:firstLine="567"/>
        <w:jc w:val="both"/>
        <w:rPr>
          <w:sz w:val="28"/>
          <w:szCs w:val="28"/>
          <w:lang w:val="uk-UA"/>
        </w:rPr>
      </w:pPr>
    </w:p>
    <w:p w:rsidR="00F70DA7" w:rsidRPr="00C27EA2" w:rsidRDefault="00F70DA7" w:rsidP="00F70DA7">
      <w:pPr>
        <w:ind w:firstLine="567"/>
        <w:jc w:val="center"/>
        <w:outlineLvl w:val="0"/>
        <w:rPr>
          <w:b/>
          <w:sz w:val="28"/>
          <w:szCs w:val="28"/>
          <w:lang w:val="uk-UA"/>
        </w:rPr>
      </w:pPr>
      <w:r w:rsidRPr="00C27EA2">
        <w:rPr>
          <w:b/>
          <w:sz w:val="28"/>
          <w:szCs w:val="28"/>
          <w:lang w:val="uk-UA"/>
        </w:rPr>
        <w:t>Зареєстровано суб'єктів підприємницької діяльності з наростаючим підсумком на кінець року, одиниць</w:t>
      </w:r>
    </w:p>
    <w:p w:rsidR="00F70DA7" w:rsidRPr="00EB602B" w:rsidRDefault="00F70DA7" w:rsidP="00F70DA7">
      <w:pPr>
        <w:ind w:firstLine="567"/>
        <w:jc w:val="both"/>
        <w:rPr>
          <w:sz w:val="28"/>
          <w:szCs w:val="28"/>
          <w:lang w:val="uk-UA"/>
        </w:rPr>
      </w:pPr>
    </w:p>
    <w:p w:rsidR="00F70DA7" w:rsidRDefault="00F70DA7" w:rsidP="00F70DA7">
      <w:pPr>
        <w:ind w:firstLine="567"/>
        <w:jc w:val="both"/>
        <w:rPr>
          <w:noProof/>
          <w:sz w:val="28"/>
          <w:szCs w:val="28"/>
          <w:lang w:val="uk-UA"/>
        </w:rPr>
      </w:pPr>
      <w:r>
        <w:rPr>
          <w:noProof/>
          <w:sz w:val="28"/>
          <w:szCs w:val="28"/>
        </w:rPr>
        <w:drawing>
          <wp:inline distT="0" distB="0" distL="0" distR="0">
            <wp:extent cx="5035084" cy="2745993"/>
            <wp:effectExtent l="13434" t="6097" r="6717"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DA7" w:rsidRPr="00EB602B" w:rsidRDefault="00F70DA7" w:rsidP="00F70DA7">
      <w:pPr>
        <w:ind w:firstLine="567"/>
        <w:jc w:val="both"/>
        <w:rPr>
          <w:sz w:val="28"/>
          <w:szCs w:val="28"/>
          <w:lang w:val="uk-UA"/>
        </w:rPr>
      </w:pPr>
    </w:p>
    <w:p w:rsidR="00F70DA7" w:rsidRDefault="00F70DA7" w:rsidP="00F70DA7">
      <w:pPr>
        <w:ind w:right="-185" w:firstLine="567"/>
        <w:jc w:val="both"/>
        <w:rPr>
          <w:sz w:val="28"/>
          <w:szCs w:val="28"/>
        </w:rPr>
      </w:pPr>
      <w:r>
        <w:rPr>
          <w:color w:val="000000"/>
          <w:sz w:val="28"/>
          <w:szCs w:val="28"/>
        </w:rPr>
        <w:t xml:space="preserve">Станом на 01.07.2016 року суб’єктами малого і середнього  </w:t>
      </w:r>
      <w:proofErr w:type="gramStart"/>
      <w:r>
        <w:rPr>
          <w:color w:val="000000"/>
          <w:sz w:val="28"/>
          <w:szCs w:val="28"/>
        </w:rPr>
        <w:t>п</w:t>
      </w:r>
      <w:proofErr w:type="gramEnd"/>
      <w:r>
        <w:rPr>
          <w:color w:val="000000"/>
          <w:sz w:val="28"/>
          <w:szCs w:val="28"/>
        </w:rPr>
        <w:t xml:space="preserve">ідприємництва  орендується  </w:t>
      </w:r>
      <w:smartTag w:uri="urn:schemas-microsoft-com:office:smarttags" w:element="metricconverter">
        <w:smartTagPr>
          <w:attr w:name="ProductID" w:val="15 666,82 кв. м"/>
        </w:smartTagPr>
        <w:r>
          <w:rPr>
            <w:color w:val="000000"/>
            <w:sz w:val="28"/>
            <w:szCs w:val="28"/>
          </w:rPr>
          <w:t>15 666,82 кв. м</w:t>
        </w:r>
      </w:smartTag>
      <w:r>
        <w:rPr>
          <w:color w:val="000000"/>
          <w:sz w:val="28"/>
          <w:szCs w:val="28"/>
        </w:rPr>
        <w:t xml:space="preserve">.  вільних площ нежитлових приміщень, що належать територіальній громаді міста, в тому числі в погодинній оренді –  </w:t>
      </w:r>
      <w:smartTag w:uri="urn:schemas-microsoft-com:office:smarttags" w:element="metricconverter">
        <w:smartTagPr>
          <w:attr w:name="ProductID" w:val="3 529,42 кв. м"/>
        </w:smartTagPr>
        <w:r>
          <w:rPr>
            <w:color w:val="000000"/>
            <w:sz w:val="28"/>
            <w:szCs w:val="28"/>
          </w:rPr>
          <w:t>3 529,42 кв. м</w:t>
        </w:r>
      </w:smartTag>
      <w:r>
        <w:rPr>
          <w:color w:val="000000"/>
          <w:sz w:val="28"/>
          <w:szCs w:val="28"/>
        </w:rPr>
        <w:t>.  За   1 півріччя  2016 року   від оренди майна комунальної власності року надійшло коштів у розмі</w:t>
      </w:r>
      <w:proofErr w:type="gramStart"/>
      <w:r>
        <w:rPr>
          <w:color w:val="000000"/>
          <w:sz w:val="28"/>
          <w:szCs w:val="28"/>
        </w:rPr>
        <w:t>р</w:t>
      </w:r>
      <w:proofErr w:type="gramEnd"/>
      <w:r>
        <w:rPr>
          <w:color w:val="000000"/>
          <w:sz w:val="28"/>
          <w:szCs w:val="28"/>
        </w:rPr>
        <w:t>і  1 981,57</w:t>
      </w:r>
      <w:r w:rsidRPr="00DE13DE">
        <w:rPr>
          <w:color w:val="000000"/>
          <w:sz w:val="28"/>
          <w:szCs w:val="28"/>
        </w:rPr>
        <w:t xml:space="preserve"> тис.</w:t>
      </w:r>
      <w:r>
        <w:rPr>
          <w:color w:val="000000"/>
          <w:sz w:val="28"/>
          <w:szCs w:val="28"/>
        </w:rPr>
        <w:t xml:space="preserve"> грн.  </w:t>
      </w:r>
      <w:r>
        <w:rPr>
          <w:sz w:val="28"/>
          <w:szCs w:val="28"/>
        </w:rPr>
        <w:t xml:space="preserve">Інформація про вільні приміщення, які можуть бути надані в оренду суб’єктам господарювання, розміщена на офіційному сайті  Броварської  міської ради, в  розділі «Оголошення »  (2 липня  2016 року – 7 об»єктів). </w:t>
      </w:r>
    </w:p>
    <w:p w:rsidR="00F70DA7" w:rsidRPr="009652BB" w:rsidRDefault="00F70DA7" w:rsidP="00F70DA7">
      <w:pPr>
        <w:ind w:firstLine="567"/>
        <w:jc w:val="both"/>
        <w:rPr>
          <w:color w:val="000000"/>
          <w:sz w:val="28"/>
          <w:szCs w:val="28"/>
        </w:rPr>
      </w:pPr>
      <w:r w:rsidRPr="00333BC9">
        <w:rPr>
          <w:color w:val="000000"/>
          <w:sz w:val="28"/>
          <w:szCs w:val="28"/>
        </w:rPr>
        <w:t xml:space="preserve">За </w:t>
      </w:r>
      <w:r>
        <w:rPr>
          <w:color w:val="000000"/>
          <w:sz w:val="28"/>
          <w:szCs w:val="28"/>
        </w:rPr>
        <w:t xml:space="preserve">оперативними даними  за  звітний  період </w:t>
      </w:r>
      <w:r w:rsidRPr="00191069">
        <w:rPr>
          <w:color w:val="000000"/>
          <w:sz w:val="28"/>
          <w:szCs w:val="28"/>
        </w:rPr>
        <w:t xml:space="preserve">суб»єктами </w:t>
      </w:r>
      <w:r>
        <w:rPr>
          <w:color w:val="000000"/>
          <w:sz w:val="28"/>
          <w:szCs w:val="28"/>
        </w:rPr>
        <w:t xml:space="preserve"> малого та середнього </w:t>
      </w:r>
      <w:proofErr w:type="gramStart"/>
      <w:r w:rsidRPr="00191069">
        <w:rPr>
          <w:color w:val="000000"/>
          <w:sz w:val="28"/>
          <w:szCs w:val="28"/>
        </w:rPr>
        <w:t>п</w:t>
      </w:r>
      <w:proofErr w:type="gramEnd"/>
      <w:r w:rsidRPr="00191069">
        <w:rPr>
          <w:color w:val="000000"/>
          <w:sz w:val="28"/>
          <w:szCs w:val="28"/>
        </w:rPr>
        <w:t>ідприємниц</w:t>
      </w:r>
      <w:r>
        <w:rPr>
          <w:color w:val="000000"/>
          <w:sz w:val="28"/>
          <w:szCs w:val="28"/>
        </w:rPr>
        <w:t xml:space="preserve">тва </w:t>
      </w:r>
      <w:r w:rsidRPr="00191069">
        <w:rPr>
          <w:color w:val="000000"/>
          <w:sz w:val="28"/>
          <w:szCs w:val="28"/>
        </w:rPr>
        <w:t xml:space="preserve"> завершено  реалізацію </w:t>
      </w:r>
      <w:r>
        <w:rPr>
          <w:color w:val="000000"/>
          <w:sz w:val="28"/>
          <w:szCs w:val="28"/>
        </w:rPr>
        <w:t xml:space="preserve">4 </w:t>
      </w:r>
      <w:r w:rsidRPr="00191069">
        <w:rPr>
          <w:color w:val="000000"/>
          <w:sz w:val="28"/>
          <w:szCs w:val="28"/>
        </w:rPr>
        <w:t>інвестиційних проектів,  а саме:</w:t>
      </w:r>
      <w:r>
        <w:rPr>
          <w:color w:val="000000"/>
          <w:sz w:val="28"/>
          <w:szCs w:val="28"/>
        </w:rPr>
        <w:t xml:space="preserve"> 3 - </w:t>
      </w:r>
      <w:r w:rsidRPr="00191069">
        <w:rPr>
          <w:color w:val="000000"/>
          <w:sz w:val="28"/>
          <w:szCs w:val="28"/>
        </w:rPr>
        <w:t>у промисловості</w:t>
      </w:r>
      <w:r>
        <w:rPr>
          <w:color w:val="000000"/>
          <w:sz w:val="28"/>
          <w:szCs w:val="28"/>
        </w:rPr>
        <w:t xml:space="preserve">, 1 – у торгівлі. </w:t>
      </w:r>
      <w:r w:rsidRPr="00191069">
        <w:rPr>
          <w:color w:val="000000"/>
          <w:sz w:val="28"/>
          <w:szCs w:val="28"/>
        </w:rPr>
        <w:t xml:space="preserve">Загальна </w:t>
      </w:r>
      <w:r>
        <w:rPr>
          <w:color w:val="000000"/>
          <w:sz w:val="28"/>
          <w:szCs w:val="28"/>
        </w:rPr>
        <w:t xml:space="preserve">сума  інвестицій </w:t>
      </w:r>
      <w:r w:rsidRPr="00191069">
        <w:rPr>
          <w:color w:val="000000"/>
          <w:sz w:val="28"/>
          <w:szCs w:val="28"/>
        </w:rPr>
        <w:t xml:space="preserve">становить  </w:t>
      </w:r>
      <w:r>
        <w:rPr>
          <w:color w:val="000000"/>
          <w:sz w:val="28"/>
          <w:szCs w:val="28"/>
        </w:rPr>
        <w:t xml:space="preserve">8,552 </w:t>
      </w:r>
      <w:r w:rsidRPr="00191069">
        <w:rPr>
          <w:color w:val="000000"/>
          <w:sz w:val="28"/>
          <w:szCs w:val="28"/>
        </w:rPr>
        <w:t xml:space="preserve"> млн. грн., </w:t>
      </w:r>
      <w:r>
        <w:rPr>
          <w:color w:val="000000"/>
          <w:sz w:val="28"/>
          <w:szCs w:val="28"/>
        </w:rPr>
        <w:t xml:space="preserve"> </w:t>
      </w:r>
      <w:r w:rsidRPr="00191069">
        <w:rPr>
          <w:color w:val="000000"/>
          <w:sz w:val="28"/>
          <w:szCs w:val="28"/>
        </w:rPr>
        <w:t xml:space="preserve">при  цьому створено  </w:t>
      </w:r>
      <w:r>
        <w:rPr>
          <w:color w:val="000000"/>
          <w:sz w:val="28"/>
          <w:szCs w:val="28"/>
        </w:rPr>
        <w:t>66  та збережено  7 робочих місць, на яких  будуть працювати  мешканці Броварського  регіону.</w:t>
      </w:r>
      <w:r w:rsidRPr="00191069">
        <w:rPr>
          <w:color w:val="000000"/>
          <w:sz w:val="28"/>
          <w:szCs w:val="28"/>
        </w:rPr>
        <w:t xml:space="preserve">    </w:t>
      </w:r>
    </w:p>
    <w:p w:rsidR="00F70DA7" w:rsidRPr="003372C6" w:rsidRDefault="00F70DA7" w:rsidP="00F70DA7">
      <w:pPr>
        <w:ind w:firstLine="567"/>
        <w:jc w:val="both"/>
        <w:rPr>
          <w:color w:val="000000"/>
          <w:sz w:val="28"/>
          <w:szCs w:val="28"/>
        </w:rPr>
      </w:pPr>
      <w:r w:rsidRPr="003372C6">
        <w:rPr>
          <w:color w:val="000000"/>
          <w:sz w:val="28"/>
          <w:szCs w:val="28"/>
        </w:rPr>
        <w:t xml:space="preserve">На виконання вимог Закону України </w:t>
      </w:r>
      <w:r w:rsidRPr="003372C6">
        <w:rPr>
          <w:i/>
          <w:color w:val="000000"/>
          <w:sz w:val="28"/>
          <w:szCs w:val="28"/>
        </w:rPr>
        <w:t>«Про  засади державної регуляторної політики у сфері господарської діяльності»,</w:t>
      </w:r>
      <w:r w:rsidRPr="003372C6">
        <w:rPr>
          <w:color w:val="000000"/>
          <w:sz w:val="28"/>
          <w:szCs w:val="28"/>
        </w:rPr>
        <w:t xml:space="preserve"> </w:t>
      </w:r>
      <w:proofErr w:type="gramStart"/>
      <w:r w:rsidRPr="003372C6">
        <w:rPr>
          <w:color w:val="000000"/>
          <w:sz w:val="28"/>
          <w:szCs w:val="28"/>
        </w:rPr>
        <w:t>р</w:t>
      </w:r>
      <w:proofErr w:type="gramEnd"/>
      <w:r w:rsidRPr="003372C6">
        <w:rPr>
          <w:color w:val="000000"/>
          <w:sz w:val="28"/>
          <w:szCs w:val="28"/>
        </w:rPr>
        <w:t>ішеннями  міської ради</w:t>
      </w:r>
      <w:r>
        <w:rPr>
          <w:color w:val="000000"/>
          <w:sz w:val="28"/>
          <w:szCs w:val="28"/>
        </w:rPr>
        <w:t xml:space="preserve">  та  її виконавчим комітетом (</w:t>
      </w:r>
      <w:r w:rsidRPr="003372C6">
        <w:rPr>
          <w:color w:val="000000"/>
          <w:sz w:val="28"/>
          <w:szCs w:val="28"/>
        </w:rPr>
        <w:t xml:space="preserve">від </w:t>
      </w:r>
      <w:r>
        <w:rPr>
          <w:color w:val="000000"/>
          <w:sz w:val="28"/>
          <w:szCs w:val="28"/>
        </w:rPr>
        <w:t xml:space="preserve"> 25</w:t>
      </w:r>
      <w:r w:rsidRPr="003372C6">
        <w:rPr>
          <w:color w:val="000000"/>
          <w:sz w:val="28"/>
          <w:szCs w:val="28"/>
        </w:rPr>
        <w:t>.1</w:t>
      </w:r>
      <w:r>
        <w:rPr>
          <w:color w:val="000000"/>
          <w:sz w:val="28"/>
          <w:szCs w:val="28"/>
        </w:rPr>
        <w:t>2</w:t>
      </w:r>
      <w:r w:rsidRPr="003372C6">
        <w:rPr>
          <w:color w:val="000000"/>
          <w:sz w:val="28"/>
          <w:szCs w:val="28"/>
        </w:rPr>
        <w:t>.201</w:t>
      </w:r>
      <w:r>
        <w:rPr>
          <w:color w:val="000000"/>
          <w:sz w:val="28"/>
          <w:szCs w:val="28"/>
        </w:rPr>
        <w:t>5</w:t>
      </w:r>
      <w:r w:rsidRPr="003372C6">
        <w:rPr>
          <w:color w:val="000000"/>
          <w:sz w:val="28"/>
          <w:szCs w:val="28"/>
        </w:rPr>
        <w:t xml:space="preserve"> № </w:t>
      </w:r>
      <w:r>
        <w:rPr>
          <w:color w:val="000000"/>
          <w:sz w:val="28"/>
          <w:szCs w:val="28"/>
        </w:rPr>
        <w:t>59-04-07</w:t>
      </w:r>
      <w:r w:rsidRPr="003372C6">
        <w:rPr>
          <w:color w:val="000000"/>
          <w:sz w:val="28"/>
          <w:szCs w:val="28"/>
        </w:rPr>
        <w:t xml:space="preserve"> та від </w:t>
      </w:r>
      <w:r>
        <w:rPr>
          <w:color w:val="000000"/>
          <w:sz w:val="28"/>
          <w:szCs w:val="28"/>
        </w:rPr>
        <w:t>10</w:t>
      </w:r>
      <w:r w:rsidRPr="003372C6">
        <w:rPr>
          <w:color w:val="000000"/>
          <w:sz w:val="28"/>
          <w:szCs w:val="28"/>
        </w:rPr>
        <w:t>.11.201</w:t>
      </w:r>
      <w:r>
        <w:rPr>
          <w:color w:val="000000"/>
          <w:sz w:val="28"/>
          <w:szCs w:val="28"/>
        </w:rPr>
        <w:t>5</w:t>
      </w:r>
      <w:r w:rsidRPr="003372C6">
        <w:rPr>
          <w:color w:val="000000"/>
          <w:sz w:val="28"/>
          <w:szCs w:val="28"/>
        </w:rPr>
        <w:t xml:space="preserve"> № </w:t>
      </w:r>
      <w:r>
        <w:rPr>
          <w:color w:val="000000"/>
          <w:sz w:val="28"/>
          <w:szCs w:val="28"/>
        </w:rPr>
        <w:t>676</w:t>
      </w:r>
      <w:r w:rsidRPr="003372C6">
        <w:rPr>
          <w:color w:val="000000"/>
          <w:sz w:val="28"/>
          <w:szCs w:val="28"/>
        </w:rPr>
        <w:t>)  затверджено План діяльності з підготовки проектів регуляторних актів на 201</w:t>
      </w:r>
      <w:r>
        <w:rPr>
          <w:color w:val="000000"/>
          <w:sz w:val="28"/>
          <w:szCs w:val="28"/>
        </w:rPr>
        <w:t>6</w:t>
      </w:r>
      <w:r w:rsidRPr="003372C6">
        <w:rPr>
          <w:color w:val="000000"/>
          <w:sz w:val="28"/>
          <w:szCs w:val="28"/>
        </w:rPr>
        <w:t xml:space="preserve"> рік</w:t>
      </w:r>
      <w:r>
        <w:rPr>
          <w:color w:val="000000"/>
          <w:sz w:val="28"/>
          <w:szCs w:val="28"/>
        </w:rPr>
        <w:t xml:space="preserve">.  За січень – червень </w:t>
      </w:r>
      <w:r w:rsidRPr="003372C6">
        <w:rPr>
          <w:color w:val="000000"/>
          <w:sz w:val="28"/>
          <w:szCs w:val="28"/>
        </w:rPr>
        <w:t>201</w:t>
      </w:r>
      <w:r>
        <w:rPr>
          <w:color w:val="000000"/>
          <w:sz w:val="28"/>
          <w:szCs w:val="28"/>
        </w:rPr>
        <w:t>6</w:t>
      </w:r>
      <w:r w:rsidRPr="003372C6">
        <w:rPr>
          <w:color w:val="000000"/>
          <w:sz w:val="28"/>
          <w:szCs w:val="28"/>
        </w:rPr>
        <w:t xml:space="preserve"> ро</w:t>
      </w:r>
      <w:r>
        <w:rPr>
          <w:color w:val="000000"/>
          <w:sz w:val="28"/>
          <w:szCs w:val="28"/>
        </w:rPr>
        <w:t>ку</w:t>
      </w:r>
      <w:r w:rsidRPr="003372C6">
        <w:rPr>
          <w:color w:val="000000"/>
          <w:sz w:val="28"/>
          <w:szCs w:val="28"/>
        </w:rPr>
        <w:t xml:space="preserve"> прийнято </w:t>
      </w:r>
      <w:r>
        <w:rPr>
          <w:color w:val="000000"/>
          <w:sz w:val="28"/>
          <w:szCs w:val="28"/>
        </w:rPr>
        <w:t>5</w:t>
      </w:r>
      <w:r w:rsidRPr="003372C6">
        <w:rPr>
          <w:color w:val="000000"/>
          <w:sz w:val="28"/>
          <w:szCs w:val="28"/>
        </w:rPr>
        <w:t xml:space="preserve"> регуляторни</w:t>
      </w:r>
      <w:r>
        <w:rPr>
          <w:color w:val="000000"/>
          <w:sz w:val="28"/>
          <w:szCs w:val="28"/>
        </w:rPr>
        <w:t xml:space="preserve">х </w:t>
      </w:r>
      <w:r w:rsidRPr="003372C6">
        <w:rPr>
          <w:color w:val="000000"/>
          <w:sz w:val="28"/>
          <w:szCs w:val="28"/>
        </w:rPr>
        <w:t xml:space="preserve"> акт</w:t>
      </w:r>
      <w:r>
        <w:rPr>
          <w:color w:val="000000"/>
          <w:sz w:val="28"/>
          <w:szCs w:val="28"/>
        </w:rPr>
        <w:t>а (2</w:t>
      </w:r>
      <w:r w:rsidRPr="003372C6">
        <w:rPr>
          <w:color w:val="000000"/>
          <w:sz w:val="28"/>
          <w:szCs w:val="28"/>
        </w:rPr>
        <w:t xml:space="preserve"> - </w:t>
      </w:r>
      <w:proofErr w:type="gramStart"/>
      <w:r w:rsidRPr="003372C6">
        <w:rPr>
          <w:color w:val="000000"/>
          <w:sz w:val="28"/>
          <w:szCs w:val="28"/>
        </w:rPr>
        <w:t>р</w:t>
      </w:r>
      <w:proofErr w:type="gramEnd"/>
      <w:r w:rsidRPr="003372C6">
        <w:rPr>
          <w:color w:val="000000"/>
          <w:sz w:val="28"/>
          <w:szCs w:val="28"/>
        </w:rPr>
        <w:t xml:space="preserve">ішення виконавчого </w:t>
      </w:r>
      <w:r>
        <w:rPr>
          <w:color w:val="000000"/>
          <w:sz w:val="28"/>
          <w:szCs w:val="28"/>
        </w:rPr>
        <w:t xml:space="preserve">комітету та 3 – рішення Броварської міської ради).   </w:t>
      </w:r>
    </w:p>
    <w:p w:rsidR="00F70DA7" w:rsidRPr="003372C6" w:rsidRDefault="00F70DA7" w:rsidP="00F70DA7">
      <w:pPr>
        <w:ind w:firstLine="567"/>
        <w:jc w:val="both"/>
        <w:rPr>
          <w:color w:val="000000"/>
          <w:sz w:val="28"/>
          <w:szCs w:val="28"/>
        </w:rPr>
      </w:pPr>
      <w:r>
        <w:rPr>
          <w:color w:val="000000"/>
          <w:sz w:val="28"/>
          <w:szCs w:val="28"/>
        </w:rPr>
        <w:t xml:space="preserve">Також в 1 </w:t>
      </w:r>
      <w:proofErr w:type="gramStart"/>
      <w:r>
        <w:rPr>
          <w:color w:val="000000"/>
          <w:sz w:val="28"/>
          <w:szCs w:val="28"/>
        </w:rPr>
        <w:t>п</w:t>
      </w:r>
      <w:proofErr w:type="gramEnd"/>
      <w:r>
        <w:rPr>
          <w:color w:val="000000"/>
          <w:sz w:val="28"/>
          <w:szCs w:val="28"/>
        </w:rPr>
        <w:t>івріччі 2016 року</w:t>
      </w:r>
      <w:r w:rsidRPr="003372C6">
        <w:rPr>
          <w:color w:val="000000"/>
          <w:sz w:val="28"/>
          <w:szCs w:val="28"/>
        </w:rPr>
        <w:t xml:space="preserve"> </w:t>
      </w:r>
      <w:r>
        <w:rPr>
          <w:color w:val="000000"/>
          <w:sz w:val="28"/>
          <w:szCs w:val="28"/>
        </w:rPr>
        <w:t>провед</w:t>
      </w:r>
      <w:r w:rsidRPr="003372C6">
        <w:rPr>
          <w:color w:val="000000"/>
          <w:sz w:val="28"/>
          <w:szCs w:val="28"/>
        </w:rPr>
        <w:t xml:space="preserve">ено </w:t>
      </w:r>
      <w:r>
        <w:rPr>
          <w:color w:val="000000"/>
          <w:sz w:val="28"/>
          <w:szCs w:val="28"/>
        </w:rPr>
        <w:t xml:space="preserve">14 відстежень </w:t>
      </w:r>
      <w:r w:rsidRPr="003372C6">
        <w:rPr>
          <w:color w:val="000000"/>
          <w:sz w:val="28"/>
          <w:szCs w:val="28"/>
        </w:rPr>
        <w:t>результативності</w:t>
      </w:r>
      <w:r>
        <w:rPr>
          <w:color w:val="000000"/>
          <w:sz w:val="28"/>
          <w:szCs w:val="28"/>
        </w:rPr>
        <w:t xml:space="preserve"> </w:t>
      </w:r>
      <w:r w:rsidRPr="003372C6">
        <w:rPr>
          <w:color w:val="000000"/>
          <w:sz w:val="28"/>
          <w:szCs w:val="28"/>
        </w:rPr>
        <w:t xml:space="preserve"> регуляторних</w:t>
      </w:r>
      <w:r>
        <w:rPr>
          <w:color w:val="000000"/>
          <w:sz w:val="28"/>
          <w:szCs w:val="28"/>
        </w:rPr>
        <w:t xml:space="preserve"> </w:t>
      </w:r>
      <w:r w:rsidRPr="003372C6">
        <w:rPr>
          <w:color w:val="000000"/>
          <w:sz w:val="28"/>
          <w:szCs w:val="28"/>
        </w:rPr>
        <w:t xml:space="preserve"> актів</w:t>
      </w:r>
      <w:r>
        <w:rPr>
          <w:color w:val="000000"/>
          <w:sz w:val="28"/>
          <w:szCs w:val="28"/>
        </w:rPr>
        <w:t xml:space="preserve"> (РА),  з  них  7 – базових, 2 – повторних </w:t>
      </w:r>
      <w:r w:rsidRPr="003372C6">
        <w:rPr>
          <w:color w:val="000000"/>
          <w:sz w:val="28"/>
          <w:szCs w:val="28"/>
        </w:rPr>
        <w:t xml:space="preserve"> та </w:t>
      </w:r>
      <w:r>
        <w:rPr>
          <w:color w:val="000000"/>
          <w:sz w:val="28"/>
          <w:szCs w:val="28"/>
        </w:rPr>
        <w:t xml:space="preserve"> 5</w:t>
      </w:r>
      <w:r w:rsidRPr="003372C6">
        <w:rPr>
          <w:color w:val="000000"/>
          <w:sz w:val="28"/>
          <w:szCs w:val="28"/>
        </w:rPr>
        <w:t xml:space="preserve"> – періодичн</w:t>
      </w:r>
      <w:r>
        <w:rPr>
          <w:color w:val="000000"/>
          <w:sz w:val="28"/>
          <w:szCs w:val="28"/>
        </w:rPr>
        <w:t>их</w:t>
      </w:r>
      <w:r w:rsidRPr="003372C6">
        <w:rPr>
          <w:color w:val="000000"/>
          <w:sz w:val="28"/>
          <w:szCs w:val="28"/>
        </w:rPr>
        <w:t xml:space="preserve">   відстеження, які  оприлюднені  в засобах  масової інформації.</w:t>
      </w:r>
    </w:p>
    <w:p w:rsidR="00F70DA7" w:rsidRPr="000C6244" w:rsidRDefault="00F70DA7" w:rsidP="00F70DA7">
      <w:pPr>
        <w:ind w:firstLine="567"/>
        <w:jc w:val="both"/>
        <w:rPr>
          <w:color w:val="000000"/>
          <w:sz w:val="28"/>
          <w:szCs w:val="28"/>
        </w:rPr>
      </w:pPr>
      <w:r w:rsidRPr="001C213F">
        <w:rPr>
          <w:color w:val="000000"/>
          <w:sz w:val="28"/>
          <w:szCs w:val="28"/>
        </w:rPr>
        <w:t>На даний час</w:t>
      </w:r>
      <w:r>
        <w:rPr>
          <w:color w:val="000000"/>
          <w:sz w:val="28"/>
          <w:szCs w:val="28"/>
        </w:rPr>
        <w:t xml:space="preserve"> у мі</w:t>
      </w:r>
      <w:proofErr w:type="gramStart"/>
      <w:r>
        <w:rPr>
          <w:color w:val="000000"/>
          <w:sz w:val="28"/>
          <w:szCs w:val="28"/>
        </w:rPr>
        <w:t>ст</w:t>
      </w:r>
      <w:proofErr w:type="gramEnd"/>
      <w:r>
        <w:rPr>
          <w:color w:val="000000"/>
          <w:sz w:val="28"/>
          <w:szCs w:val="28"/>
        </w:rPr>
        <w:t>і функціонує 67 об»єктів   інфраструктури  підтримки  малого бізнесу, в тому числі  24 -  інформаційно-консультативні  центри,  установи ;  8  – небанківські  фінансово  –  кредитні  установи (кредитні  спілки);   8 -  лізингових  центрів; 10 - страхових компаній; 17 – аудиторських фірм. Також в мі</w:t>
      </w:r>
      <w:proofErr w:type="gramStart"/>
      <w:r>
        <w:rPr>
          <w:color w:val="000000"/>
          <w:sz w:val="28"/>
          <w:szCs w:val="28"/>
        </w:rPr>
        <w:t>ст</w:t>
      </w:r>
      <w:proofErr w:type="gramEnd"/>
      <w:r>
        <w:rPr>
          <w:color w:val="000000"/>
          <w:sz w:val="28"/>
          <w:szCs w:val="28"/>
        </w:rPr>
        <w:t xml:space="preserve">і   функціонують  20  банківських  установ та  16 відділень. </w:t>
      </w:r>
    </w:p>
    <w:p w:rsidR="00F70DA7" w:rsidRPr="001A0E3D" w:rsidRDefault="00F70DA7" w:rsidP="00F70DA7">
      <w:pPr>
        <w:ind w:firstLine="567"/>
        <w:jc w:val="both"/>
        <w:rPr>
          <w:b/>
          <w:sz w:val="28"/>
          <w:szCs w:val="28"/>
          <w:u w:val="single"/>
        </w:rPr>
      </w:pPr>
      <w:proofErr w:type="gramStart"/>
      <w:r w:rsidRPr="00D36C19">
        <w:rPr>
          <w:color w:val="000000"/>
          <w:sz w:val="28"/>
          <w:szCs w:val="28"/>
        </w:rPr>
        <w:t>З</w:t>
      </w:r>
      <w:proofErr w:type="gramEnd"/>
      <w:r w:rsidRPr="00D36C19">
        <w:rPr>
          <w:color w:val="000000"/>
          <w:sz w:val="28"/>
          <w:szCs w:val="28"/>
        </w:rPr>
        <w:t xml:space="preserve"> метою підвищення  рівня інформованості суб»єктів малого  та середнього підприємництва</w:t>
      </w:r>
      <w:r>
        <w:rPr>
          <w:color w:val="000000"/>
          <w:sz w:val="28"/>
          <w:szCs w:val="28"/>
        </w:rPr>
        <w:t xml:space="preserve"> впродовж січня – червня поточного року  </w:t>
      </w:r>
      <w:r w:rsidRPr="000C6244">
        <w:rPr>
          <w:color w:val="000000"/>
          <w:sz w:val="28"/>
          <w:szCs w:val="28"/>
        </w:rPr>
        <w:t xml:space="preserve">Броварською ОДПІ </w:t>
      </w:r>
      <w:r>
        <w:rPr>
          <w:color w:val="000000"/>
          <w:sz w:val="28"/>
          <w:szCs w:val="28"/>
        </w:rPr>
        <w:t>І</w:t>
      </w:r>
      <w:r w:rsidRPr="000C6244">
        <w:rPr>
          <w:color w:val="000000"/>
          <w:sz w:val="28"/>
          <w:szCs w:val="28"/>
        </w:rPr>
        <w:t xml:space="preserve">ГУ ДФС у Київській області проведено </w:t>
      </w:r>
      <w:r>
        <w:rPr>
          <w:color w:val="000000"/>
          <w:sz w:val="28"/>
          <w:szCs w:val="28"/>
        </w:rPr>
        <w:t xml:space="preserve"> 14 </w:t>
      </w:r>
      <w:r w:rsidRPr="000C6244">
        <w:rPr>
          <w:color w:val="000000"/>
          <w:sz w:val="28"/>
          <w:szCs w:val="28"/>
        </w:rPr>
        <w:t xml:space="preserve"> семінарів</w:t>
      </w:r>
      <w:r>
        <w:rPr>
          <w:color w:val="000000"/>
          <w:sz w:val="28"/>
          <w:szCs w:val="28"/>
        </w:rPr>
        <w:t xml:space="preserve"> – практикумів та  3 тематичних семінари  з питань розвитку підприємницької діяльності та ведення бухгалтерської звітності, а також змін в податковому  законодавстві.  Також працівниками  Броварської ОДПІ проведено 12 засідань «круглого  столу», 8 зборів та зустрічей з громадськістю,  забезпечено  проведення  48  сеансів  телефонного зв</w:t>
      </w:r>
      <w:proofErr w:type="gramStart"/>
      <w:r>
        <w:rPr>
          <w:color w:val="000000"/>
          <w:sz w:val="28"/>
          <w:szCs w:val="28"/>
        </w:rPr>
        <w:t>»я</w:t>
      </w:r>
      <w:proofErr w:type="gramEnd"/>
      <w:r>
        <w:rPr>
          <w:color w:val="000000"/>
          <w:sz w:val="28"/>
          <w:szCs w:val="28"/>
        </w:rPr>
        <w:t>зку  «Гаряча  лінія» з актуальних питань оподаткування органами ДПС. Розповсюджено 15 видів друкованої  продукції з податкової тематики загальним накладом 3 676 примірникі</w:t>
      </w:r>
      <w:proofErr w:type="gramStart"/>
      <w:r>
        <w:rPr>
          <w:color w:val="000000"/>
          <w:sz w:val="28"/>
          <w:szCs w:val="28"/>
        </w:rPr>
        <w:t>в</w:t>
      </w:r>
      <w:proofErr w:type="gramEnd"/>
      <w:r>
        <w:rPr>
          <w:color w:val="000000"/>
          <w:sz w:val="28"/>
          <w:szCs w:val="28"/>
        </w:rPr>
        <w:t>.</w:t>
      </w:r>
    </w:p>
    <w:p w:rsidR="00F70DA7" w:rsidRPr="00CE4832" w:rsidRDefault="00F70DA7" w:rsidP="00F70DA7">
      <w:pPr>
        <w:ind w:firstLine="567"/>
        <w:jc w:val="both"/>
        <w:rPr>
          <w:b/>
          <w:i/>
          <w:color w:val="000000"/>
          <w:spacing w:val="-2"/>
          <w:sz w:val="28"/>
          <w:szCs w:val="28"/>
          <w:lang w:val="uk-UA"/>
        </w:rPr>
      </w:pPr>
      <w:r w:rsidRPr="00CE4832">
        <w:rPr>
          <w:b/>
          <w:i/>
          <w:color w:val="000000"/>
          <w:spacing w:val="-2"/>
          <w:sz w:val="28"/>
          <w:szCs w:val="28"/>
          <w:lang w:val="uk-UA"/>
        </w:rPr>
        <w:t xml:space="preserve">                                                                                   </w:t>
      </w:r>
    </w:p>
    <w:p w:rsidR="00F70DA7" w:rsidRPr="00CE4832" w:rsidRDefault="00F70DA7" w:rsidP="00F70DA7">
      <w:pPr>
        <w:ind w:firstLine="567"/>
        <w:jc w:val="both"/>
        <w:rPr>
          <w:b/>
          <w:i/>
          <w:sz w:val="28"/>
          <w:szCs w:val="28"/>
          <w:lang w:val="uk-UA"/>
        </w:rPr>
      </w:pPr>
      <w:r w:rsidRPr="00CE4832">
        <w:rPr>
          <w:b/>
          <w:i/>
          <w:color w:val="000000"/>
          <w:spacing w:val="-2"/>
          <w:sz w:val="28"/>
          <w:szCs w:val="28"/>
          <w:lang w:val="uk-UA"/>
        </w:rPr>
        <w:t xml:space="preserve">                                       4.</w:t>
      </w:r>
      <w:r w:rsidRPr="00CE4832">
        <w:rPr>
          <w:b/>
          <w:i/>
          <w:sz w:val="28"/>
          <w:szCs w:val="28"/>
          <w:lang w:val="uk-UA"/>
        </w:rPr>
        <w:t xml:space="preserve"> Інвестиційна діяльність.</w:t>
      </w:r>
    </w:p>
    <w:p w:rsidR="00F70DA7" w:rsidRDefault="00F70DA7" w:rsidP="00F70DA7">
      <w:pPr>
        <w:ind w:firstLine="708"/>
        <w:jc w:val="both"/>
        <w:rPr>
          <w:sz w:val="28"/>
          <w:szCs w:val="28"/>
          <w:lang w:val="uk-UA"/>
        </w:rPr>
      </w:pPr>
      <w:r>
        <w:rPr>
          <w:sz w:val="28"/>
          <w:szCs w:val="28"/>
          <w:lang w:val="uk-UA"/>
        </w:rPr>
        <w:t xml:space="preserve">   </w:t>
      </w:r>
      <w:r>
        <w:rPr>
          <w:sz w:val="28"/>
          <w:lang w:val="uk-UA"/>
        </w:rPr>
        <w:t xml:space="preserve">На виконання рішення Броварської міської ради від 21.05.2015 №1482-54-06 «Про затвердження Програми залучення інвестицій та поліпшення інвестиційного клімату в м.Бровари на 2015-2017 роки» </w:t>
      </w:r>
      <w:r>
        <w:rPr>
          <w:sz w:val="28"/>
          <w:szCs w:val="28"/>
          <w:lang w:val="uk-UA"/>
        </w:rPr>
        <w:t xml:space="preserve">за оперативними даними станом на 01 липня </w:t>
      </w:r>
      <w:r>
        <w:rPr>
          <w:bCs/>
          <w:sz w:val="28"/>
          <w:szCs w:val="28"/>
          <w:lang w:val="uk-UA"/>
        </w:rPr>
        <w:t>2016 року</w:t>
      </w:r>
      <w:r>
        <w:rPr>
          <w:sz w:val="28"/>
          <w:szCs w:val="28"/>
          <w:lang w:val="uk-UA"/>
        </w:rPr>
        <w:t xml:space="preserve"> у місті Бровари </w:t>
      </w:r>
      <w:r w:rsidRPr="0029193B">
        <w:rPr>
          <w:sz w:val="28"/>
          <w:szCs w:val="28"/>
          <w:lang w:val="uk-UA"/>
        </w:rPr>
        <w:t xml:space="preserve">завершено реалізацію </w:t>
      </w:r>
      <w:r>
        <w:rPr>
          <w:sz w:val="28"/>
          <w:szCs w:val="28"/>
          <w:lang w:val="uk-UA"/>
        </w:rPr>
        <w:t>16</w:t>
      </w:r>
      <w:r w:rsidRPr="00466F8B">
        <w:rPr>
          <w:sz w:val="28"/>
          <w:szCs w:val="28"/>
          <w:lang w:val="uk-UA"/>
        </w:rPr>
        <w:t xml:space="preserve"> інвестиційних проект</w:t>
      </w:r>
      <w:r>
        <w:rPr>
          <w:sz w:val="28"/>
          <w:szCs w:val="28"/>
          <w:lang w:val="uk-UA"/>
        </w:rPr>
        <w:t>ів</w:t>
      </w:r>
      <w:r w:rsidRPr="00466F8B">
        <w:rPr>
          <w:sz w:val="28"/>
          <w:szCs w:val="28"/>
          <w:lang w:val="uk-UA"/>
        </w:rPr>
        <w:t>,</w:t>
      </w:r>
      <w:r>
        <w:rPr>
          <w:sz w:val="28"/>
          <w:szCs w:val="28"/>
          <w:lang w:val="uk-UA"/>
        </w:rPr>
        <w:t xml:space="preserve"> в т.ч.: у житловому будівництві: будівництво багатоквартирного житлового будинку у 5-му мікрорайоні </w:t>
      </w:r>
      <w:r>
        <w:rPr>
          <w:sz w:val="28"/>
          <w:szCs w:val="28"/>
          <w:lang w:val="en-US"/>
        </w:rPr>
        <w:t>IV</w:t>
      </w:r>
      <w:r>
        <w:rPr>
          <w:sz w:val="28"/>
          <w:szCs w:val="28"/>
          <w:lang w:val="uk-UA"/>
        </w:rPr>
        <w:t xml:space="preserve"> житлового району та односекційного 16-ти поверхового житлового будинку по вул. С.Петлюри, 21в (</w:t>
      </w:r>
      <w:r w:rsidRPr="00C02DCA">
        <w:rPr>
          <w:sz w:val="28"/>
          <w:szCs w:val="28"/>
          <w:lang w:val="uk-UA"/>
        </w:rPr>
        <w:t xml:space="preserve">в т.ч. 15 індивідуальних житлових будинків загальною площею </w:t>
      </w:r>
      <w:smartTag w:uri="urn:schemas-microsoft-com:office:smarttags" w:element="metricconverter">
        <w:smartTagPr>
          <w:attr w:name="ProductID" w:val="4622,9 м²"/>
        </w:smartTagPr>
        <w:r w:rsidRPr="00C02DCA">
          <w:rPr>
            <w:sz w:val="28"/>
            <w:szCs w:val="28"/>
            <w:lang w:val="uk-UA"/>
          </w:rPr>
          <w:t>4622,9 м²</w:t>
        </w:r>
      </w:smartTag>
      <w:r>
        <w:rPr>
          <w:sz w:val="28"/>
          <w:szCs w:val="28"/>
          <w:lang w:val="uk-UA"/>
        </w:rPr>
        <w:t xml:space="preserve">(дані за І квартал)): </w:t>
      </w:r>
    </w:p>
    <w:p w:rsidR="00F70DA7" w:rsidRDefault="00F70DA7" w:rsidP="00F70DA7">
      <w:pPr>
        <w:ind w:firstLine="708"/>
        <w:jc w:val="both"/>
        <w:rPr>
          <w:bCs/>
          <w:sz w:val="28"/>
          <w:szCs w:val="28"/>
          <w:lang w:val="uk-UA"/>
        </w:rPr>
      </w:pPr>
      <w:r>
        <w:rPr>
          <w:sz w:val="28"/>
          <w:szCs w:val="28"/>
          <w:lang w:val="uk-UA"/>
        </w:rPr>
        <w:lastRenderedPageBreak/>
        <w:t>3 – у промисловості:</w:t>
      </w:r>
      <w:r w:rsidRPr="00C02DCA">
        <w:rPr>
          <w:bCs/>
          <w:sz w:val="20"/>
          <w:szCs w:val="20"/>
          <w:lang w:val="uk-UA"/>
        </w:rPr>
        <w:t xml:space="preserve"> </w:t>
      </w:r>
      <w:r>
        <w:rPr>
          <w:bCs/>
          <w:sz w:val="28"/>
          <w:szCs w:val="28"/>
          <w:lang w:val="uk-UA"/>
        </w:rPr>
        <w:t>б</w:t>
      </w:r>
      <w:r w:rsidRPr="00C02DCA">
        <w:rPr>
          <w:bCs/>
          <w:sz w:val="28"/>
          <w:szCs w:val="28"/>
          <w:lang w:val="uk-UA"/>
        </w:rPr>
        <w:t>удівництво комбінату з виробництв</w:t>
      </w:r>
      <w:r>
        <w:rPr>
          <w:bCs/>
          <w:sz w:val="28"/>
          <w:szCs w:val="28"/>
          <w:lang w:val="uk-UA"/>
        </w:rPr>
        <w:t xml:space="preserve">а харчових продуктів </w:t>
      </w:r>
      <w:r w:rsidRPr="00C02DCA">
        <w:rPr>
          <w:bCs/>
          <w:sz w:val="28"/>
          <w:szCs w:val="28"/>
          <w:lang w:val="uk-UA"/>
        </w:rPr>
        <w:t>по вул. Виробнича,8</w:t>
      </w:r>
      <w:r>
        <w:rPr>
          <w:bCs/>
          <w:sz w:val="28"/>
          <w:szCs w:val="28"/>
          <w:lang w:val="uk-UA"/>
        </w:rPr>
        <w:t>, реконструк</w:t>
      </w:r>
      <w:r w:rsidRPr="00C02DCA">
        <w:rPr>
          <w:bCs/>
          <w:sz w:val="28"/>
          <w:szCs w:val="28"/>
          <w:lang w:val="uk-UA"/>
        </w:rPr>
        <w:t>ція</w:t>
      </w:r>
      <w:r>
        <w:rPr>
          <w:bCs/>
          <w:sz w:val="28"/>
          <w:szCs w:val="28"/>
          <w:lang w:val="uk-UA"/>
        </w:rPr>
        <w:t xml:space="preserve"> з розши</w:t>
      </w:r>
      <w:r w:rsidRPr="00C02DCA">
        <w:rPr>
          <w:bCs/>
          <w:sz w:val="28"/>
          <w:szCs w:val="28"/>
          <w:lang w:val="uk-UA"/>
        </w:rPr>
        <w:t>ре</w:t>
      </w:r>
      <w:r>
        <w:rPr>
          <w:bCs/>
          <w:sz w:val="28"/>
          <w:szCs w:val="28"/>
          <w:lang w:val="uk-UA"/>
        </w:rPr>
        <w:t>нням нежитлової будівлі по вул.Димит</w:t>
      </w:r>
      <w:r w:rsidRPr="00C02DCA">
        <w:rPr>
          <w:bCs/>
          <w:sz w:val="28"/>
          <w:szCs w:val="28"/>
          <w:lang w:val="uk-UA"/>
        </w:rPr>
        <w:t>рова, 23</w:t>
      </w:r>
      <w:r>
        <w:rPr>
          <w:bCs/>
          <w:sz w:val="28"/>
          <w:szCs w:val="28"/>
          <w:lang w:val="uk-UA"/>
        </w:rPr>
        <w:t>, будівництво котельні на пелетах по вул.Підприємницька,7;</w:t>
      </w:r>
    </w:p>
    <w:p w:rsidR="00F70DA7" w:rsidRDefault="00F70DA7" w:rsidP="00F70DA7">
      <w:pPr>
        <w:ind w:firstLine="708"/>
        <w:jc w:val="both"/>
        <w:rPr>
          <w:sz w:val="28"/>
          <w:szCs w:val="28"/>
          <w:lang w:val="uk-UA"/>
        </w:rPr>
      </w:pPr>
      <w:r>
        <w:rPr>
          <w:bCs/>
          <w:sz w:val="28"/>
          <w:szCs w:val="28"/>
          <w:lang w:val="uk-UA"/>
        </w:rPr>
        <w:t xml:space="preserve">2 - </w:t>
      </w:r>
      <w:r>
        <w:rPr>
          <w:sz w:val="28"/>
          <w:szCs w:val="28"/>
          <w:lang w:val="uk-UA"/>
        </w:rPr>
        <w:t xml:space="preserve"> у сфері </w:t>
      </w:r>
      <w:r w:rsidRPr="00425D2C">
        <w:rPr>
          <w:sz w:val="28"/>
          <w:szCs w:val="28"/>
          <w:lang w:val="uk-UA"/>
        </w:rPr>
        <w:t>транспортного обслуговування та логістики</w:t>
      </w:r>
      <w:r>
        <w:rPr>
          <w:sz w:val="28"/>
          <w:szCs w:val="28"/>
          <w:lang w:val="uk-UA"/>
        </w:rPr>
        <w:t>: будівництво автотранспортного підприємства по бульв.Незалежності,34 (І черга) та станції технічного обслуговування по бульв.Незалежності,22б;</w:t>
      </w:r>
    </w:p>
    <w:p w:rsidR="00F70DA7" w:rsidRDefault="00F70DA7" w:rsidP="00F70DA7">
      <w:pPr>
        <w:ind w:firstLine="708"/>
        <w:jc w:val="both"/>
        <w:rPr>
          <w:bCs/>
          <w:sz w:val="28"/>
          <w:szCs w:val="28"/>
          <w:lang w:val="uk-UA"/>
        </w:rPr>
      </w:pPr>
      <w:r>
        <w:rPr>
          <w:sz w:val="28"/>
          <w:szCs w:val="28"/>
          <w:lang w:val="uk-UA"/>
        </w:rPr>
        <w:t xml:space="preserve">3 - </w:t>
      </w:r>
      <w:r w:rsidRPr="00466F8B">
        <w:rPr>
          <w:sz w:val="28"/>
          <w:szCs w:val="28"/>
          <w:lang w:val="uk-UA"/>
        </w:rPr>
        <w:t>у сфері торгівлі та побутового обслуговув</w:t>
      </w:r>
      <w:r>
        <w:rPr>
          <w:sz w:val="28"/>
          <w:szCs w:val="28"/>
          <w:lang w:val="uk-UA"/>
        </w:rPr>
        <w:t xml:space="preserve">ання: </w:t>
      </w:r>
      <w:r>
        <w:rPr>
          <w:bCs/>
          <w:sz w:val="28"/>
          <w:szCs w:val="28"/>
          <w:lang w:val="uk-UA"/>
        </w:rPr>
        <w:t>будівництво торгового центру по вул.. Ш.Алейхема та Грушевського, комплексу культурно-побутових послуг по вул.Металургів</w:t>
      </w:r>
      <w:r w:rsidRPr="00C02DCA">
        <w:rPr>
          <w:bCs/>
          <w:sz w:val="28"/>
          <w:szCs w:val="28"/>
          <w:lang w:val="uk-UA"/>
        </w:rPr>
        <w:t xml:space="preserve">, </w:t>
      </w:r>
      <w:r>
        <w:rPr>
          <w:bCs/>
          <w:sz w:val="28"/>
          <w:szCs w:val="28"/>
          <w:lang w:val="uk-UA"/>
        </w:rPr>
        <w:t>3</w:t>
      </w:r>
      <w:r w:rsidRPr="00C02DCA">
        <w:rPr>
          <w:bCs/>
          <w:sz w:val="28"/>
          <w:szCs w:val="28"/>
          <w:lang w:val="uk-UA"/>
        </w:rPr>
        <w:t>3</w:t>
      </w:r>
      <w:r>
        <w:rPr>
          <w:bCs/>
          <w:sz w:val="28"/>
          <w:szCs w:val="28"/>
          <w:lang w:val="uk-UA"/>
        </w:rPr>
        <w:t>а та дитячого кафетерію по вул.Леніна</w:t>
      </w:r>
      <w:r w:rsidRPr="00C02DCA">
        <w:rPr>
          <w:bCs/>
          <w:sz w:val="28"/>
          <w:szCs w:val="28"/>
          <w:lang w:val="uk-UA"/>
        </w:rPr>
        <w:t xml:space="preserve">, </w:t>
      </w:r>
      <w:r>
        <w:rPr>
          <w:bCs/>
          <w:sz w:val="28"/>
          <w:szCs w:val="28"/>
          <w:lang w:val="uk-UA"/>
        </w:rPr>
        <w:t>76;</w:t>
      </w:r>
    </w:p>
    <w:p w:rsidR="00F70DA7" w:rsidRDefault="00F70DA7" w:rsidP="00F70DA7">
      <w:pPr>
        <w:ind w:firstLine="708"/>
        <w:jc w:val="both"/>
        <w:rPr>
          <w:bCs/>
          <w:sz w:val="28"/>
          <w:szCs w:val="28"/>
          <w:lang w:val="uk-UA"/>
        </w:rPr>
      </w:pPr>
      <w:r>
        <w:rPr>
          <w:bCs/>
          <w:sz w:val="28"/>
          <w:szCs w:val="28"/>
          <w:lang w:val="uk-UA"/>
        </w:rPr>
        <w:t>4 – у комунальній сфері: капітальний ремонт тротуару по вул.. Шевченка (від вул.Київської до ВУФК), будівництво водовідведення по вул.. Молодіжній, розчищення та благоустрій водойми-регулятора по вул..Петровського, капітальний ремонт тротуару по вул.Шевченка;</w:t>
      </w:r>
    </w:p>
    <w:p w:rsidR="00F70DA7" w:rsidRDefault="00F70DA7" w:rsidP="00F70DA7">
      <w:pPr>
        <w:jc w:val="both"/>
        <w:rPr>
          <w:sz w:val="28"/>
          <w:szCs w:val="28"/>
          <w:lang w:val="uk-UA"/>
        </w:rPr>
      </w:pPr>
      <w:r>
        <w:rPr>
          <w:sz w:val="28"/>
          <w:szCs w:val="28"/>
          <w:lang w:val="uk-UA"/>
        </w:rPr>
        <w:t xml:space="preserve">          В результаті реалізації проектів було</w:t>
      </w:r>
      <w:r w:rsidRPr="0029193B">
        <w:rPr>
          <w:sz w:val="28"/>
          <w:szCs w:val="28"/>
          <w:lang w:val="uk-UA"/>
        </w:rPr>
        <w:t xml:space="preserve"> створено </w:t>
      </w:r>
      <w:r>
        <w:rPr>
          <w:sz w:val="28"/>
          <w:szCs w:val="28"/>
          <w:lang w:val="uk-UA"/>
        </w:rPr>
        <w:t>66 та збережено 7</w:t>
      </w:r>
      <w:r w:rsidRPr="0029193B">
        <w:rPr>
          <w:sz w:val="28"/>
          <w:szCs w:val="28"/>
          <w:lang w:val="uk-UA"/>
        </w:rPr>
        <w:t xml:space="preserve"> робочих місц</w:t>
      </w:r>
      <w:r>
        <w:rPr>
          <w:sz w:val="28"/>
          <w:szCs w:val="28"/>
          <w:lang w:val="uk-UA"/>
        </w:rPr>
        <w:t>ь</w:t>
      </w:r>
      <w:r w:rsidRPr="0029193B">
        <w:rPr>
          <w:sz w:val="28"/>
          <w:szCs w:val="28"/>
          <w:lang w:val="uk-UA"/>
        </w:rPr>
        <w:t>.</w:t>
      </w:r>
    </w:p>
    <w:p w:rsidR="00F70DA7" w:rsidRPr="00A616EF" w:rsidRDefault="00F70DA7" w:rsidP="00F70DA7">
      <w:pPr>
        <w:ind w:firstLine="708"/>
        <w:jc w:val="both"/>
        <w:rPr>
          <w:sz w:val="28"/>
          <w:szCs w:val="28"/>
          <w:lang w:val="uk-UA"/>
        </w:rPr>
      </w:pPr>
      <w:r>
        <w:rPr>
          <w:sz w:val="28"/>
          <w:szCs w:val="28"/>
        </w:rPr>
        <w:t xml:space="preserve">За </w:t>
      </w:r>
      <w:r w:rsidRPr="00022620">
        <w:rPr>
          <w:sz w:val="28"/>
          <w:szCs w:val="28"/>
        </w:rPr>
        <w:t>ста</w:t>
      </w:r>
      <w:r>
        <w:rPr>
          <w:sz w:val="28"/>
          <w:szCs w:val="28"/>
        </w:rPr>
        <w:t>тистичними даними</w:t>
      </w:r>
      <w:r w:rsidRPr="00022620">
        <w:rPr>
          <w:sz w:val="28"/>
          <w:szCs w:val="28"/>
        </w:rPr>
        <w:t xml:space="preserve"> капітальні інвестиції </w:t>
      </w:r>
      <w:r>
        <w:rPr>
          <w:sz w:val="28"/>
          <w:szCs w:val="28"/>
          <w:lang w:val="uk-UA"/>
        </w:rPr>
        <w:t>у</w:t>
      </w:r>
      <w:r w:rsidRPr="00022620">
        <w:rPr>
          <w:sz w:val="28"/>
          <w:szCs w:val="28"/>
        </w:rPr>
        <w:t xml:space="preserve"> </w:t>
      </w:r>
      <w:r>
        <w:rPr>
          <w:sz w:val="28"/>
          <w:szCs w:val="28"/>
          <w:lang w:val="uk-UA"/>
        </w:rPr>
        <w:t xml:space="preserve">І </w:t>
      </w:r>
      <w:proofErr w:type="gramStart"/>
      <w:r>
        <w:rPr>
          <w:sz w:val="28"/>
          <w:szCs w:val="28"/>
          <w:lang w:val="uk-UA"/>
        </w:rPr>
        <w:t>п</w:t>
      </w:r>
      <w:proofErr w:type="gramEnd"/>
      <w:r>
        <w:rPr>
          <w:sz w:val="28"/>
          <w:szCs w:val="28"/>
          <w:lang w:val="uk-UA"/>
        </w:rPr>
        <w:t xml:space="preserve">івріччі </w:t>
      </w:r>
      <w:r w:rsidRPr="00022620">
        <w:rPr>
          <w:sz w:val="28"/>
          <w:szCs w:val="28"/>
        </w:rPr>
        <w:t>201</w:t>
      </w:r>
      <w:r>
        <w:rPr>
          <w:sz w:val="28"/>
          <w:szCs w:val="28"/>
          <w:lang w:val="uk-UA"/>
        </w:rPr>
        <w:t>6</w:t>
      </w:r>
      <w:r w:rsidRPr="00022620">
        <w:rPr>
          <w:sz w:val="28"/>
          <w:szCs w:val="28"/>
        </w:rPr>
        <w:t xml:space="preserve"> ро</w:t>
      </w:r>
      <w:r>
        <w:rPr>
          <w:sz w:val="28"/>
          <w:szCs w:val="28"/>
          <w:lang w:val="uk-UA"/>
        </w:rPr>
        <w:t>ку</w:t>
      </w:r>
      <w:r w:rsidRPr="00022620">
        <w:rPr>
          <w:sz w:val="28"/>
          <w:szCs w:val="28"/>
        </w:rPr>
        <w:t xml:space="preserve"> по місту Бровари склали </w:t>
      </w:r>
      <w:r>
        <w:rPr>
          <w:bCs/>
          <w:sz w:val="28"/>
          <w:szCs w:val="28"/>
          <w:lang w:val="uk-UA"/>
        </w:rPr>
        <w:t>240586</w:t>
      </w:r>
      <w:r>
        <w:rPr>
          <w:sz w:val="28"/>
          <w:szCs w:val="28"/>
        </w:rPr>
        <w:t xml:space="preserve"> тис. грн</w:t>
      </w:r>
      <w:r>
        <w:rPr>
          <w:sz w:val="28"/>
          <w:szCs w:val="28"/>
          <w:lang w:val="uk-UA"/>
        </w:rPr>
        <w:t>. (або 121,5 % до відповідного періоду 2015 року), при цьому власні кошти підприємств та організацій склали 140328 тис.грн. (або 132%). При цьому 76681 тис.грн. було залучено у житлові будівлі.</w:t>
      </w:r>
    </w:p>
    <w:p w:rsidR="00F70DA7" w:rsidRDefault="00F70DA7" w:rsidP="00F70DA7">
      <w:pPr>
        <w:ind w:firstLine="708"/>
        <w:jc w:val="both"/>
        <w:rPr>
          <w:sz w:val="28"/>
          <w:szCs w:val="28"/>
          <w:lang w:val="uk-UA"/>
        </w:rPr>
      </w:pPr>
      <w:r>
        <w:rPr>
          <w:sz w:val="28"/>
          <w:szCs w:val="28"/>
          <w:lang w:val="uk-UA"/>
        </w:rPr>
        <w:t xml:space="preserve">У 2016 році за оперативними даними розпочато реалізацію 1 інвестиційного проекту </w:t>
      </w:r>
      <w:r w:rsidRPr="001D6B81">
        <w:rPr>
          <w:sz w:val="28"/>
          <w:szCs w:val="28"/>
          <w:lang w:val="uk-UA"/>
        </w:rPr>
        <w:t>у комунальній сфері</w:t>
      </w:r>
      <w:r>
        <w:rPr>
          <w:sz w:val="28"/>
          <w:szCs w:val="28"/>
          <w:lang w:val="uk-UA"/>
        </w:rPr>
        <w:t xml:space="preserve">: </w:t>
      </w:r>
    </w:p>
    <w:p w:rsidR="00F70DA7" w:rsidRDefault="00F70DA7" w:rsidP="00F70DA7">
      <w:pPr>
        <w:jc w:val="both"/>
        <w:rPr>
          <w:sz w:val="28"/>
          <w:szCs w:val="28"/>
          <w:lang w:val="uk-UA"/>
        </w:rPr>
      </w:pPr>
      <w:r w:rsidRPr="001D6B81">
        <w:rPr>
          <w:sz w:val="28"/>
          <w:szCs w:val="28"/>
          <w:lang w:val="uk-UA"/>
        </w:rPr>
        <w:t xml:space="preserve">     </w:t>
      </w:r>
      <w:r w:rsidRPr="001D6B81">
        <w:rPr>
          <w:b/>
          <w:i/>
          <w:sz w:val="28"/>
          <w:szCs w:val="28"/>
          <w:lang w:val="uk-UA"/>
        </w:rPr>
        <w:t xml:space="preserve"> </w:t>
      </w:r>
      <w:r>
        <w:rPr>
          <w:b/>
          <w:i/>
          <w:sz w:val="28"/>
          <w:szCs w:val="28"/>
          <w:lang w:val="uk-UA"/>
        </w:rPr>
        <w:t xml:space="preserve">- </w:t>
      </w:r>
      <w:r>
        <w:rPr>
          <w:sz w:val="28"/>
          <w:szCs w:val="28"/>
          <w:lang w:val="uk-UA"/>
        </w:rPr>
        <w:t>б</w:t>
      </w:r>
      <w:r>
        <w:rPr>
          <w:sz w:val="28"/>
          <w:szCs w:val="28"/>
        </w:rPr>
        <w:t>удівництво інженерно-транспортної інфраструктури на те</w:t>
      </w:r>
      <w:r w:rsidRPr="001D6B81">
        <w:rPr>
          <w:sz w:val="28"/>
          <w:szCs w:val="28"/>
        </w:rPr>
        <w:t>риторії І</w:t>
      </w:r>
      <w:r w:rsidRPr="001D6B81">
        <w:rPr>
          <w:sz w:val="28"/>
          <w:szCs w:val="28"/>
          <w:lang w:val="en-US"/>
        </w:rPr>
        <w:t>V</w:t>
      </w:r>
      <w:r w:rsidRPr="001D6B81">
        <w:rPr>
          <w:sz w:val="28"/>
          <w:szCs w:val="28"/>
        </w:rPr>
        <w:t xml:space="preserve"> житлового району </w:t>
      </w:r>
      <w:r w:rsidRPr="001D6B81">
        <w:rPr>
          <w:color w:val="000000"/>
          <w:sz w:val="28"/>
          <w:szCs w:val="28"/>
        </w:rPr>
        <w:t>в м. Бровари Київ. обл. в</w:t>
      </w:r>
      <w:r>
        <w:rPr>
          <w:color w:val="000000"/>
          <w:sz w:val="28"/>
          <w:szCs w:val="28"/>
        </w:rPr>
        <w:t xml:space="preserve"> межах вул. Симоненка В., Чорно</w:t>
      </w:r>
      <w:r w:rsidRPr="001D6B81">
        <w:rPr>
          <w:color w:val="000000"/>
          <w:sz w:val="28"/>
          <w:szCs w:val="28"/>
        </w:rPr>
        <w:t>вола В., Соборної, Козацької, Кутового В.</w:t>
      </w:r>
      <w:r>
        <w:rPr>
          <w:color w:val="000000"/>
          <w:sz w:val="28"/>
          <w:szCs w:val="28"/>
          <w:lang w:val="uk-UA"/>
        </w:rPr>
        <w:t xml:space="preserve"> </w:t>
      </w:r>
      <w:r w:rsidRPr="001D6B81">
        <w:rPr>
          <w:color w:val="000000"/>
          <w:sz w:val="28"/>
          <w:szCs w:val="28"/>
        </w:rPr>
        <w:t>(Магістральна мережа господарсько-побутової каналізації)</w:t>
      </w:r>
      <w:r>
        <w:rPr>
          <w:color w:val="000000"/>
          <w:sz w:val="28"/>
          <w:szCs w:val="28"/>
          <w:lang w:val="uk-UA"/>
        </w:rPr>
        <w:t xml:space="preserve"> загальною вартістю </w:t>
      </w:r>
      <w:r w:rsidRPr="001D6B81">
        <w:rPr>
          <w:sz w:val="28"/>
          <w:szCs w:val="28"/>
        </w:rPr>
        <w:t>1457,484 тис</w:t>
      </w:r>
      <w:proofErr w:type="gramStart"/>
      <w:r w:rsidRPr="001D6B81">
        <w:rPr>
          <w:sz w:val="28"/>
          <w:szCs w:val="28"/>
        </w:rPr>
        <w:t>.г</w:t>
      </w:r>
      <w:proofErr w:type="gramEnd"/>
      <w:r w:rsidRPr="001D6B81">
        <w:rPr>
          <w:sz w:val="28"/>
          <w:szCs w:val="28"/>
        </w:rPr>
        <w:t>рн.</w:t>
      </w:r>
      <w:r>
        <w:rPr>
          <w:sz w:val="28"/>
          <w:szCs w:val="28"/>
          <w:lang w:val="uk-UA"/>
        </w:rPr>
        <w:t>, в результаті його реалізації буде збудовано к</w:t>
      </w:r>
      <w:r w:rsidRPr="001D6B81">
        <w:rPr>
          <w:sz w:val="28"/>
          <w:szCs w:val="28"/>
        </w:rPr>
        <w:t>аналізаційн</w:t>
      </w:r>
      <w:r>
        <w:rPr>
          <w:sz w:val="28"/>
          <w:szCs w:val="28"/>
          <w:lang w:val="uk-UA"/>
        </w:rPr>
        <w:t>у</w:t>
      </w:r>
      <w:r>
        <w:rPr>
          <w:sz w:val="28"/>
          <w:szCs w:val="28"/>
        </w:rPr>
        <w:t xml:space="preserve"> мереж</w:t>
      </w:r>
      <w:r>
        <w:rPr>
          <w:sz w:val="28"/>
          <w:szCs w:val="28"/>
          <w:lang w:val="uk-UA"/>
        </w:rPr>
        <w:t>у</w:t>
      </w:r>
      <w:r w:rsidRPr="001D6B81">
        <w:rPr>
          <w:sz w:val="28"/>
          <w:szCs w:val="28"/>
        </w:rPr>
        <w:t xml:space="preserve"> /КМ/ К1, Ду-</w:t>
      </w:r>
      <w:smartTag w:uri="urn:schemas-microsoft-com:office:smarttags" w:element="metricconverter">
        <w:smartTagPr>
          <w:attr w:name="ProductID" w:val="300 мм"/>
        </w:smartTagPr>
        <w:r w:rsidRPr="001D6B81">
          <w:rPr>
            <w:sz w:val="28"/>
            <w:szCs w:val="28"/>
          </w:rPr>
          <w:t>300 мм</w:t>
        </w:r>
      </w:smartTag>
      <w:r w:rsidRPr="001D6B81">
        <w:rPr>
          <w:sz w:val="28"/>
          <w:szCs w:val="28"/>
        </w:rPr>
        <w:t xml:space="preserve"> – </w:t>
      </w:r>
      <w:smartTag w:uri="urn:schemas-microsoft-com:office:smarttags" w:element="metricconverter">
        <w:smartTagPr>
          <w:attr w:name="ProductID" w:val="30 м"/>
        </w:smartTagPr>
        <w:r w:rsidRPr="001D6B81">
          <w:rPr>
            <w:sz w:val="28"/>
            <w:szCs w:val="28"/>
          </w:rPr>
          <w:t>30 м</w:t>
        </w:r>
      </w:smartTag>
      <w:r w:rsidRPr="001D6B81">
        <w:rPr>
          <w:sz w:val="28"/>
          <w:szCs w:val="28"/>
        </w:rPr>
        <w:t>,</w:t>
      </w:r>
      <w:r>
        <w:rPr>
          <w:sz w:val="28"/>
          <w:szCs w:val="28"/>
          <w:lang w:val="uk-UA"/>
        </w:rPr>
        <w:t xml:space="preserve"> </w:t>
      </w:r>
      <w:r w:rsidRPr="001D6B81">
        <w:rPr>
          <w:sz w:val="28"/>
          <w:szCs w:val="28"/>
        </w:rPr>
        <w:t>КМ К1, Ду-</w:t>
      </w:r>
      <w:smartTag w:uri="urn:schemas-microsoft-com:office:smarttags" w:element="metricconverter">
        <w:smartTagPr>
          <w:attr w:name="ProductID" w:val="400 мм"/>
        </w:smartTagPr>
        <w:r w:rsidRPr="001D6B81">
          <w:rPr>
            <w:sz w:val="28"/>
            <w:szCs w:val="28"/>
          </w:rPr>
          <w:t>400 мм</w:t>
        </w:r>
      </w:smartTag>
      <w:r w:rsidRPr="001D6B81">
        <w:rPr>
          <w:sz w:val="28"/>
          <w:szCs w:val="28"/>
        </w:rPr>
        <w:t xml:space="preserve"> – </w:t>
      </w:r>
      <w:smartTag w:uri="urn:schemas-microsoft-com:office:smarttags" w:element="metricconverter">
        <w:smartTagPr>
          <w:attr w:name="ProductID" w:val="161,57 м"/>
        </w:smartTagPr>
        <w:r w:rsidRPr="001D6B81">
          <w:rPr>
            <w:sz w:val="28"/>
            <w:szCs w:val="28"/>
          </w:rPr>
          <w:t>161,57 м</w:t>
        </w:r>
      </w:smartTag>
      <w:r w:rsidRPr="001D6B81">
        <w:rPr>
          <w:sz w:val="28"/>
          <w:szCs w:val="28"/>
        </w:rPr>
        <w:t>, КМ К1, Ду-</w:t>
      </w:r>
      <w:smartTag w:uri="urn:schemas-microsoft-com:office:smarttags" w:element="metricconverter">
        <w:smartTagPr>
          <w:attr w:name="ProductID" w:val="500 мм"/>
        </w:smartTagPr>
        <w:r w:rsidRPr="001D6B81">
          <w:rPr>
            <w:sz w:val="28"/>
            <w:szCs w:val="28"/>
          </w:rPr>
          <w:t>500 мм</w:t>
        </w:r>
      </w:smartTag>
      <w:r w:rsidRPr="001D6B81">
        <w:rPr>
          <w:sz w:val="28"/>
          <w:szCs w:val="28"/>
        </w:rPr>
        <w:t xml:space="preserve"> – </w:t>
      </w:r>
      <w:smartTag w:uri="urn:schemas-microsoft-com:office:smarttags" w:element="metricconverter">
        <w:smartTagPr>
          <w:attr w:name="ProductID" w:val="852,23 м"/>
        </w:smartTagPr>
        <w:r w:rsidRPr="001D6B81">
          <w:rPr>
            <w:sz w:val="28"/>
            <w:szCs w:val="28"/>
          </w:rPr>
          <w:t>852,23 м</w:t>
        </w:r>
      </w:smartTag>
      <w:r w:rsidRPr="001D6B81">
        <w:rPr>
          <w:sz w:val="28"/>
          <w:szCs w:val="28"/>
        </w:rPr>
        <w:t xml:space="preserve">, </w:t>
      </w:r>
      <w:r>
        <w:rPr>
          <w:sz w:val="28"/>
          <w:szCs w:val="28"/>
          <w:lang w:val="uk-UA"/>
        </w:rPr>
        <w:t xml:space="preserve">28 </w:t>
      </w:r>
      <w:r w:rsidRPr="001D6B81">
        <w:rPr>
          <w:sz w:val="28"/>
          <w:szCs w:val="28"/>
        </w:rPr>
        <w:t>колодяз</w:t>
      </w:r>
      <w:r>
        <w:rPr>
          <w:sz w:val="28"/>
          <w:szCs w:val="28"/>
          <w:lang w:val="uk-UA"/>
        </w:rPr>
        <w:t>ів</w:t>
      </w:r>
      <w:r w:rsidRPr="001D6B81">
        <w:rPr>
          <w:sz w:val="28"/>
          <w:szCs w:val="28"/>
        </w:rPr>
        <w:t xml:space="preserve"> каналізаційни</w:t>
      </w:r>
      <w:r>
        <w:rPr>
          <w:sz w:val="28"/>
          <w:szCs w:val="28"/>
          <w:lang w:val="uk-UA"/>
        </w:rPr>
        <w:t>х.</w:t>
      </w:r>
    </w:p>
    <w:p w:rsidR="00F70DA7" w:rsidRDefault="00F70DA7" w:rsidP="00F70DA7">
      <w:pPr>
        <w:ind w:firstLine="708"/>
        <w:jc w:val="both"/>
        <w:rPr>
          <w:sz w:val="28"/>
          <w:szCs w:val="28"/>
          <w:lang w:val="uk-UA"/>
        </w:rPr>
      </w:pPr>
      <w:r>
        <w:rPr>
          <w:sz w:val="28"/>
          <w:szCs w:val="28"/>
          <w:lang w:val="uk-UA"/>
        </w:rPr>
        <w:t>1 –</w:t>
      </w:r>
      <w:r w:rsidRPr="007750DA">
        <w:rPr>
          <w:sz w:val="28"/>
          <w:szCs w:val="28"/>
          <w:lang w:val="uk-UA"/>
        </w:rPr>
        <w:t xml:space="preserve"> </w:t>
      </w:r>
      <w:r>
        <w:rPr>
          <w:sz w:val="28"/>
          <w:szCs w:val="28"/>
          <w:lang w:val="uk-UA"/>
        </w:rPr>
        <w:t>у сфері логістики (б</w:t>
      </w:r>
      <w:r w:rsidRPr="007750DA">
        <w:rPr>
          <w:sz w:val="28"/>
          <w:szCs w:val="28"/>
        </w:rPr>
        <w:t xml:space="preserve">удівництво </w:t>
      </w:r>
      <w:r>
        <w:rPr>
          <w:sz w:val="28"/>
          <w:szCs w:val="28"/>
        </w:rPr>
        <w:t>авто</w:t>
      </w:r>
      <w:r w:rsidRPr="007750DA">
        <w:rPr>
          <w:sz w:val="28"/>
          <w:szCs w:val="28"/>
        </w:rPr>
        <w:t>мийки та кафе-бістро по вул.Київська,333-В</w:t>
      </w:r>
      <w:r>
        <w:rPr>
          <w:sz w:val="28"/>
          <w:szCs w:val="28"/>
          <w:lang w:val="uk-UA"/>
        </w:rPr>
        <w:t>).</w:t>
      </w:r>
    </w:p>
    <w:p w:rsidR="00F70DA7" w:rsidRDefault="00F70DA7" w:rsidP="00F70DA7">
      <w:pPr>
        <w:pStyle w:val="a6"/>
        <w:ind w:firstLine="708"/>
        <w:jc w:val="both"/>
      </w:pPr>
      <w:r w:rsidRPr="00F77187">
        <w:t xml:space="preserve">У м.Бровари зареєстровано </w:t>
      </w:r>
      <w:r>
        <w:t>понад 80</w:t>
      </w:r>
      <w:r w:rsidRPr="00F77187">
        <w:t xml:space="preserve"> підприємств з іноземними засновниками. За статистичними даними обсяг прямих іноземних інвестицій станом на </w:t>
      </w:r>
      <w:r>
        <w:t>01.07</w:t>
      </w:r>
      <w:r w:rsidRPr="00F77187">
        <w:t>.201</w:t>
      </w:r>
      <w:r>
        <w:t>6</w:t>
      </w:r>
      <w:r w:rsidRPr="00F77187">
        <w:t xml:space="preserve"> складає </w:t>
      </w:r>
      <w:r>
        <w:t>211787,7</w:t>
      </w:r>
      <w:r w:rsidRPr="00F77187">
        <w:t xml:space="preserve"> тис.дол. США або </w:t>
      </w:r>
      <w:r>
        <w:t>100,2</w:t>
      </w:r>
      <w:r w:rsidRPr="00F77187">
        <w:t>% до початку 201</w:t>
      </w:r>
      <w:r>
        <w:t>6</w:t>
      </w:r>
      <w:r w:rsidRPr="00F77187">
        <w:t xml:space="preserve"> року. </w:t>
      </w:r>
      <w:r>
        <w:t xml:space="preserve"> Серед міст Київщини по обсягу прямих іноземних інвестицій місто Бровари займає І місце. </w:t>
      </w:r>
      <w:r w:rsidRPr="00F77187">
        <w:t>В регіональній структурі прямих іноземних інвестицій в економіку області місто Бровари у 201</w:t>
      </w:r>
      <w:r>
        <w:t>6</w:t>
      </w:r>
      <w:r w:rsidRPr="00F77187">
        <w:t xml:space="preserve"> році займа</w:t>
      </w:r>
      <w:r>
        <w:t>є</w:t>
      </w:r>
      <w:r w:rsidRPr="00F77187">
        <w:t xml:space="preserve"> друге місце (1</w:t>
      </w:r>
      <w:r>
        <w:t>2</w:t>
      </w:r>
      <w:r w:rsidRPr="00F77187">
        <w:t>,9%), при цьому на першому місці залишається Броварський район (3</w:t>
      </w:r>
      <w:r>
        <w:t>1</w:t>
      </w:r>
      <w:r w:rsidRPr="00F77187">
        <w:t>,6%), на третьому - Києво-Святошинський район (10,</w:t>
      </w:r>
      <w:r>
        <w:t>5</w:t>
      </w:r>
      <w:r w:rsidRPr="00F77187">
        <w:t xml:space="preserve">%). </w:t>
      </w:r>
    </w:p>
    <w:p w:rsidR="00F70DA7" w:rsidRDefault="00F70DA7" w:rsidP="00F70DA7">
      <w:pPr>
        <w:pStyle w:val="a6"/>
        <w:ind w:firstLine="708"/>
        <w:jc w:val="both"/>
      </w:pPr>
      <w:r>
        <w:t>За видами економічної діяльності у І півріччі 2016 року акціонерний капітал розміщений у наступні галузі: операції з нерухомим майном (80,8%), промисловість (7,2%), а саме: текстильне виробництво, виробництво одягу та шкіри (1,2%), виробництво хімічних речовин і хімічної продукції (1,2%), виробництво харчових продуктів, напоїв і тютюнових виробів (0,8%), оптова та роздрібна торгівля, ремонт автотранспортних засобів і мотоциклів (3,8%), будівництво (3,0%), діяльність у сфері адміністративного та допоміжного обслуговування (1,6%), транспорт, складське господарство, поштова та кур</w:t>
      </w:r>
      <w:r w:rsidRPr="00111A4F">
        <w:t>’</w:t>
      </w:r>
      <w:r>
        <w:t>єрська діяльність (1,4%) та інші.</w:t>
      </w:r>
    </w:p>
    <w:p w:rsidR="00F70DA7" w:rsidRPr="00111A4F" w:rsidRDefault="00F70DA7" w:rsidP="00F70DA7">
      <w:pPr>
        <w:pStyle w:val="a6"/>
        <w:ind w:firstLine="708"/>
        <w:jc w:val="both"/>
        <w:rPr>
          <w:szCs w:val="28"/>
        </w:rPr>
      </w:pPr>
      <w:r>
        <w:lastRenderedPageBreak/>
        <w:t>Іноземний акціонерний капітал вкладений інвесторами 18 країн світу, серед них: Кіпр (58,3%), Велика Британія (25,7%), Німеччина (3,2%), США (2,9%), Туреччина (2,3%), Австрія (1,8%) та Польща (1,5%).</w:t>
      </w:r>
    </w:p>
    <w:p w:rsidR="00F70DA7" w:rsidRPr="00AF2E8F" w:rsidRDefault="00F70DA7" w:rsidP="00F70DA7">
      <w:pPr>
        <w:shd w:val="clear" w:color="auto" w:fill="FFFFFF"/>
        <w:tabs>
          <w:tab w:val="left" w:pos="6662"/>
        </w:tabs>
        <w:ind w:firstLine="567"/>
        <w:jc w:val="both"/>
        <w:rPr>
          <w:b/>
          <w:i/>
          <w:color w:val="000000"/>
          <w:spacing w:val="-2"/>
          <w:sz w:val="28"/>
          <w:szCs w:val="28"/>
          <w:lang w:val="uk-UA"/>
        </w:rPr>
      </w:pPr>
    </w:p>
    <w:p w:rsidR="00F70DA7" w:rsidRPr="000B0E4C" w:rsidRDefault="00F70DA7" w:rsidP="00F70DA7">
      <w:pPr>
        <w:shd w:val="clear" w:color="auto" w:fill="FFFFFF"/>
        <w:tabs>
          <w:tab w:val="left" w:pos="6662"/>
        </w:tabs>
        <w:ind w:firstLine="567"/>
        <w:jc w:val="center"/>
        <w:rPr>
          <w:b/>
          <w:color w:val="000000"/>
          <w:spacing w:val="-2"/>
          <w:sz w:val="28"/>
          <w:szCs w:val="28"/>
          <w:lang w:val="uk-UA"/>
        </w:rPr>
      </w:pPr>
      <w:r w:rsidRPr="000B0E4C">
        <w:rPr>
          <w:b/>
          <w:color w:val="000000"/>
          <w:spacing w:val="-2"/>
          <w:sz w:val="28"/>
          <w:szCs w:val="28"/>
          <w:lang w:val="uk-UA"/>
        </w:rPr>
        <w:t xml:space="preserve">    5. РОЗВИТОК РЕАЛЬНОГО СЕКТОРУ ЕКОНОМІКИ.</w:t>
      </w:r>
    </w:p>
    <w:p w:rsidR="00F70DA7" w:rsidRPr="00CE4832" w:rsidRDefault="00F70DA7" w:rsidP="00F70DA7">
      <w:pPr>
        <w:pStyle w:val="23"/>
        <w:spacing w:line="240" w:lineRule="auto"/>
        <w:ind w:left="360" w:firstLine="567"/>
        <w:jc w:val="center"/>
        <w:rPr>
          <w:b/>
          <w:i/>
          <w:sz w:val="28"/>
          <w:szCs w:val="28"/>
        </w:rPr>
      </w:pPr>
      <w:r w:rsidRPr="00CE4832">
        <w:rPr>
          <w:b/>
          <w:i/>
          <w:sz w:val="28"/>
          <w:szCs w:val="28"/>
        </w:rPr>
        <w:t>5.1. Промисловість.</w:t>
      </w:r>
    </w:p>
    <w:p w:rsidR="00F70DA7" w:rsidRPr="00DE75F8" w:rsidRDefault="00F70DA7" w:rsidP="00F70DA7">
      <w:pPr>
        <w:pStyle w:val="a4"/>
        <w:ind w:firstLine="567"/>
        <w:rPr>
          <w:szCs w:val="28"/>
        </w:rPr>
      </w:pPr>
      <w:r w:rsidRPr="00DE75F8">
        <w:rPr>
          <w:szCs w:val="28"/>
        </w:rPr>
        <w:t>У 201</w:t>
      </w:r>
      <w:r>
        <w:rPr>
          <w:szCs w:val="28"/>
        </w:rPr>
        <w:t>6</w:t>
      </w:r>
      <w:r w:rsidRPr="00DE75F8">
        <w:rPr>
          <w:szCs w:val="28"/>
        </w:rPr>
        <w:t xml:space="preserve"> році основу промислового комплексу міста складає 4</w:t>
      </w:r>
      <w:r>
        <w:rPr>
          <w:szCs w:val="28"/>
        </w:rPr>
        <w:t>7</w:t>
      </w:r>
      <w:r w:rsidRPr="00DE75F8">
        <w:rPr>
          <w:szCs w:val="28"/>
        </w:rPr>
        <w:t xml:space="preserve"> підприємств:</w:t>
      </w:r>
    </w:p>
    <w:p w:rsidR="00F70DA7" w:rsidRPr="00DE75F8" w:rsidRDefault="00F70DA7" w:rsidP="00F70DA7">
      <w:pPr>
        <w:pStyle w:val="a4"/>
        <w:ind w:firstLine="567"/>
        <w:rPr>
          <w:szCs w:val="28"/>
        </w:rPr>
      </w:pPr>
      <w:r w:rsidRPr="00DE75F8">
        <w:rPr>
          <w:szCs w:val="28"/>
        </w:rPr>
        <w:t>-</w:t>
      </w:r>
      <w:r w:rsidRPr="00DE75F8">
        <w:rPr>
          <w:b/>
          <w:szCs w:val="28"/>
        </w:rPr>
        <w:t>харчова промисловість та перероблення сільськогосподарських продуктів</w:t>
      </w:r>
      <w:r w:rsidRPr="00DE75F8">
        <w:rPr>
          <w:szCs w:val="28"/>
        </w:rPr>
        <w:t xml:space="preserve"> – </w:t>
      </w:r>
      <w:r>
        <w:rPr>
          <w:szCs w:val="28"/>
        </w:rPr>
        <w:t>5</w:t>
      </w:r>
      <w:r w:rsidRPr="00DE75F8">
        <w:rPr>
          <w:szCs w:val="28"/>
        </w:rPr>
        <w:t xml:space="preserve"> підприємств (Цех №2 хлібокомбінату №10, ПП „Бест”, ТОВ «Фея», ДП «Зееландія», ТОВ «ЗПК»);</w:t>
      </w:r>
    </w:p>
    <w:p w:rsidR="00F70DA7" w:rsidRPr="00DE75F8" w:rsidRDefault="00F70DA7" w:rsidP="00F70DA7">
      <w:pPr>
        <w:pStyle w:val="a4"/>
        <w:ind w:firstLine="567"/>
        <w:rPr>
          <w:szCs w:val="28"/>
        </w:rPr>
      </w:pPr>
      <w:r w:rsidRPr="00DE75F8">
        <w:rPr>
          <w:szCs w:val="28"/>
        </w:rPr>
        <w:t xml:space="preserve"> -</w:t>
      </w:r>
      <w:r w:rsidRPr="00DE75F8">
        <w:rPr>
          <w:b/>
          <w:szCs w:val="28"/>
        </w:rPr>
        <w:t>легка промисловість</w:t>
      </w:r>
      <w:r w:rsidRPr="00DE75F8">
        <w:rPr>
          <w:szCs w:val="28"/>
        </w:rPr>
        <w:t xml:space="preserve"> – 5 підприємств  (ПАТ „Софія”, ПВП „Каман”, ПВП „Майар”,  ТОВ «ТІ.ДЖІ.СТУДІО», ТОВ «Яросвіт»);</w:t>
      </w:r>
    </w:p>
    <w:p w:rsidR="00F70DA7" w:rsidRPr="00DE75F8" w:rsidRDefault="00F70DA7" w:rsidP="00F70DA7">
      <w:pPr>
        <w:pStyle w:val="a4"/>
        <w:ind w:firstLine="567"/>
        <w:rPr>
          <w:szCs w:val="28"/>
        </w:rPr>
      </w:pPr>
      <w:r w:rsidRPr="00DE75F8">
        <w:rPr>
          <w:szCs w:val="28"/>
        </w:rPr>
        <w:t>-</w:t>
      </w:r>
      <w:r w:rsidRPr="00DE75F8">
        <w:rPr>
          <w:b/>
          <w:szCs w:val="28"/>
        </w:rPr>
        <w:t>виробництво деревини та виготовлення виробів з деревини</w:t>
      </w:r>
      <w:r w:rsidRPr="00DE75F8">
        <w:rPr>
          <w:szCs w:val="28"/>
        </w:rPr>
        <w:t xml:space="preserve"> – 1 підприємство (ТОВ БДП «Явір”);</w:t>
      </w:r>
    </w:p>
    <w:p w:rsidR="00F70DA7" w:rsidRPr="00DE75F8" w:rsidRDefault="00F70DA7" w:rsidP="00F70DA7">
      <w:pPr>
        <w:pStyle w:val="a4"/>
        <w:ind w:firstLine="567"/>
        <w:rPr>
          <w:szCs w:val="28"/>
        </w:rPr>
      </w:pPr>
      <w:r w:rsidRPr="00DE75F8">
        <w:rPr>
          <w:b/>
          <w:szCs w:val="28"/>
        </w:rPr>
        <w:t>-целюлозно-паперове виробництво</w:t>
      </w:r>
      <w:r w:rsidRPr="00DE75F8">
        <w:rPr>
          <w:szCs w:val="28"/>
        </w:rPr>
        <w:t xml:space="preserve"> – 1 підприємство (ТОВ „Мрії збуваються!”;</w:t>
      </w:r>
    </w:p>
    <w:p w:rsidR="00F70DA7" w:rsidRPr="00DE75F8" w:rsidRDefault="00F70DA7" w:rsidP="00F70DA7">
      <w:pPr>
        <w:pStyle w:val="a4"/>
        <w:ind w:firstLine="567"/>
        <w:rPr>
          <w:szCs w:val="28"/>
        </w:rPr>
      </w:pPr>
      <w:r w:rsidRPr="00DE75F8">
        <w:rPr>
          <w:szCs w:val="28"/>
        </w:rPr>
        <w:t>-</w:t>
      </w:r>
      <w:r w:rsidRPr="00DE75F8">
        <w:rPr>
          <w:b/>
          <w:szCs w:val="28"/>
        </w:rPr>
        <w:t>хімічна та нафтохімічна промисловість</w:t>
      </w:r>
      <w:r w:rsidRPr="00DE75F8">
        <w:rPr>
          <w:szCs w:val="28"/>
        </w:rPr>
        <w:t xml:space="preserve"> – </w:t>
      </w:r>
      <w:r>
        <w:rPr>
          <w:szCs w:val="28"/>
        </w:rPr>
        <w:t>9</w:t>
      </w:r>
      <w:r w:rsidRPr="00DE75F8">
        <w:rPr>
          <w:szCs w:val="28"/>
        </w:rPr>
        <w:t xml:space="preserve"> підприємств (ПАТ „Броварський завод пластмас”, ТОВ «Бровари-пластмас», ТОВ „Київ гума”, ТОВ „Полімер-колор”, ТОВ „Німецько-українська НВФ „Бровафарма», ТОВ «Валмпак», ТОВ «Хімік плюс», ТОВ «Альберт-Київгума ЛТД»</w:t>
      </w:r>
      <w:r>
        <w:rPr>
          <w:szCs w:val="28"/>
        </w:rPr>
        <w:t>, ТОВ «Укрветпромпостач»</w:t>
      </w:r>
      <w:r w:rsidRPr="00DE75F8">
        <w:rPr>
          <w:szCs w:val="28"/>
        </w:rPr>
        <w:t>);</w:t>
      </w:r>
    </w:p>
    <w:p w:rsidR="00F70DA7" w:rsidRPr="00DE75F8" w:rsidRDefault="00F70DA7" w:rsidP="00F70DA7">
      <w:pPr>
        <w:pStyle w:val="a4"/>
        <w:ind w:firstLine="567"/>
        <w:rPr>
          <w:szCs w:val="28"/>
        </w:rPr>
      </w:pPr>
      <w:r w:rsidRPr="00DE75F8">
        <w:rPr>
          <w:b/>
          <w:szCs w:val="28"/>
        </w:rPr>
        <w:t xml:space="preserve">-виробництво інших неметалевих мінеральних виробів (будівельних матеріалів та скловиробів) </w:t>
      </w:r>
      <w:r w:rsidRPr="00DE75F8">
        <w:rPr>
          <w:szCs w:val="28"/>
        </w:rPr>
        <w:t xml:space="preserve">– </w:t>
      </w:r>
      <w:r>
        <w:rPr>
          <w:szCs w:val="28"/>
        </w:rPr>
        <w:t>5</w:t>
      </w:r>
      <w:r w:rsidRPr="00DE75F8">
        <w:rPr>
          <w:szCs w:val="28"/>
        </w:rPr>
        <w:t xml:space="preserve"> підприємств (ВАТ „Броварський завод будівельних конструкцій», ТОВ «Орієнтир буд елемент», ТОВ «Рітім», ТОВ «Олта»</w:t>
      </w:r>
      <w:r>
        <w:rPr>
          <w:szCs w:val="28"/>
        </w:rPr>
        <w:t>, ТОВ «Саліт»</w:t>
      </w:r>
      <w:r w:rsidRPr="00DE75F8">
        <w:rPr>
          <w:szCs w:val="28"/>
        </w:rPr>
        <w:t>);</w:t>
      </w:r>
    </w:p>
    <w:p w:rsidR="00F70DA7" w:rsidRPr="00526C73" w:rsidRDefault="00F70DA7" w:rsidP="00F70DA7">
      <w:pPr>
        <w:pStyle w:val="a4"/>
        <w:ind w:firstLine="567"/>
        <w:rPr>
          <w:szCs w:val="28"/>
        </w:rPr>
      </w:pPr>
      <w:r w:rsidRPr="00526C73">
        <w:rPr>
          <w:b/>
          <w:szCs w:val="28"/>
        </w:rPr>
        <w:t>-металургія та оброблення металу</w:t>
      </w:r>
      <w:r w:rsidRPr="00526C73">
        <w:rPr>
          <w:szCs w:val="28"/>
        </w:rPr>
        <w:t xml:space="preserve"> – 15 підприємств (ДП «Завод порошкової металургії», ТОВ «Інвестиції третього тисячоліття», ДП „Основа-Бровари”, ТОВ „Талсі ФК”, ТОВ «МВСС», ТОВ «Втортех», ТОВ «Алютех-К», ТОВ «Алюпласт Україна», ТОВ «Акорд», ТОВ «ВКФ «Атлант-Плюс», ТОВ «ВКФ «Атланта-Плюс», ТОВ «Інтерметалпласт», ТОВ «Сілган метал пекиджинг Бровари», ТОВ «Основа», ТОВ «ВП Метиз»);</w:t>
      </w:r>
    </w:p>
    <w:p w:rsidR="00F70DA7" w:rsidRPr="00526C73" w:rsidRDefault="00F70DA7" w:rsidP="00F70DA7">
      <w:pPr>
        <w:pStyle w:val="a4"/>
        <w:ind w:firstLine="567"/>
        <w:rPr>
          <w:szCs w:val="28"/>
        </w:rPr>
      </w:pPr>
      <w:r w:rsidRPr="00526C73">
        <w:rPr>
          <w:b/>
          <w:szCs w:val="28"/>
        </w:rPr>
        <w:t>-машинобудування</w:t>
      </w:r>
      <w:r w:rsidRPr="00526C73">
        <w:rPr>
          <w:szCs w:val="28"/>
        </w:rPr>
        <w:t xml:space="preserve"> – 2 підприємства (ТДВ „Броварський завод комунального устаткування”, ПАТ «Спецбудмаш»,);</w:t>
      </w:r>
    </w:p>
    <w:p w:rsidR="00F70DA7" w:rsidRPr="00526C73" w:rsidRDefault="00F70DA7" w:rsidP="00F70DA7">
      <w:pPr>
        <w:pStyle w:val="a4"/>
        <w:ind w:firstLine="567"/>
        <w:rPr>
          <w:szCs w:val="28"/>
        </w:rPr>
      </w:pPr>
      <w:r w:rsidRPr="00526C73">
        <w:rPr>
          <w:b/>
          <w:szCs w:val="28"/>
        </w:rPr>
        <w:t>-виробництво та розподілення електричної енергії, пари та гарячої води</w:t>
      </w:r>
      <w:r w:rsidRPr="00526C73">
        <w:rPr>
          <w:szCs w:val="28"/>
        </w:rPr>
        <w:t xml:space="preserve"> – 1 підприємство (КП «Броваритепловодоенергія»);</w:t>
      </w:r>
    </w:p>
    <w:p w:rsidR="00F70DA7" w:rsidRPr="00526C73" w:rsidRDefault="00F70DA7" w:rsidP="00F70DA7">
      <w:pPr>
        <w:pStyle w:val="a4"/>
        <w:ind w:firstLine="567"/>
        <w:rPr>
          <w:szCs w:val="28"/>
        </w:rPr>
      </w:pPr>
      <w:r w:rsidRPr="00526C73">
        <w:rPr>
          <w:b/>
          <w:szCs w:val="28"/>
        </w:rPr>
        <w:t>-інші галузі</w:t>
      </w:r>
      <w:r w:rsidRPr="00526C73">
        <w:rPr>
          <w:szCs w:val="28"/>
        </w:rPr>
        <w:t xml:space="preserve"> –  підприємства (ТОВ «Сервіс Солюшнз», ТОВ «Фірма гран»</w:t>
      </w:r>
      <w:r>
        <w:rPr>
          <w:szCs w:val="28"/>
        </w:rPr>
        <w:t>, «Тов «Люмен-лайт»</w:t>
      </w:r>
      <w:r w:rsidRPr="00526C73">
        <w:rPr>
          <w:szCs w:val="28"/>
        </w:rPr>
        <w:t>).</w:t>
      </w:r>
    </w:p>
    <w:p w:rsidR="00F70DA7" w:rsidRDefault="00F70DA7" w:rsidP="00F70DA7">
      <w:pPr>
        <w:pStyle w:val="12"/>
        <w:ind w:left="0" w:firstLine="567"/>
        <w:jc w:val="both"/>
        <w:rPr>
          <w:sz w:val="28"/>
          <w:szCs w:val="28"/>
          <w:lang w:val="ru-RU"/>
        </w:rPr>
      </w:pPr>
      <w:r>
        <w:rPr>
          <w:sz w:val="28"/>
          <w:szCs w:val="28"/>
        </w:rPr>
        <w:t xml:space="preserve">Найбільшими за обсягами  промислового виробництва є: </w:t>
      </w:r>
      <w:r w:rsidRPr="0055307A">
        <w:rPr>
          <w:sz w:val="28"/>
          <w:szCs w:val="28"/>
        </w:rPr>
        <w:t>ТОВ „Київ гума”, ТОВ «Сілган метал пекеджинг Бровари», ТОВ «Орієнтир-Буделемент»</w:t>
      </w:r>
      <w:r w:rsidRPr="0055307A">
        <w:rPr>
          <w:sz w:val="28"/>
          <w:szCs w:val="28"/>
          <w:lang w:val="ru-RU"/>
        </w:rPr>
        <w:t>,</w:t>
      </w:r>
      <w:r>
        <w:rPr>
          <w:sz w:val="28"/>
          <w:szCs w:val="28"/>
          <w:lang w:val="ru-RU"/>
        </w:rPr>
        <w:t xml:space="preserve"> ТОВ «Алюпласт Україна».</w:t>
      </w:r>
    </w:p>
    <w:p w:rsidR="00F70DA7" w:rsidRPr="00754809" w:rsidRDefault="00F70DA7" w:rsidP="00F70DA7">
      <w:pPr>
        <w:pStyle w:val="12"/>
        <w:ind w:left="0" w:firstLine="567"/>
        <w:jc w:val="both"/>
        <w:rPr>
          <w:sz w:val="28"/>
          <w:szCs w:val="28"/>
          <w:lang w:val="ru-RU"/>
        </w:rPr>
      </w:pPr>
      <w:r w:rsidRPr="00754809">
        <w:rPr>
          <w:sz w:val="28"/>
          <w:szCs w:val="28"/>
        </w:rPr>
        <w:t>Управлінням економіки Броварської міської ради проводиться щомісячний моніторинг виробничої діяльності підприємств «основного кола» м. Бровари.</w:t>
      </w:r>
      <w:r w:rsidRPr="00754809">
        <w:rPr>
          <w:sz w:val="28"/>
          <w:szCs w:val="28"/>
          <w:lang w:val="ru-RU"/>
        </w:rPr>
        <w:t xml:space="preserve"> З</w:t>
      </w:r>
      <w:r w:rsidRPr="00754809">
        <w:rPr>
          <w:sz w:val="28"/>
          <w:szCs w:val="28"/>
        </w:rPr>
        <w:t>а оперативними даними  моніторингу</w:t>
      </w:r>
      <w:r w:rsidRPr="00754809">
        <w:rPr>
          <w:color w:val="FF9900"/>
          <w:sz w:val="28"/>
          <w:szCs w:val="28"/>
        </w:rPr>
        <w:t xml:space="preserve"> </w:t>
      </w:r>
      <w:proofErr w:type="gramStart"/>
      <w:r w:rsidRPr="00754809">
        <w:rPr>
          <w:sz w:val="28"/>
          <w:szCs w:val="28"/>
        </w:rPr>
        <w:t>п</w:t>
      </w:r>
      <w:proofErr w:type="gramEnd"/>
      <w:r w:rsidRPr="00754809">
        <w:rPr>
          <w:sz w:val="28"/>
          <w:szCs w:val="28"/>
        </w:rPr>
        <w:t xml:space="preserve">ідприємств за січень – </w:t>
      </w:r>
      <w:r>
        <w:rPr>
          <w:sz w:val="28"/>
          <w:szCs w:val="28"/>
        </w:rPr>
        <w:t>червень</w:t>
      </w:r>
      <w:r w:rsidRPr="00754809">
        <w:rPr>
          <w:sz w:val="28"/>
          <w:szCs w:val="28"/>
        </w:rPr>
        <w:t xml:space="preserve"> 2016 року обсяг виробництва промислової продукції у діючих цінах в цілому по місту в порівнянні з відповідним періодом минулого року ск</w:t>
      </w:r>
      <w:r>
        <w:rPr>
          <w:sz w:val="28"/>
          <w:szCs w:val="28"/>
        </w:rPr>
        <w:t>лав  110,2</w:t>
      </w:r>
      <w:r w:rsidRPr="00754809">
        <w:rPr>
          <w:sz w:val="28"/>
          <w:szCs w:val="28"/>
        </w:rPr>
        <w:t xml:space="preserve"> </w:t>
      </w:r>
      <w:r w:rsidRPr="00754809">
        <w:rPr>
          <w:sz w:val="28"/>
          <w:szCs w:val="28"/>
          <w:lang w:val="ru-RU"/>
        </w:rPr>
        <w:t xml:space="preserve">%, обсяг реалізації – </w:t>
      </w:r>
      <w:r>
        <w:rPr>
          <w:sz w:val="28"/>
          <w:szCs w:val="28"/>
          <w:lang w:val="ru-RU"/>
        </w:rPr>
        <w:t>1195677,4</w:t>
      </w:r>
      <w:r w:rsidRPr="00754809">
        <w:rPr>
          <w:sz w:val="28"/>
          <w:szCs w:val="28"/>
          <w:lang w:val="ru-RU"/>
        </w:rPr>
        <w:t xml:space="preserve"> тис. грн. (</w:t>
      </w:r>
      <w:r>
        <w:rPr>
          <w:sz w:val="28"/>
          <w:szCs w:val="28"/>
          <w:lang w:val="ru-RU"/>
        </w:rPr>
        <w:t>119,7</w:t>
      </w:r>
      <w:r w:rsidRPr="00754809">
        <w:rPr>
          <w:sz w:val="28"/>
          <w:szCs w:val="28"/>
          <w:lang w:val="ru-RU"/>
        </w:rPr>
        <w:t xml:space="preserve"> %).</w:t>
      </w:r>
    </w:p>
    <w:p w:rsidR="00F70DA7" w:rsidRPr="00F25A68" w:rsidRDefault="00F70DA7" w:rsidP="00F70DA7">
      <w:pPr>
        <w:ind w:firstLine="567"/>
        <w:jc w:val="both"/>
        <w:rPr>
          <w:sz w:val="28"/>
          <w:szCs w:val="28"/>
          <w:lang w:val="uk-UA"/>
        </w:rPr>
      </w:pPr>
      <w:r w:rsidRPr="00F25A68">
        <w:rPr>
          <w:sz w:val="28"/>
          <w:szCs w:val="28"/>
          <w:lang w:val="uk-UA"/>
        </w:rPr>
        <w:lastRenderedPageBreak/>
        <w:t>Стабільно працюють підприємства харчової, хімічної промисловості та підприємства, що виробляють будівельні матеріали.</w:t>
      </w:r>
    </w:p>
    <w:p w:rsidR="00F70DA7" w:rsidRPr="00B54C35" w:rsidRDefault="00F70DA7" w:rsidP="00F70DA7">
      <w:pPr>
        <w:ind w:firstLine="567"/>
        <w:jc w:val="both"/>
        <w:rPr>
          <w:sz w:val="28"/>
          <w:szCs w:val="28"/>
          <w:lang w:val="uk-UA"/>
        </w:rPr>
      </w:pPr>
      <w:r w:rsidRPr="00B54C35">
        <w:rPr>
          <w:sz w:val="28"/>
          <w:szCs w:val="28"/>
          <w:lang w:val="uk-UA"/>
        </w:rPr>
        <w:t>З метою пошуку потенційних партнерів броварські підприємства у І півріччі 2016 року брали участь у проведенні Всеукраїнських та міжнародних заходів, а саме:</w:t>
      </w:r>
      <w:r w:rsidRPr="00B54C35">
        <w:rPr>
          <w:b/>
          <w:sz w:val="28"/>
          <w:szCs w:val="28"/>
          <w:lang w:val="uk-UA"/>
        </w:rPr>
        <w:t xml:space="preserve"> </w:t>
      </w:r>
      <w:r w:rsidRPr="00A27019">
        <w:rPr>
          <w:sz w:val="28"/>
          <w:szCs w:val="28"/>
          <w:lang w:val="en-US"/>
        </w:rPr>
        <w:t>XXV</w:t>
      </w:r>
      <w:r w:rsidRPr="00B54C35">
        <w:rPr>
          <w:sz w:val="28"/>
          <w:szCs w:val="28"/>
          <w:lang w:val="uk-UA"/>
        </w:rPr>
        <w:t xml:space="preserve">ІІ Міжнародна спеціалізована виставка «Шкіра, взуття і хутро. </w:t>
      </w:r>
      <w:r w:rsidRPr="00A27019">
        <w:rPr>
          <w:sz w:val="28"/>
          <w:szCs w:val="28"/>
          <w:lang w:val="en-US"/>
        </w:rPr>
        <w:t>Leather</w:t>
      </w:r>
      <w:r w:rsidRPr="00B54C35">
        <w:rPr>
          <w:sz w:val="28"/>
          <w:szCs w:val="28"/>
          <w:lang w:val="uk-UA"/>
        </w:rPr>
        <w:t xml:space="preserve"> </w:t>
      </w:r>
      <w:r w:rsidRPr="00A27019">
        <w:rPr>
          <w:sz w:val="28"/>
          <w:szCs w:val="28"/>
          <w:lang w:val="en-US"/>
        </w:rPr>
        <w:t>and</w:t>
      </w:r>
      <w:r w:rsidRPr="00B54C35">
        <w:rPr>
          <w:sz w:val="28"/>
          <w:szCs w:val="28"/>
          <w:lang w:val="uk-UA"/>
        </w:rPr>
        <w:t xml:space="preserve"> </w:t>
      </w:r>
      <w:r w:rsidRPr="00A27019">
        <w:rPr>
          <w:sz w:val="28"/>
          <w:szCs w:val="28"/>
          <w:lang w:val="en-US"/>
        </w:rPr>
        <w:t>shoes</w:t>
      </w:r>
      <w:r w:rsidRPr="00B54C35">
        <w:rPr>
          <w:sz w:val="28"/>
          <w:szCs w:val="28"/>
          <w:lang w:val="uk-UA"/>
        </w:rPr>
        <w:t>”, 20.01-24.01.14, м. Київ (учасник – ПП «Каман»</w:t>
      </w:r>
      <w:proofErr w:type="gramStart"/>
      <w:r w:rsidRPr="00B54C35">
        <w:rPr>
          <w:sz w:val="28"/>
          <w:szCs w:val="28"/>
          <w:lang w:val="uk-UA"/>
        </w:rPr>
        <w:t>,  ТОВ</w:t>
      </w:r>
      <w:proofErr w:type="gramEnd"/>
      <w:r w:rsidRPr="00B54C35">
        <w:rPr>
          <w:sz w:val="28"/>
          <w:szCs w:val="28"/>
          <w:lang w:val="uk-UA"/>
        </w:rPr>
        <w:t xml:space="preserve"> «Яросвіт»);  </w:t>
      </w:r>
      <w:r w:rsidRPr="00B54C35">
        <w:rPr>
          <w:color w:val="000000"/>
          <w:sz w:val="28"/>
          <w:szCs w:val="28"/>
          <w:lang w:val="uk-UA"/>
        </w:rPr>
        <w:t>24-27.03.14, Білорусь, м. Мінськ,  «Охорона здоров’я – 2014» (учасник – ТОВ «Київгума»);</w:t>
      </w:r>
      <w:r w:rsidRPr="00B54C35">
        <w:rPr>
          <w:sz w:val="28"/>
          <w:szCs w:val="28"/>
          <w:lang w:val="uk-UA"/>
        </w:rPr>
        <w:t xml:space="preserve"> </w:t>
      </w:r>
      <w:r w:rsidRPr="00A27019">
        <w:rPr>
          <w:sz w:val="28"/>
          <w:szCs w:val="28"/>
          <w:lang w:val="en-US"/>
        </w:rPr>
        <w:t>XXV</w:t>
      </w:r>
      <w:r w:rsidRPr="00B54C35">
        <w:rPr>
          <w:sz w:val="28"/>
          <w:szCs w:val="28"/>
          <w:lang w:val="uk-UA"/>
        </w:rPr>
        <w:t xml:space="preserve">ІІІ Міжнародна спеціалізована виставка «Шкіра, взуття і хутро. </w:t>
      </w:r>
      <w:r w:rsidRPr="00A27019">
        <w:rPr>
          <w:sz w:val="28"/>
          <w:szCs w:val="28"/>
          <w:lang w:val="en-US"/>
        </w:rPr>
        <w:t>Leather</w:t>
      </w:r>
      <w:r w:rsidRPr="00B54C35">
        <w:rPr>
          <w:sz w:val="28"/>
          <w:szCs w:val="28"/>
          <w:lang w:val="uk-UA"/>
        </w:rPr>
        <w:t xml:space="preserve"> </w:t>
      </w:r>
      <w:r w:rsidRPr="00A27019">
        <w:rPr>
          <w:sz w:val="28"/>
          <w:szCs w:val="28"/>
          <w:lang w:val="en-US"/>
        </w:rPr>
        <w:t>and</w:t>
      </w:r>
      <w:r w:rsidRPr="00B54C35">
        <w:rPr>
          <w:sz w:val="28"/>
          <w:szCs w:val="28"/>
          <w:lang w:val="uk-UA"/>
        </w:rPr>
        <w:t xml:space="preserve"> </w:t>
      </w:r>
      <w:r w:rsidRPr="00A27019">
        <w:rPr>
          <w:sz w:val="28"/>
          <w:szCs w:val="28"/>
          <w:lang w:val="en-US"/>
        </w:rPr>
        <w:t>shoes</w:t>
      </w:r>
      <w:r w:rsidRPr="00B54C35">
        <w:rPr>
          <w:sz w:val="28"/>
          <w:szCs w:val="28"/>
          <w:lang w:val="uk-UA"/>
        </w:rPr>
        <w:t>”, 22.07-25.07.14, м. Київ (учасник – ПП «Каман»,  ТОВ «Яросвіт»); Фестиваль „</w:t>
      </w:r>
      <w:r>
        <w:rPr>
          <w:sz w:val="28"/>
          <w:szCs w:val="28"/>
          <w:lang w:val="en-US"/>
        </w:rPr>
        <w:t>Made</w:t>
      </w:r>
      <w:r w:rsidRPr="00B54C35">
        <w:rPr>
          <w:sz w:val="28"/>
          <w:szCs w:val="28"/>
          <w:lang w:val="uk-UA"/>
        </w:rPr>
        <w:t xml:space="preserve"> </w:t>
      </w:r>
      <w:r>
        <w:rPr>
          <w:sz w:val="28"/>
          <w:szCs w:val="28"/>
          <w:lang w:val="en-US"/>
        </w:rPr>
        <w:t>in</w:t>
      </w:r>
      <w:r w:rsidRPr="00B54C35">
        <w:rPr>
          <w:sz w:val="28"/>
          <w:szCs w:val="28"/>
          <w:lang w:val="uk-UA"/>
        </w:rPr>
        <w:t xml:space="preserve"> </w:t>
      </w:r>
      <w:r>
        <w:rPr>
          <w:sz w:val="28"/>
          <w:szCs w:val="28"/>
          <w:lang w:val="en-US"/>
        </w:rPr>
        <w:t>Ukraine</w:t>
      </w:r>
      <w:r w:rsidRPr="00B54C35">
        <w:rPr>
          <w:sz w:val="28"/>
          <w:szCs w:val="28"/>
          <w:lang w:val="uk-UA"/>
        </w:rPr>
        <w:t xml:space="preserve">” 18.04-19.04.2016 та 04.06 – 05.06.2016 м. Київ (учасник ПП „Майар”); </w:t>
      </w:r>
      <w:r w:rsidRPr="00B54C35">
        <w:rPr>
          <w:color w:val="000000"/>
          <w:sz w:val="28"/>
          <w:szCs w:val="28"/>
          <w:lang w:val="uk-UA"/>
        </w:rPr>
        <w:t xml:space="preserve"> </w:t>
      </w:r>
      <w:r w:rsidRPr="00A27019">
        <w:rPr>
          <w:sz w:val="28"/>
          <w:szCs w:val="28"/>
          <w:lang w:val="en-US"/>
        </w:rPr>
        <w:t>X</w:t>
      </w:r>
      <w:r w:rsidRPr="00B54C35">
        <w:rPr>
          <w:sz w:val="28"/>
          <w:szCs w:val="28"/>
          <w:lang w:val="uk-UA"/>
        </w:rPr>
        <w:t>І Міжнародний водний форум «</w:t>
      </w:r>
      <w:r w:rsidRPr="00A27019">
        <w:rPr>
          <w:sz w:val="28"/>
          <w:szCs w:val="28"/>
          <w:lang w:val="en-US"/>
        </w:rPr>
        <w:t>AQUA</w:t>
      </w:r>
      <w:r w:rsidRPr="00B54C35">
        <w:rPr>
          <w:sz w:val="28"/>
          <w:szCs w:val="28"/>
          <w:lang w:val="uk-UA"/>
        </w:rPr>
        <w:t xml:space="preserve"> </w:t>
      </w:r>
      <w:r w:rsidRPr="00A27019">
        <w:rPr>
          <w:sz w:val="28"/>
          <w:szCs w:val="28"/>
          <w:lang w:val="en-US"/>
        </w:rPr>
        <w:t>UKRAINE</w:t>
      </w:r>
      <w:r w:rsidRPr="00B54C35">
        <w:rPr>
          <w:sz w:val="28"/>
          <w:szCs w:val="28"/>
          <w:lang w:val="uk-UA"/>
        </w:rPr>
        <w:t>-2014», 04-07.11.2014, м.Київ (учасник – ПРАТ «Бротеп-Еко») та ін.</w:t>
      </w:r>
    </w:p>
    <w:p w:rsidR="00F70DA7" w:rsidRPr="00A27019" w:rsidRDefault="00F70DA7" w:rsidP="00F70DA7">
      <w:pPr>
        <w:ind w:firstLine="567"/>
        <w:jc w:val="both"/>
        <w:rPr>
          <w:sz w:val="28"/>
          <w:szCs w:val="28"/>
        </w:rPr>
      </w:pPr>
      <w:r w:rsidRPr="00CE4832">
        <w:rPr>
          <w:b/>
          <w:i/>
          <w:lang w:val="uk-UA"/>
        </w:rPr>
        <w:t xml:space="preserve">  </w:t>
      </w:r>
      <w:r w:rsidRPr="00A27019">
        <w:rPr>
          <w:sz w:val="28"/>
          <w:szCs w:val="28"/>
        </w:rPr>
        <w:t xml:space="preserve">За результатами поданої звітності станом на 01.07.2016 року  з податку на прибуток від’ємне значення об’єкту оподаткування задекларувало 283 </w:t>
      </w:r>
      <w:proofErr w:type="gramStart"/>
      <w:r w:rsidRPr="00A27019">
        <w:rPr>
          <w:sz w:val="28"/>
          <w:szCs w:val="28"/>
        </w:rPr>
        <w:t>п</w:t>
      </w:r>
      <w:proofErr w:type="gramEnd"/>
      <w:r w:rsidRPr="00A27019">
        <w:rPr>
          <w:sz w:val="28"/>
          <w:szCs w:val="28"/>
        </w:rPr>
        <w:t xml:space="preserve">ідприємства із загальною сумою збитків 4881325,8 тис. грн., з них 4 підприємства основного кола, саме: </w:t>
      </w:r>
      <w:proofErr w:type="gramStart"/>
      <w:r w:rsidRPr="00A27019">
        <w:rPr>
          <w:sz w:val="28"/>
          <w:szCs w:val="28"/>
        </w:rPr>
        <w:t>ТОВ</w:t>
      </w:r>
      <w:proofErr w:type="gramEnd"/>
      <w:r w:rsidRPr="00A27019">
        <w:rPr>
          <w:sz w:val="28"/>
          <w:szCs w:val="28"/>
        </w:rPr>
        <w:t xml:space="preserve"> «Сілган метал пекеджинг Бровари»; ТОВ «Орієнтир буд елемент»;</w:t>
      </w:r>
      <w:r w:rsidRPr="00A27019">
        <w:rPr>
          <w:rFonts w:ascii="Arial" w:hAnsi="Arial" w:cs="Arial"/>
          <w:sz w:val="28"/>
          <w:szCs w:val="28"/>
        </w:rPr>
        <w:t xml:space="preserve"> </w:t>
      </w:r>
      <w:r w:rsidRPr="00A27019">
        <w:rPr>
          <w:sz w:val="28"/>
          <w:szCs w:val="28"/>
        </w:rPr>
        <w:t>ТОВ "</w:t>
      </w:r>
      <w:r>
        <w:rPr>
          <w:sz w:val="28"/>
          <w:szCs w:val="28"/>
        </w:rPr>
        <w:t>Бровари-пластмас</w:t>
      </w:r>
      <w:r w:rsidRPr="00A27019">
        <w:rPr>
          <w:sz w:val="28"/>
          <w:szCs w:val="28"/>
        </w:rPr>
        <w:t>"</w:t>
      </w:r>
      <w:r>
        <w:rPr>
          <w:sz w:val="28"/>
          <w:szCs w:val="28"/>
        </w:rPr>
        <w:t>, КП „Броваритепловодоенергія”</w:t>
      </w:r>
      <w:r w:rsidRPr="00A27019">
        <w:rPr>
          <w:sz w:val="28"/>
          <w:szCs w:val="28"/>
        </w:rPr>
        <w:t>.</w:t>
      </w:r>
    </w:p>
    <w:p w:rsidR="00F70DA7" w:rsidRPr="00A27019" w:rsidRDefault="00F70DA7" w:rsidP="00F70DA7">
      <w:pPr>
        <w:ind w:firstLine="567"/>
        <w:jc w:val="both"/>
        <w:rPr>
          <w:sz w:val="28"/>
          <w:szCs w:val="28"/>
        </w:rPr>
      </w:pPr>
      <w:r w:rsidRPr="00A27019">
        <w:rPr>
          <w:sz w:val="28"/>
          <w:szCs w:val="28"/>
        </w:rPr>
        <w:t xml:space="preserve">Основною причиною зростання кількості збиткових </w:t>
      </w:r>
      <w:proofErr w:type="gramStart"/>
      <w:r w:rsidRPr="00A27019">
        <w:rPr>
          <w:sz w:val="28"/>
          <w:szCs w:val="28"/>
        </w:rPr>
        <w:t>п</w:t>
      </w:r>
      <w:proofErr w:type="gramEnd"/>
      <w:r w:rsidRPr="00A27019">
        <w:rPr>
          <w:sz w:val="28"/>
          <w:szCs w:val="28"/>
        </w:rPr>
        <w:t xml:space="preserve">ідприємств являється відображення в деклараціях від’ємного значення попереднього звітного періоду та збільшення витрат за рахунок зростання цін на енергоносії, паливно-мастильні матеріали, газ. </w:t>
      </w:r>
    </w:p>
    <w:p w:rsidR="00F70DA7" w:rsidRPr="00CE4832" w:rsidRDefault="00F70DA7" w:rsidP="00F70DA7">
      <w:pPr>
        <w:ind w:firstLine="567"/>
        <w:jc w:val="both"/>
        <w:rPr>
          <w:b/>
          <w:i/>
          <w:sz w:val="28"/>
          <w:szCs w:val="28"/>
          <w:lang w:val="uk-UA"/>
        </w:rPr>
      </w:pPr>
      <w:r w:rsidRPr="00CE4832">
        <w:rPr>
          <w:b/>
          <w:i/>
          <w:sz w:val="28"/>
          <w:szCs w:val="28"/>
          <w:lang w:val="uk-UA"/>
        </w:rPr>
        <w:t xml:space="preserve">                                  </w:t>
      </w:r>
    </w:p>
    <w:p w:rsidR="00F70DA7" w:rsidRPr="00CE4832" w:rsidRDefault="00F70DA7" w:rsidP="00F70DA7">
      <w:pPr>
        <w:ind w:firstLine="567"/>
        <w:jc w:val="both"/>
        <w:rPr>
          <w:b/>
          <w:i/>
          <w:sz w:val="28"/>
          <w:szCs w:val="28"/>
          <w:lang w:val="uk-UA"/>
        </w:rPr>
      </w:pPr>
      <w:r w:rsidRPr="00CE4832">
        <w:rPr>
          <w:b/>
          <w:i/>
          <w:sz w:val="28"/>
          <w:szCs w:val="28"/>
          <w:lang w:val="uk-UA"/>
        </w:rPr>
        <w:t xml:space="preserve">                                          5.2. Будівельна діяльність.</w:t>
      </w:r>
    </w:p>
    <w:p w:rsidR="00F70DA7" w:rsidRDefault="00F70DA7" w:rsidP="00F70DA7">
      <w:pPr>
        <w:ind w:firstLine="708"/>
        <w:jc w:val="both"/>
        <w:rPr>
          <w:color w:val="000000"/>
          <w:sz w:val="28"/>
          <w:szCs w:val="28"/>
          <w:lang w:val="uk-UA"/>
        </w:rPr>
      </w:pPr>
      <w:r w:rsidRPr="00F70DA7">
        <w:rPr>
          <w:i/>
          <w:lang w:val="uk-UA"/>
        </w:rPr>
        <w:t xml:space="preserve"> </w:t>
      </w:r>
      <w:r w:rsidRPr="00413747">
        <w:rPr>
          <w:sz w:val="28"/>
          <w:szCs w:val="28"/>
          <w:lang w:val="uk-UA"/>
        </w:rPr>
        <w:t xml:space="preserve">У місті Бровари підприємства виробляють будівельні матеріали та вироби. Так, </w:t>
      </w:r>
      <w:r>
        <w:rPr>
          <w:sz w:val="28"/>
          <w:szCs w:val="28"/>
          <w:lang w:val="uk-UA"/>
        </w:rPr>
        <w:t xml:space="preserve">у І півріччі </w:t>
      </w:r>
      <w:r w:rsidRPr="00413747">
        <w:rPr>
          <w:sz w:val="28"/>
          <w:szCs w:val="28"/>
          <w:lang w:val="uk-UA"/>
        </w:rPr>
        <w:t>201</w:t>
      </w:r>
      <w:r>
        <w:rPr>
          <w:sz w:val="28"/>
          <w:szCs w:val="28"/>
          <w:lang w:val="uk-UA"/>
        </w:rPr>
        <w:t>6</w:t>
      </w:r>
      <w:r w:rsidRPr="00413747">
        <w:rPr>
          <w:sz w:val="28"/>
          <w:szCs w:val="28"/>
          <w:lang w:val="uk-UA"/>
        </w:rPr>
        <w:t xml:space="preserve"> ро</w:t>
      </w:r>
      <w:r>
        <w:rPr>
          <w:sz w:val="28"/>
          <w:szCs w:val="28"/>
          <w:lang w:val="uk-UA"/>
        </w:rPr>
        <w:t xml:space="preserve">ку </w:t>
      </w:r>
      <w:r w:rsidRPr="00413747">
        <w:rPr>
          <w:color w:val="000000"/>
          <w:spacing w:val="8"/>
          <w:sz w:val="28"/>
          <w:szCs w:val="28"/>
          <w:lang w:val="uk-UA"/>
        </w:rPr>
        <w:t xml:space="preserve">ТОВ </w:t>
      </w:r>
      <w:r>
        <w:rPr>
          <w:color w:val="000000"/>
          <w:spacing w:val="8"/>
          <w:sz w:val="28"/>
          <w:szCs w:val="28"/>
          <w:lang w:val="uk-UA"/>
        </w:rPr>
        <w:t>«</w:t>
      </w:r>
      <w:r w:rsidRPr="00413747">
        <w:rPr>
          <w:color w:val="000000"/>
          <w:spacing w:val="8"/>
          <w:sz w:val="28"/>
          <w:szCs w:val="28"/>
          <w:lang w:val="uk-UA"/>
        </w:rPr>
        <w:t>РІТІМ</w:t>
      </w:r>
      <w:r>
        <w:rPr>
          <w:color w:val="000000"/>
          <w:spacing w:val="8"/>
          <w:sz w:val="28"/>
          <w:szCs w:val="28"/>
          <w:lang w:val="uk-UA"/>
        </w:rPr>
        <w:t>»</w:t>
      </w:r>
      <w:r w:rsidRPr="00413747">
        <w:rPr>
          <w:color w:val="000000"/>
          <w:spacing w:val="8"/>
          <w:sz w:val="28"/>
          <w:szCs w:val="28"/>
          <w:lang w:val="uk-UA"/>
        </w:rPr>
        <w:t xml:space="preserve"> виготови</w:t>
      </w:r>
      <w:r>
        <w:rPr>
          <w:color w:val="000000"/>
          <w:spacing w:val="8"/>
          <w:sz w:val="28"/>
          <w:szCs w:val="28"/>
          <w:lang w:val="uk-UA"/>
        </w:rPr>
        <w:t>ло</w:t>
      </w:r>
      <w:r w:rsidRPr="00413747">
        <w:rPr>
          <w:color w:val="000000"/>
          <w:spacing w:val="8"/>
          <w:sz w:val="28"/>
          <w:szCs w:val="28"/>
          <w:lang w:val="uk-UA"/>
        </w:rPr>
        <w:t xml:space="preserve"> </w:t>
      </w:r>
      <w:r w:rsidRPr="00413747">
        <w:rPr>
          <w:color w:val="000000"/>
          <w:spacing w:val="7"/>
          <w:sz w:val="28"/>
          <w:szCs w:val="28"/>
          <w:lang w:val="uk-UA"/>
        </w:rPr>
        <w:t xml:space="preserve">сумішей  бетонних  готових </w:t>
      </w:r>
      <w:r w:rsidRPr="00413747">
        <w:rPr>
          <w:color w:val="000000"/>
          <w:sz w:val="28"/>
          <w:szCs w:val="28"/>
          <w:lang w:val="uk-UA"/>
        </w:rPr>
        <w:t xml:space="preserve">товарних </w:t>
      </w:r>
      <w:r>
        <w:rPr>
          <w:color w:val="000000"/>
          <w:sz w:val="28"/>
          <w:szCs w:val="28"/>
          <w:lang w:val="uk-UA"/>
        </w:rPr>
        <w:t xml:space="preserve">– </w:t>
      </w:r>
      <w:smartTag w:uri="urn:schemas-microsoft-com:office:smarttags" w:element="metricconverter">
        <w:smartTagPr>
          <w:attr w:name="ProductID" w:val="5145 м³"/>
        </w:smartTagPr>
        <w:r>
          <w:rPr>
            <w:color w:val="000000"/>
            <w:sz w:val="28"/>
            <w:szCs w:val="28"/>
            <w:lang w:val="uk-UA"/>
          </w:rPr>
          <w:t xml:space="preserve">5145 </w:t>
        </w:r>
        <w:r w:rsidRPr="003F5EE5">
          <w:rPr>
            <w:color w:val="000000"/>
            <w:sz w:val="28"/>
            <w:szCs w:val="28"/>
            <w:lang w:val="uk-UA"/>
          </w:rPr>
          <w:t>м³</w:t>
        </w:r>
      </w:smartTag>
      <w:r w:rsidRPr="003F5EE5">
        <w:rPr>
          <w:color w:val="000000"/>
          <w:sz w:val="28"/>
          <w:szCs w:val="28"/>
          <w:lang w:val="uk-UA"/>
        </w:rPr>
        <w:t xml:space="preserve">, що становить </w:t>
      </w:r>
      <w:r>
        <w:rPr>
          <w:color w:val="000000"/>
          <w:sz w:val="28"/>
          <w:szCs w:val="28"/>
          <w:lang w:val="uk-UA"/>
        </w:rPr>
        <w:t>68</w:t>
      </w:r>
      <w:r w:rsidRPr="003F5EE5">
        <w:rPr>
          <w:color w:val="000000"/>
          <w:sz w:val="28"/>
          <w:szCs w:val="28"/>
          <w:lang w:val="uk-UA"/>
        </w:rPr>
        <w:t>%</w:t>
      </w:r>
      <w:r>
        <w:rPr>
          <w:color w:val="000000"/>
          <w:sz w:val="28"/>
          <w:szCs w:val="28"/>
          <w:lang w:val="uk-UA"/>
        </w:rPr>
        <w:t xml:space="preserve"> до відповідного періоду 2015 року;</w:t>
      </w:r>
      <w:r w:rsidRPr="00413747">
        <w:rPr>
          <w:color w:val="000000"/>
          <w:sz w:val="28"/>
          <w:szCs w:val="28"/>
          <w:lang w:val="uk-UA"/>
        </w:rPr>
        <w:t xml:space="preserve"> </w:t>
      </w:r>
      <w:r>
        <w:rPr>
          <w:color w:val="000000"/>
          <w:spacing w:val="2"/>
          <w:sz w:val="28"/>
          <w:szCs w:val="28"/>
          <w:lang w:val="uk-UA"/>
        </w:rPr>
        <w:t>П</w:t>
      </w:r>
      <w:r w:rsidRPr="00413747">
        <w:rPr>
          <w:color w:val="000000"/>
          <w:spacing w:val="2"/>
          <w:sz w:val="28"/>
          <w:szCs w:val="28"/>
          <w:lang w:val="uk-UA"/>
        </w:rPr>
        <w:t xml:space="preserve">АТ </w:t>
      </w:r>
      <w:r>
        <w:rPr>
          <w:color w:val="000000"/>
          <w:spacing w:val="2"/>
          <w:sz w:val="28"/>
          <w:szCs w:val="28"/>
          <w:lang w:val="uk-UA"/>
        </w:rPr>
        <w:t>«</w:t>
      </w:r>
      <w:r w:rsidRPr="00413747">
        <w:rPr>
          <w:color w:val="000000"/>
          <w:spacing w:val="2"/>
          <w:sz w:val="28"/>
          <w:szCs w:val="28"/>
          <w:lang w:val="uk-UA"/>
        </w:rPr>
        <w:t xml:space="preserve">Броварський завод </w:t>
      </w:r>
      <w:r w:rsidRPr="00413747">
        <w:rPr>
          <w:color w:val="000000"/>
          <w:spacing w:val="1"/>
          <w:sz w:val="28"/>
          <w:szCs w:val="28"/>
          <w:lang w:val="uk-UA"/>
        </w:rPr>
        <w:t>будівельних конструкцій</w:t>
      </w:r>
      <w:r>
        <w:rPr>
          <w:color w:val="000000"/>
          <w:spacing w:val="1"/>
          <w:sz w:val="28"/>
          <w:szCs w:val="28"/>
          <w:lang w:val="uk-UA"/>
        </w:rPr>
        <w:t xml:space="preserve">» </w:t>
      </w:r>
      <w:r w:rsidRPr="00413747">
        <w:rPr>
          <w:color w:val="000000"/>
          <w:spacing w:val="1"/>
          <w:sz w:val="28"/>
          <w:szCs w:val="28"/>
          <w:lang w:val="uk-UA"/>
        </w:rPr>
        <w:t xml:space="preserve">виготовив наступну продукцію: </w:t>
      </w:r>
      <w:r>
        <w:rPr>
          <w:color w:val="000000"/>
          <w:spacing w:val="1"/>
          <w:sz w:val="28"/>
          <w:szCs w:val="28"/>
          <w:lang w:val="uk-UA"/>
        </w:rPr>
        <w:t xml:space="preserve">блоки із перлітобетону (легкого бетону) – </w:t>
      </w:r>
      <w:smartTag w:uri="urn:schemas-microsoft-com:office:smarttags" w:element="metricconverter">
        <w:smartTagPr>
          <w:attr w:name="ProductID" w:val="709 м³"/>
        </w:smartTagPr>
        <w:r>
          <w:rPr>
            <w:color w:val="000000"/>
            <w:sz w:val="28"/>
            <w:szCs w:val="28"/>
            <w:lang w:val="uk-UA"/>
          </w:rPr>
          <w:t>709</w:t>
        </w:r>
        <w:r w:rsidRPr="00904A05">
          <w:rPr>
            <w:color w:val="000000"/>
            <w:sz w:val="28"/>
            <w:szCs w:val="28"/>
            <w:lang w:val="uk-UA"/>
          </w:rPr>
          <w:t xml:space="preserve"> </w:t>
        </w:r>
        <w:r>
          <w:rPr>
            <w:color w:val="000000"/>
            <w:sz w:val="28"/>
            <w:szCs w:val="28"/>
            <w:lang w:val="uk-UA"/>
          </w:rPr>
          <w:t>м³</w:t>
        </w:r>
      </w:smartTag>
      <w:r>
        <w:rPr>
          <w:color w:val="000000"/>
          <w:sz w:val="28"/>
          <w:szCs w:val="28"/>
          <w:lang w:val="uk-UA"/>
        </w:rPr>
        <w:t xml:space="preserve"> /12</w:t>
      </w:r>
      <w:r w:rsidRPr="00D4712B">
        <w:rPr>
          <w:color w:val="000000"/>
          <w:sz w:val="28"/>
          <w:szCs w:val="28"/>
          <w:lang w:val="uk-UA"/>
        </w:rPr>
        <w:t>4</w:t>
      </w:r>
      <w:r>
        <w:rPr>
          <w:color w:val="000000"/>
          <w:sz w:val="28"/>
          <w:szCs w:val="28"/>
          <w:lang w:val="uk-UA"/>
        </w:rPr>
        <w:t xml:space="preserve"> %/,</w:t>
      </w:r>
      <w:r>
        <w:rPr>
          <w:color w:val="000000"/>
          <w:spacing w:val="6"/>
          <w:lang w:val="uk-UA"/>
        </w:rPr>
        <w:t xml:space="preserve">  </w:t>
      </w:r>
      <w:r w:rsidRPr="00904A05">
        <w:rPr>
          <w:color w:val="000000"/>
          <w:spacing w:val="6"/>
          <w:sz w:val="28"/>
          <w:szCs w:val="28"/>
          <w:lang w:val="uk-UA"/>
        </w:rPr>
        <w:t xml:space="preserve">блоки   із   важкого </w:t>
      </w:r>
      <w:r w:rsidRPr="00904A05">
        <w:rPr>
          <w:color w:val="000000"/>
          <w:spacing w:val="1"/>
          <w:sz w:val="28"/>
          <w:szCs w:val="28"/>
          <w:lang w:val="uk-UA"/>
        </w:rPr>
        <w:t xml:space="preserve">бетону </w:t>
      </w:r>
      <w:r>
        <w:rPr>
          <w:color w:val="000000"/>
          <w:spacing w:val="1"/>
          <w:sz w:val="28"/>
          <w:szCs w:val="28"/>
          <w:lang w:val="uk-UA"/>
        </w:rPr>
        <w:t xml:space="preserve">– </w:t>
      </w:r>
      <w:smartTag w:uri="urn:schemas-microsoft-com:office:smarttags" w:element="metricconverter">
        <w:smartTagPr>
          <w:attr w:name="ProductID" w:val="356 м³"/>
        </w:smartTagPr>
        <w:r>
          <w:rPr>
            <w:color w:val="000000"/>
            <w:sz w:val="28"/>
            <w:szCs w:val="28"/>
            <w:lang w:val="uk-UA"/>
          </w:rPr>
          <w:t>356</w:t>
        </w:r>
        <w:r>
          <w:rPr>
            <w:color w:val="000000"/>
            <w:lang w:val="uk-UA"/>
          </w:rPr>
          <w:t xml:space="preserve"> </w:t>
        </w:r>
        <w:r>
          <w:rPr>
            <w:color w:val="000000"/>
            <w:sz w:val="28"/>
            <w:szCs w:val="28"/>
            <w:lang w:val="uk-UA"/>
          </w:rPr>
          <w:t>м³</w:t>
        </w:r>
      </w:smartTag>
      <w:r>
        <w:rPr>
          <w:color w:val="000000"/>
          <w:sz w:val="28"/>
          <w:szCs w:val="28"/>
          <w:lang w:val="uk-UA"/>
        </w:rPr>
        <w:t xml:space="preserve"> /</w:t>
      </w:r>
      <w:r w:rsidRPr="00D4712B">
        <w:rPr>
          <w:color w:val="000000"/>
          <w:lang w:val="uk-UA"/>
        </w:rPr>
        <w:t xml:space="preserve"> </w:t>
      </w:r>
      <w:r w:rsidRPr="00D4712B">
        <w:rPr>
          <w:color w:val="000000"/>
          <w:sz w:val="28"/>
          <w:szCs w:val="28"/>
          <w:lang w:val="uk-UA"/>
        </w:rPr>
        <w:t xml:space="preserve">у </w:t>
      </w:r>
      <w:r>
        <w:rPr>
          <w:color w:val="000000"/>
          <w:sz w:val="28"/>
          <w:szCs w:val="28"/>
          <w:lang w:val="uk-UA"/>
        </w:rPr>
        <w:t>8</w:t>
      </w:r>
      <w:r w:rsidRPr="00D4712B">
        <w:rPr>
          <w:color w:val="000000"/>
          <w:sz w:val="28"/>
          <w:szCs w:val="28"/>
          <w:lang w:val="uk-UA"/>
        </w:rPr>
        <w:t xml:space="preserve"> раз</w:t>
      </w:r>
      <w:r>
        <w:rPr>
          <w:color w:val="000000"/>
          <w:sz w:val="28"/>
          <w:szCs w:val="28"/>
          <w:lang w:val="uk-UA"/>
        </w:rPr>
        <w:t xml:space="preserve">ів /, </w:t>
      </w:r>
      <w:r w:rsidRPr="00904A05">
        <w:rPr>
          <w:color w:val="000000"/>
          <w:spacing w:val="1"/>
          <w:sz w:val="28"/>
          <w:szCs w:val="28"/>
          <w:lang w:val="uk-UA"/>
        </w:rPr>
        <w:t xml:space="preserve"> </w:t>
      </w:r>
      <w:r w:rsidRPr="00904A05">
        <w:rPr>
          <w:color w:val="000000"/>
          <w:spacing w:val="6"/>
          <w:sz w:val="28"/>
          <w:szCs w:val="28"/>
          <w:lang w:val="uk-UA"/>
        </w:rPr>
        <w:t>з</w:t>
      </w:r>
      <w:r w:rsidRPr="00413747">
        <w:rPr>
          <w:color w:val="000000"/>
          <w:spacing w:val="6"/>
          <w:sz w:val="28"/>
          <w:szCs w:val="28"/>
          <w:lang w:val="uk-UA"/>
        </w:rPr>
        <w:t xml:space="preserve">бірні залізобетонні </w:t>
      </w:r>
      <w:r w:rsidRPr="00413747">
        <w:rPr>
          <w:color w:val="000000"/>
          <w:sz w:val="28"/>
          <w:szCs w:val="28"/>
          <w:lang w:val="uk-UA"/>
        </w:rPr>
        <w:t xml:space="preserve">вироби </w:t>
      </w:r>
      <w:r>
        <w:rPr>
          <w:color w:val="000000"/>
          <w:sz w:val="28"/>
          <w:szCs w:val="28"/>
          <w:lang w:val="uk-UA"/>
        </w:rPr>
        <w:t xml:space="preserve">– </w:t>
      </w:r>
      <w:smartTag w:uri="urn:schemas-microsoft-com:office:smarttags" w:element="metricconverter">
        <w:smartTagPr>
          <w:attr w:name="ProductID" w:val="12568 м³"/>
        </w:smartTagPr>
        <w:r>
          <w:rPr>
            <w:color w:val="000000"/>
            <w:sz w:val="28"/>
            <w:szCs w:val="28"/>
            <w:lang w:val="uk-UA"/>
          </w:rPr>
          <w:t>12568 м³</w:t>
        </w:r>
      </w:smartTag>
      <w:r>
        <w:rPr>
          <w:color w:val="000000"/>
          <w:sz w:val="28"/>
          <w:szCs w:val="28"/>
          <w:lang w:val="uk-UA"/>
        </w:rPr>
        <w:t xml:space="preserve"> </w:t>
      </w:r>
      <w:r w:rsidRPr="00523A27">
        <w:rPr>
          <w:color w:val="000000"/>
          <w:sz w:val="28"/>
          <w:szCs w:val="28"/>
          <w:lang w:val="uk-UA"/>
        </w:rPr>
        <w:t>/</w:t>
      </w:r>
      <w:r>
        <w:rPr>
          <w:color w:val="000000"/>
          <w:sz w:val="28"/>
          <w:szCs w:val="28"/>
          <w:lang w:val="uk-UA"/>
        </w:rPr>
        <w:t>67%/</w:t>
      </w:r>
      <w:r w:rsidRPr="00413747">
        <w:rPr>
          <w:color w:val="000000"/>
          <w:sz w:val="28"/>
          <w:szCs w:val="28"/>
          <w:lang w:val="uk-UA"/>
        </w:rPr>
        <w:t>,</w:t>
      </w:r>
      <w:r>
        <w:rPr>
          <w:color w:val="000000"/>
          <w:sz w:val="28"/>
          <w:szCs w:val="28"/>
          <w:lang w:val="uk-UA"/>
        </w:rPr>
        <w:t xml:space="preserve"> </w:t>
      </w:r>
      <w:r w:rsidRPr="00413747">
        <w:rPr>
          <w:color w:val="000000"/>
          <w:sz w:val="28"/>
          <w:szCs w:val="28"/>
          <w:lang w:val="uk-UA"/>
        </w:rPr>
        <w:t xml:space="preserve"> </w:t>
      </w:r>
      <w:r>
        <w:rPr>
          <w:color w:val="000000"/>
          <w:sz w:val="28"/>
          <w:szCs w:val="28"/>
          <w:lang w:val="uk-UA"/>
        </w:rPr>
        <w:t>т</w:t>
      </w:r>
      <w:r w:rsidRPr="00413747">
        <w:rPr>
          <w:color w:val="000000"/>
          <w:spacing w:val="2"/>
          <w:sz w:val="28"/>
          <w:szCs w:val="28"/>
          <w:lang w:val="uk-UA"/>
        </w:rPr>
        <w:t xml:space="preserve">оварні бетони, розчини </w:t>
      </w:r>
      <w:r w:rsidRPr="00413747">
        <w:rPr>
          <w:color w:val="000000"/>
          <w:sz w:val="28"/>
          <w:szCs w:val="28"/>
          <w:lang w:val="uk-UA"/>
        </w:rPr>
        <w:t xml:space="preserve"> </w:t>
      </w:r>
      <w:r>
        <w:rPr>
          <w:color w:val="000000"/>
          <w:sz w:val="28"/>
          <w:szCs w:val="28"/>
          <w:lang w:val="uk-UA"/>
        </w:rPr>
        <w:t xml:space="preserve">- </w:t>
      </w:r>
      <w:smartTag w:uri="urn:schemas-microsoft-com:office:smarttags" w:element="metricconverter">
        <w:smartTagPr>
          <w:attr w:name="ProductID" w:val="13674 м³"/>
        </w:smartTagPr>
        <w:r>
          <w:rPr>
            <w:sz w:val="28"/>
            <w:szCs w:val="28"/>
            <w:lang w:val="uk-UA"/>
          </w:rPr>
          <w:t>13674</w:t>
        </w:r>
        <w:r>
          <w:rPr>
            <w:color w:val="000000"/>
            <w:sz w:val="28"/>
            <w:szCs w:val="28"/>
            <w:lang w:val="uk-UA"/>
          </w:rPr>
          <w:t xml:space="preserve"> м³</w:t>
        </w:r>
      </w:smartTag>
      <w:r>
        <w:rPr>
          <w:color w:val="000000"/>
          <w:sz w:val="28"/>
          <w:szCs w:val="28"/>
          <w:lang w:val="uk-UA"/>
        </w:rPr>
        <w:t xml:space="preserve"> /95%/. </w:t>
      </w:r>
    </w:p>
    <w:p w:rsidR="00F70DA7" w:rsidRDefault="00F70DA7" w:rsidP="00F70DA7">
      <w:pPr>
        <w:ind w:firstLine="708"/>
        <w:jc w:val="both"/>
        <w:rPr>
          <w:color w:val="000000"/>
          <w:sz w:val="28"/>
          <w:szCs w:val="28"/>
          <w:lang w:val="uk-UA"/>
        </w:rPr>
      </w:pPr>
      <w:r>
        <w:rPr>
          <w:color w:val="000000"/>
          <w:sz w:val="28"/>
          <w:szCs w:val="28"/>
          <w:lang w:val="uk-UA"/>
        </w:rPr>
        <w:t>Підприємствами міста Бровари виконано будівельних робіт на суму 179,1 млн.грн.</w:t>
      </w:r>
    </w:p>
    <w:p w:rsidR="00F70DA7" w:rsidRDefault="00F70DA7" w:rsidP="00F70DA7">
      <w:pPr>
        <w:ind w:firstLine="708"/>
        <w:jc w:val="both"/>
        <w:rPr>
          <w:color w:val="000000"/>
          <w:sz w:val="28"/>
          <w:szCs w:val="28"/>
          <w:lang w:val="uk-UA"/>
        </w:rPr>
      </w:pPr>
      <w:r>
        <w:rPr>
          <w:color w:val="000000"/>
          <w:sz w:val="28"/>
          <w:szCs w:val="28"/>
          <w:lang w:val="uk-UA"/>
        </w:rPr>
        <w:t>Серед міст та районів Київщини, за обсягом будівельних робіт, місто Бровари посідає 3 місце. Його частка складає 10,4% від загальнообласного обсягу будівельних робіт.</w:t>
      </w:r>
    </w:p>
    <w:p w:rsidR="00F70DA7" w:rsidRDefault="00F70DA7" w:rsidP="00F70DA7">
      <w:pPr>
        <w:ind w:firstLine="708"/>
        <w:jc w:val="both"/>
        <w:rPr>
          <w:color w:val="000000"/>
          <w:sz w:val="28"/>
          <w:szCs w:val="28"/>
          <w:lang w:val="uk-UA"/>
        </w:rPr>
      </w:pPr>
      <w:r>
        <w:rPr>
          <w:color w:val="000000"/>
          <w:sz w:val="28"/>
          <w:szCs w:val="28"/>
          <w:lang w:val="uk-UA"/>
        </w:rPr>
        <w:t>Нове будівництво, реконструкція та технічне переозброєння склали 87,4% від загального обсягу виконаних робіт по місту, капітальний і поточний ремонти – 12,2% та 0.4% відповідно.</w:t>
      </w:r>
    </w:p>
    <w:p w:rsidR="00F70DA7" w:rsidRPr="006C6AF4" w:rsidRDefault="00F70DA7" w:rsidP="00F70DA7">
      <w:pPr>
        <w:pStyle w:val="af8"/>
        <w:tabs>
          <w:tab w:val="left" w:pos="720"/>
        </w:tabs>
        <w:ind w:firstLine="709"/>
        <w:jc w:val="both"/>
        <w:rPr>
          <w:rFonts w:ascii="Times New Roman" w:hAnsi="Times New Roman" w:cs="Times New Roman"/>
          <w:sz w:val="28"/>
          <w:szCs w:val="28"/>
          <w:lang w:val="uk-UA"/>
        </w:rPr>
      </w:pPr>
      <w:r w:rsidRPr="006C6AF4">
        <w:rPr>
          <w:rFonts w:ascii="Times New Roman" w:hAnsi="Times New Roman" w:cs="Times New Roman"/>
          <w:sz w:val="28"/>
          <w:szCs w:val="28"/>
          <w:lang w:val="uk-UA"/>
        </w:rPr>
        <w:t>У місті Бровари у січні</w:t>
      </w:r>
      <w:r w:rsidRPr="006C6AF4">
        <w:rPr>
          <w:rFonts w:ascii="Times New Roman" w:hAnsi="Times New Roman" w:cs="Times New Roman"/>
          <w:sz w:val="28"/>
          <w:szCs w:val="28"/>
          <w:lang w:val="ru-RU"/>
        </w:rPr>
        <w:t>–</w:t>
      </w:r>
      <w:r w:rsidRPr="006C6AF4">
        <w:rPr>
          <w:rFonts w:ascii="Times New Roman" w:hAnsi="Times New Roman" w:cs="Times New Roman"/>
          <w:sz w:val="28"/>
          <w:szCs w:val="28"/>
          <w:lang w:val="uk-UA"/>
        </w:rPr>
        <w:t>червні</w:t>
      </w:r>
      <w:r w:rsidRPr="006C6AF4">
        <w:rPr>
          <w:rFonts w:ascii="Times New Roman" w:hAnsi="Times New Roman" w:cs="Times New Roman"/>
          <w:sz w:val="28"/>
          <w:szCs w:val="28"/>
          <w:lang w:val="ru-RU"/>
        </w:rPr>
        <w:t xml:space="preserve"> </w:t>
      </w:r>
      <w:r w:rsidRPr="006C6AF4">
        <w:rPr>
          <w:rFonts w:ascii="Times New Roman" w:hAnsi="Times New Roman" w:cs="Times New Roman"/>
          <w:sz w:val="28"/>
          <w:szCs w:val="28"/>
          <w:lang w:val="uk-UA"/>
        </w:rPr>
        <w:t>2016р. прийнято в експлуатацію 34,5 тис.м</w:t>
      </w:r>
      <w:r w:rsidRPr="006C6AF4">
        <w:rPr>
          <w:rFonts w:ascii="Times New Roman" w:hAnsi="Times New Roman" w:cs="Times New Roman"/>
          <w:sz w:val="28"/>
          <w:szCs w:val="28"/>
          <w:vertAlign w:val="superscript"/>
          <w:lang w:val="uk-UA"/>
        </w:rPr>
        <w:t>2</w:t>
      </w:r>
      <w:r w:rsidRPr="006C6AF4">
        <w:rPr>
          <w:rFonts w:ascii="Times New Roman" w:hAnsi="Times New Roman" w:cs="Times New Roman"/>
          <w:sz w:val="28"/>
          <w:szCs w:val="28"/>
          <w:lang w:val="uk-UA"/>
        </w:rPr>
        <w:t xml:space="preserve"> житла, що становить 93,6% обсягів січня–червня 2015р.</w:t>
      </w:r>
      <w:r w:rsidRPr="006C6AF4">
        <w:rPr>
          <w:rFonts w:ascii="Times New Roman" w:hAnsi="Times New Roman" w:cs="Times New Roman"/>
          <w:sz w:val="28"/>
          <w:szCs w:val="28"/>
          <w:lang w:val="ru-RU"/>
        </w:rPr>
        <w:t xml:space="preserve"> </w:t>
      </w:r>
    </w:p>
    <w:p w:rsidR="00F70DA7" w:rsidRPr="006C6AF4" w:rsidRDefault="00F70DA7" w:rsidP="00F70DA7">
      <w:pPr>
        <w:pStyle w:val="21"/>
        <w:ind w:firstLine="708"/>
        <w:rPr>
          <w:szCs w:val="28"/>
        </w:rPr>
      </w:pPr>
      <w:r w:rsidRPr="006C6AF4">
        <w:rPr>
          <w:szCs w:val="28"/>
        </w:rPr>
        <w:t>За підсумками січня–червня 2016р. місто Бровари посідає 4 місце серед адміністративних територій Київщини з питомою вагою 5,4% від загального обсягу прийнятого в експлуатацію житла.</w:t>
      </w:r>
    </w:p>
    <w:p w:rsidR="00F70DA7" w:rsidRPr="006C6AF4" w:rsidRDefault="00F70DA7" w:rsidP="00F70DA7">
      <w:pPr>
        <w:pStyle w:val="21"/>
        <w:tabs>
          <w:tab w:val="left" w:pos="0"/>
          <w:tab w:val="left" w:pos="720"/>
        </w:tabs>
        <w:rPr>
          <w:szCs w:val="28"/>
        </w:rPr>
      </w:pPr>
      <w:r w:rsidRPr="006C6AF4">
        <w:rPr>
          <w:szCs w:val="28"/>
        </w:rPr>
        <w:tab/>
        <w:t xml:space="preserve">Індивідуальними забудовниками було прийнято в експлуатацію </w:t>
      </w:r>
      <w:r w:rsidRPr="006C6AF4">
        <w:rPr>
          <w:szCs w:val="28"/>
        </w:rPr>
        <w:br w:type="textWrapping" w:clear="all"/>
        <w:t>12,1 тис.м</w:t>
      </w:r>
      <w:r w:rsidRPr="006C6AF4">
        <w:rPr>
          <w:szCs w:val="28"/>
          <w:vertAlign w:val="superscript"/>
        </w:rPr>
        <w:t>2</w:t>
      </w:r>
      <w:r w:rsidRPr="006C6AF4">
        <w:rPr>
          <w:szCs w:val="28"/>
        </w:rPr>
        <w:t xml:space="preserve"> житла.</w:t>
      </w:r>
    </w:p>
    <w:p w:rsidR="00F70DA7" w:rsidRPr="006C6AF4" w:rsidRDefault="00F70DA7" w:rsidP="00F70DA7">
      <w:pPr>
        <w:pStyle w:val="21"/>
        <w:ind w:firstLine="708"/>
        <w:rPr>
          <w:szCs w:val="28"/>
        </w:rPr>
      </w:pPr>
      <w:r w:rsidRPr="006C6AF4">
        <w:rPr>
          <w:szCs w:val="28"/>
        </w:rPr>
        <w:lastRenderedPageBreak/>
        <w:t>У січні–червні 2016р. у місті Бровари прийнято в експлуатацію 42 будинки на 391 квартиру. Значну частину (64,9%) загального обсягу житла прийнято в експлуатацію у будинках із двома й більше квартирами, 35,1% – в одноквартирних будинках.</w:t>
      </w:r>
    </w:p>
    <w:p w:rsidR="00F70DA7" w:rsidRDefault="00F70DA7" w:rsidP="00F70DA7">
      <w:pPr>
        <w:ind w:firstLine="708"/>
        <w:jc w:val="both"/>
        <w:rPr>
          <w:sz w:val="28"/>
          <w:szCs w:val="28"/>
          <w:lang w:val="uk-UA"/>
        </w:rPr>
      </w:pPr>
      <w:r w:rsidRPr="006C6AF4">
        <w:rPr>
          <w:sz w:val="28"/>
          <w:szCs w:val="28"/>
        </w:rPr>
        <w:t>Середній розмі</w:t>
      </w:r>
      <w:proofErr w:type="gramStart"/>
      <w:r w:rsidRPr="006C6AF4">
        <w:rPr>
          <w:sz w:val="28"/>
          <w:szCs w:val="28"/>
        </w:rPr>
        <w:t>р</w:t>
      </w:r>
      <w:proofErr w:type="gramEnd"/>
      <w:r w:rsidRPr="006C6AF4">
        <w:rPr>
          <w:sz w:val="28"/>
          <w:szCs w:val="28"/>
        </w:rPr>
        <w:t xml:space="preserve"> квартири, прийнятої в експлуатацію у місті</w:t>
      </w:r>
      <w:r>
        <w:rPr>
          <w:sz w:val="28"/>
          <w:szCs w:val="28"/>
          <w:lang w:val="uk-UA"/>
        </w:rPr>
        <w:t>,</w:t>
      </w:r>
      <w:r w:rsidRPr="006C6AF4">
        <w:rPr>
          <w:sz w:val="28"/>
          <w:szCs w:val="28"/>
        </w:rPr>
        <w:t xml:space="preserve"> становив </w:t>
      </w:r>
      <w:r w:rsidRPr="006C6AF4">
        <w:rPr>
          <w:sz w:val="28"/>
          <w:szCs w:val="28"/>
        </w:rPr>
        <w:br w:type="textWrapping" w:clear="all"/>
        <w:t>88,2 м</w:t>
      </w:r>
      <w:r w:rsidRPr="006C6AF4">
        <w:rPr>
          <w:sz w:val="28"/>
          <w:szCs w:val="28"/>
          <w:vertAlign w:val="superscript"/>
        </w:rPr>
        <w:t>2</w:t>
      </w:r>
      <w:r w:rsidRPr="006C6AF4">
        <w:rPr>
          <w:sz w:val="28"/>
          <w:szCs w:val="28"/>
        </w:rPr>
        <w:t xml:space="preserve"> загальної площі. </w:t>
      </w:r>
    </w:p>
    <w:p w:rsidR="00F70DA7" w:rsidRPr="006C6AF4" w:rsidRDefault="00F70DA7" w:rsidP="00F70DA7">
      <w:pPr>
        <w:ind w:firstLine="708"/>
        <w:jc w:val="both"/>
        <w:rPr>
          <w:sz w:val="28"/>
          <w:szCs w:val="28"/>
          <w:lang w:val="uk-UA"/>
        </w:rPr>
      </w:pPr>
      <w:r>
        <w:rPr>
          <w:sz w:val="28"/>
          <w:szCs w:val="28"/>
          <w:lang w:val="uk-UA"/>
        </w:rPr>
        <w:t>Частка коштів населення на будівництво житла у загальному обсязі капітальних інвестицій у І півріччі 2016 року склала 75477 тис.грн.</w:t>
      </w:r>
    </w:p>
    <w:p w:rsidR="00F70DA7" w:rsidRPr="00CE4832" w:rsidRDefault="00F70DA7" w:rsidP="00F70DA7">
      <w:pPr>
        <w:pStyle w:val="12"/>
        <w:ind w:left="0" w:firstLine="567"/>
        <w:jc w:val="both"/>
        <w:rPr>
          <w:b/>
          <w:i/>
        </w:rPr>
      </w:pPr>
    </w:p>
    <w:p w:rsidR="00F70DA7" w:rsidRPr="00CE4832" w:rsidRDefault="00F70DA7" w:rsidP="00F70DA7">
      <w:pPr>
        <w:ind w:left="-1080" w:right="-355" w:firstLine="567"/>
        <w:jc w:val="center"/>
        <w:rPr>
          <w:b/>
          <w:i/>
          <w:sz w:val="28"/>
          <w:lang w:val="uk-UA"/>
        </w:rPr>
      </w:pPr>
      <w:r w:rsidRPr="00CE4832">
        <w:rPr>
          <w:b/>
          <w:i/>
          <w:sz w:val="28"/>
          <w:lang w:val="uk-UA"/>
        </w:rPr>
        <w:t>5.3.Споживчий ринок.</w:t>
      </w:r>
    </w:p>
    <w:p w:rsidR="00F70DA7" w:rsidRPr="009B5B2E" w:rsidRDefault="00F70DA7" w:rsidP="00F70DA7">
      <w:pPr>
        <w:ind w:firstLine="567"/>
        <w:jc w:val="both"/>
        <w:rPr>
          <w:sz w:val="28"/>
          <w:szCs w:val="28"/>
        </w:rPr>
      </w:pPr>
      <w:r w:rsidRPr="009B5B2E">
        <w:rPr>
          <w:spacing w:val="-4"/>
          <w:sz w:val="28"/>
          <w:szCs w:val="28"/>
        </w:rPr>
        <w:t xml:space="preserve">Протягом І </w:t>
      </w:r>
      <w:proofErr w:type="gramStart"/>
      <w:r w:rsidRPr="009B5B2E">
        <w:rPr>
          <w:spacing w:val="-4"/>
          <w:sz w:val="28"/>
          <w:szCs w:val="28"/>
        </w:rPr>
        <w:t>п</w:t>
      </w:r>
      <w:proofErr w:type="gramEnd"/>
      <w:r w:rsidRPr="009B5B2E">
        <w:rPr>
          <w:spacing w:val="-4"/>
          <w:sz w:val="28"/>
          <w:szCs w:val="28"/>
        </w:rPr>
        <w:t>івріччя  2016 року в місті працювали 233 магазини, з них 52- магазини переважно продовольчого профілю, 115 – непродовольчого, 66 – змішаного. Також функціонували 25 супермаркеті</w:t>
      </w:r>
      <w:proofErr w:type="gramStart"/>
      <w:r w:rsidRPr="009B5B2E">
        <w:rPr>
          <w:spacing w:val="-4"/>
          <w:sz w:val="28"/>
          <w:szCs w:val="28"/>
        </w:rPr>
        <w:t>в</w:t>
      </w:r>
      <w:proofErr w:type="gramEnd"/>
      <w:r w:rsidRPr="009B5B2E">
        <w:rPr>
          <w:spacing w:val="-4"/>
          <w:sz w:val="28"/>
          <w:szCs w:val="28"/>
        </w:rPr>
        <w:t xml:space="preserve">, в тому числі 1 будівельний. Мережа закладів ресторанного господарства складала 97 об’єктів </w:t>
      </w:r>
      <w:proofErr w:type="gramStart"/>
      <w:r w:rsidRPr="009B5B2E">
        <w:rPr>
          <w:spacing w:val="-4"/>
          <w:sz w:val="28"/>
          <w:szCs w:val="28"/>
        </w:rPr>
        <w:t>в</w:t>
      </w:r>
      <w:proofErr w:type="gramEnd"/>
      <w:r w:rsidRPr="009B5B2E">
        <w:rPr>
          <w:spacing w:val="-4"/>
          <w:sz w:val="28"/>
          <w:szCs w:val="28"/>
        </w:rPr>
        <w:t>ідкритої мережі, з них 10 ресторанів, 59 кафе, 10 барів тощо.</w:t>
      </w:r>
    </w:p>
    <w:p w:rsidR="00F70DA7" w:rsidRPr="009B5B2E" w:rsidRDefault="00F70DA7" w:rsidP="00F70DA7">
      <w:pPr>
        <w:ind w:firstLine="567"/>
        <w:jc w:val="both"/>
        <w:rPr>
          <w:sz w:val="28"/>
          <w:szCs w:val="28"/>
        </w:rPr>
      </w:pPr>
      <w:r w:rsidRPr="009B5B2E">
        <w:rPr>
          <w:sz w:val="28"/>
          <w:szCs w:val="28"/>
        </w:rPr>
        <w:t xml:space="preserve">Протягом звітного року проведено 3 ярмарки з продажу сільськогосподарської продукції та інших продуктів харчування за участю </w:t>
      </w:r>
      <w:proofErr w:type="gramStart"/>
      <w:r w:rsidRPr="009B5B2E">
        <w:rPr>
          <w:sz w:val="28"/>
          <w:szCs w:val="28"/>
        </w:rPr>
        <w:t>п</w:t>
      </w:r>
      <w:proofErr w:type="gramEnd"/>
      <w:r w:rsidRPr="009B5B2E">
        <w:rPr>
          <w:sz w:val="28"/>
          <w:szCs w:val="28"/>
        </w:rPr>
        <w:t xml:space="preserve">ідприємств Київщини за цінами  нижчими, ніж на ринках та в торгівельній мережі міста. </w:t>
      </w:r>
    </w:p>
    <w:p w:rsidR="00F70DA7" w:rsidRPr="00982A5F" w:rsidRDefault="00F70DA7" w:rsidP="00F70DA7">
      <w:pPr>
        <w:tabs>
          <w:tab w:val="left" w:pos="900"/>
        </w:tabs>
        <w:ind w:firstLine="567"/>
        <w:jc w:val="both"/>
        <w:rPr>
          <w:b/>
          <w:i/>
          <w:sz w:val="28"/>
          <w:szCs w:val="28"/>
        </w:rPr>
      </w:pPr>
    </w:p>
    <w:p w:rsidR="00F70DA7" w:rsidRPr="00CE4832" w:rsidRDefault="00F70DA7" w:rsidP="00F70DA7">
      <w:pPr>
        <w:tabs>
          <w:tab w:val="left" w:pos="900"/>
        </w:tabs>
        <w:ind w:firstLine="567"/>
        <w:jc w:val="both"/>
        <w:rPr>
          <w:b/>
          <w:i/>
          <w:sz w:val="28"/>
          <w:szCs w:val="28"/>
          <w:lang w:val="uk-UA"/>
        </w:rPr>
      </w:pPr>
      <w:r w:rsidRPr="00CE4832">
        <w:rPr>
          <w:b/>
          <w:i/>
          <w:sz w:val="28"/>
          <w:szCs w:val="28"/>
          <w:lang w:val="uk-UA"/>
        </w:rPr>
        <w:t xml:space="preserve">                                               5.4. Транспорт.</w:t>
      </w:r>
    </w:p>
    <w:p w:rsidR="00F70DA7" w:rsidRPr="00D6317E" w:rsidRDefault="00F70DA7" w:rsidP="00F70DA7">
      <w:pPr>
        <w:pStyle w:val="af"/>
        <w:shd w:val="clear" w:color="auto" w:fill="FFFFFF"/>
        <w:spacing w:before="0" w:beforeAutospacing="0" w:after="0" w:afterAutospacing="0"/>
        <w:ind w:firstLine="567"/>
        <w:jc w:val="both"/>
        <w:rPr>
          <w:color w:val="333333"/>
          <w:sz w:val="28"/>
          <w:szCs w:val="28"/>
          <w:lang w:val="uk-UA"/>
        </w:rPr>
      </w:pPr>
      <w:r w:rsidRPr="00CE4832">
        <w:rPr>
          <w:i/>
          <w:color w:val="333333"/>
          <w:sz w:val="28"/>
          <w:szCs w:val="28"/>
          <w:lang w:val="uk-UA"/>
        </w:rPr>
        <w:t xml:space="preserve"> </w:t>
      </w:r>
      <w:r w:rsidRPr="00D6317E">
        <w:rPr>
          <w:color w:val="333333"/>
          <w:sz w:val="28"/>
          <w:szCs w:val="28"/>
          <w:lang w:val="uk-UA"/>
        </w:rPr>
        <w:t xml:space="preserve">Мережу міського автомобільного транспорту складають 6 міських автобусних маршрутів. Крім міських маршрутів, маршрутну мережу міста доповнюють 9 приміських автобусних маршрутів загального користування. Міським транспортним сполученням  з’єднані всі мікрорайони міста - район “Торгмаш”, “Геологорозвідка”, “Зелена галявина”, “34 мікрорайон”. </w:t>
      </w:r>
    </w:p>
    <w:p w:rsidR="00F70DA7" w:rsidRPr="00CE4832" w:rsidRDefault="00F70DA7" w:rsidP="00F70DA7">
      <w:pPr>
        <w:pStyle w:val="af"/>
        <w:shd w:val="clear" w:color="auto" w:fill="FFFFFF"/>
        <w:spacing w:before="0" w:beforeAutospacing="0" w:after="0" w:afterAutospacing="0"/>
        <w:ind w:firstLine="567"/>
        <w:jc w:val="both"/>
        <w:rPr>
          <w:b/>
          <w:bCs/>
          <w:i/>
          <w:color w:val="333333"/>
          <w:sz w:val="28"/>
          <w:szCs w:val="28"/>
          <w:lang w:val="uk-UA"/>
        </w:rPr>
      </w:pPr>
      <w:r w:rsidRPr="00CE4832">
        <w:rPr>
          <w:i/>
          <w:sz w:val="28"/>
          <w:szCs w:val="28"/>
          <w:lang w:val="uk-UA"/>
        </w:rPr>
        <w:t xml:space="preserve"> </w:t>
      </w:r>
    </w:p>
    <w:p w:rsidR="00F70DA7" w:rsidRPr="00CE4832" w:rsidRDefault="00F70DA7" w:rsidP="00F70DA7">
      <w:pPr>
        <w:ind w:firstLine="567"/>
        <w:jc w:val="center"/>
        <w:rPr>
          <w:i/>
          <w:color w:val="000000"/>
          <w:sz w:val="28"/>
          <w:szCs w:val="28"/>
          <w:lang w:val="uk-UA"/>
        </w:rPr>
      </w:pPr>
      <w:r w:rsidRPr="00CE4832">
        <w:rPr>
          <w:b/>
          <w:i/>
          <w:sz w:val="28"/>
          <w:lang w:val="uk-UA"/>
        </w:rPr>
        <w:t>5.5. Зовнішньоекономічна діяльність.</w:t>
      </w:r>
    </w:p>
    <w:p w:rsidR="00F70DA7" w:rsidRDefault="00F70DA7" w:rsidP="00F70DA7">
      <w:pPr>
        <w:jc w:val="both"/>
        <w:rPr>
          <w:sz w:val="28"/>
          <w:szCs w:val="28"/>
          <w:lang w:val="uk-UA"/>
        </w:rPr>
      </w:pPr>
      <w:r w:rsidRPr="00683514">
        <w:rPr>
          <w:sz w:val="28"/>
          <w:szCs w:val="28"/>
          <w:lang w:val="uk-UA"/>
        </w:rPr>
        <w:t>Продовжується цілеспрямована робота щодо утримання та розширення ринків збуту продукції, в тому числі до інших країн світу.</w:t>
      </w:r>
    </w:p>
    <w:p w:rsidR="00F70DA7" w:rsidRDefault="00F70DA7" w:rsidP="00F70DA7">
      <w:pPr>
        <w:ind w:firstLine="708"/>
        <w:jc w:val="both"/>
        <w:rPr>
          <w:sz w:val="28"/>
          <w:szCs w:val="28"/>
          <w:lang w:val="uk-UA"/>
        </w:rPr>
      </w:pPr>
      <w:r>
        <w:rPr>
          <w:sz w:val="28"/>
          <w:szCs w:val="28"/>
          <w:lang w:val="uk-UA"/>
        </w:rPr>
        <w:t>У</w:t>
      </w:r>
      <w:r w:rsidRPr="00683514">
        <w:rPr>
          <w:sz w:val="28"/>
          <w:szCs w:val="28"/>
          <w:lang w:val="uk-UA"/>
        </w:rPr>
        <w:t xml:space="preserve"> </w:t>
      </w:r>
      <w:r>
        <w:rPr>
          <w:sz w:val="28"/>
          <w:szCs w:val="28"/>
          <w:lang w:val="uk-UA"/>
        </w:rPr>
        <w:t xml:space="preserve">І півріччі </w:t>
      </w:r>
      <w:r w:rsidRPr="00683514">
        <w:rPr>
          <w:sz w:val="28"/>
          <w:szCs w:val="28"/>
          <w:lang w:val="uk-UA"/>
        </w:rPr>
        <w:t>201</w:t>
      </w:r>
      <w:r>
        <w:rPr>
          <w:sz w:val="28"/>
          <w:szCs w:val="28"/>
          <w:lang w:val="uk-UA"/>
        </w:rPr>
        <w:t>6</w:t>
      </w:r>
      <w:r w:rsidRPr="00683514">
        <w:rPr>
          <w:sz w:val="28"/>
          <w:szCs w:val="28"/>
          <w:lang w:val="uk-UA"/>
        </w:rPr>
        <w:t xml:space="preserve"> ро</w:t>
      </w:r>
      <w:r>
        <w:rPr>
          <w:sz w:val="28"/>
          <w:szCs w:val="28"/>
          <w:lang w:val="uk-UA"/>
        </w:rPr>
        <w:t>ку</w:t>
      </w:r>
      <w:r w:rsidRPr="00683514">
        <w:rPr>
          <w:sz w:val="28"/>
          <w:szCs w:val="28"/>
          <w:lang w:val="uk-UA"/>
        </w:rPr>
        <w:t xml:space="preserve"> обсяг експорту торгівлі товарами склав </w:t>
      </w:r>
      <w:r>
        <w:rPr>
          <w:bCs/>
          <w:sz w:val="28"/>
          <w:szCs w:val="28"/>
          <w:lang w:val="uk-UA"/>
        </w:rPr>
        <w:t>30765</w:t>
      </w:r>
      <w:r w:rsidRPr="005D4DC7">
        <w:rPr>
          <w:bCs/>
          <w:sz w:val="28"/>
          <w:szCs w:val="28"/>
          <w:lang w:val="uk-UA"/>
        </w:rPr>
        <w:t>,</w:t>
      </w:r>
      <w:r>
        <w:rPr>
          <w:bCs/>
          <w:sz w:val="28"/>
          <w:szCs w:val="28"/>
          <w:lang w:val="uk-UA"/>
        </w:rPr>
        <w:t>0</w:t>
      </w:r>
      <w:r w:rsidRPr="00683514">
        <w:rPr>
          <w:sz w:val="28"/>
          <w:szCs w:val="28"/>
          <w:lang w:val="uk-UA"/>
        </w:rPr>
        <w:t xml:space="preserve"> тис.дол.США, обсяг імпорту товарів – </w:t>
      </w:r>
      <w:r>
        <w:rPr>
          <w:bCs/>
          <w:sz w:val="28"/>
          <w:szCs w:val="28"/>
          <w:lang w:val="uk-UA"/>
        </w:rPr>
        <w:t>83606</w:t>
      </w:r>
      <w:r w:rsidRPr="00BF3E99">
        <w:rPr>
          <w:bCs/>
          <w:sz w:val="28"/>
          <w:szCs w:val="28"/>
          <w:lang w:val="uk-UA"/>
        </w:rPr>
        <w:t>,</w:t>
      </w:r>
      <w:r>
        <w:rPr>
          <w:bCs/>
          <w:sz w:val="28"/>
          <w:szCs w:val="28"/>
          <w:lang w:val="uk-UA"/>
        </w:rPr>
        <w:t>2</w:t>
      </w:r>
      <w:r w:rsidRPr="00683514">
        <w:rPr>
          <w:sz w:val="28"/>
          <w:szCs w:val="28"/>
          <w:lang w:val="uk-UA"/>
        </w:rPr>
        <w:t xml:space="preserve"> тис.дол.США (при цьому порівняно з відповідним періодом 201</w:t>
      </w:r>
      <w:r>
        <w:rPr>
          <w:sz w:val="28"/>
          <w:szCs w:val="28"/>
          <w:lang w:val="uk-UA"/>
        </w:rPr>
        <w:t>5</w:t>
      </w:r>
      <w:r w:rsidRPr="00683514">
        <w:rPr>
          <w:sz w:val="28"/>
          <w:szCs w:val="28"/>
          <w:lang w:val="uk-UA"/>
        </w:rPr>
        <w:t xml:space="preserve"> року експорт склав </w:t>
      </w:r>
      <w:r w:rsidRPr="00BF3E99">
        <w:rPr>
          <w:bCs/>
          <w:sz w:val="28"/>
          <w:szCs w:val="28"/>
          <w:lang w:val="uk-UA"/>
        </w:rPr>
        <w:t>1</w:t>
      </w:r>
      <w:r>
        <w:rPr>
          <w:bCs/>
          <w:sz w:val="28"/>
          <w:szCs w:val="28"/>
          <w:lang w:val="uk-UA"/>
        </w:rPr>
        <w:t>83</w:t>
      </w:r>
      <w:r w:rsidRPr="00BF3E99">
        <w:rPr>
          <w:bCs/>
          <w:sz w:val="28"/>
          <w:szCs w:val="28"/>
          <w:lang w:val="uk-UA"/>
        </w:rPr>
        <w:t>,</w:t>
      </w:r>
      <w:r>
        <w:rPr>
          <w:bCs/>
          <w:sz w:val="28"/>
          <w:szCs w:val="28"/>
          <w:lang w:val="uk-UA"/>
        </w:rPr>
        <w:t>7%</w:t>
      </w:r>
      <w:r w:rsidRPr="00683514">
        <w:rPr>
          <w:sz w:val="28"/>
          <w:szCs w:val="28"/>
          <w:lang w:val="uk-UA"/>
        </w:rPr>
        <w:t xml:space="preserve">, а імпорт – </w:t>
      </w:r>
      <w:r>
        <w:rPr>
          <w:bCs/>
          <w:sz w:val="28"/>
          <w:szCs w:val="28"/>
          <w:lang w:val="uk-UA"/>
        </w:rPr>
        <w:t>124</w:t>
      </w:r>
      <w:r w:rsidRPr="00BF3E99">
        <w:rPr>
          <w:bCs/>
          <w:sz w:val="28"/>
          <w:szCs w:val="28"/>
          <w:lang w:val="uk-UA"/>
        </w:rPr>
        <w:t>,</w:t>
      </w:r>
      <w:r>
        <w:rPr>
          <w:bCs/>
          <w:sz w:val="28"/>
          <w:szCs w:val="28"/>
          <w:lang w:val="uk-UA"/>
        </w:rPr>
        <w:t>5</w:t>
      </w:r>
      <w:r>
        <w:rPr>
          <w:b/>
          <w:bCs/>
          <w:lang w:val="uk-UA"/>
        </w:rPr>
        <w:t xml:space="preserve"> </w:t>
      </w:r>
      <w:r w:rsidRPr="00683514">
        <w:rPr>
          <w:sz w:val="28"/>
          <w:szCs w:val="28"/>
          <w:lang w:val="uk-UA"/>
        </w:rPr>
        <w:t xml:space="preserve">%). </w:t>
      </w:r>
    </w:p>
    <w:p w:rsidR="00F70DA7" w:rsidRPr="0096278E" w:rsidRDefault="00F70DA7" w:rsidP="00F70DA7">
      <w:pPr>
        <w:ind w:firstLine="708"/>
        <w:jc w:val="both"/>
        <w:rPr>
          <w:sz w:val="28"/>
          <w:szCs w:val="28"/>
          <w:lang w:val="uk-UA"/>
        </w:rPr>
      </w:pPr>
      <w:r>
        <w:rPr>
          <w:sz w:val="28"/>
          <w:szCs w:val="28"/>
          <w:lang w:val="uk-UA"/>
        </w:rPr>
        <w:t>У</w:t>
      </w:r>
      <w:r w:rsidRPr="00683514">
        <w:rPr>
          <w:sz w:val="28"/>
          <w:szCs w:val="28"/>
          <w:lang w:val="uk-UA"/>
        </w:rPr>
        <w:t xml:space="preserve"> </w:t>
      </w:r>
      <w:r>
        <w:rPr>
          <w:sz w:val="28"/>
          <w:szCs w:val="28"/>
          <w:lang w:val="uk-UA"/>
        </w:rPr>
        <w:t xml:space="preserve">І півріччі </w:t>
      </w:r>
      <w:r w:rsidRPr="00683514">
        <w:rPr>
          <w:sz w:val="28"/>
          <w:szCs w:val="28"/>
          <w:lang w:val="uk-UA"/>
        </w:rPr>
        <w:t>201</w:t>
      </w:r>
      <w:r>
        <w:rPr>
          <w:sz w:val="28"/>
          <w:szCs w:val="28"/>
          <w:lang w:val="uk-UA"/>
        </w:rPr>
        <w:t>6</w:t>
      </w:r>
      <w:r w:rsidRPr="00683514">
        <w:rPr>
          <w:sz w:val="28"/>
          <w:szCs w:val="28"/>
          <w:lang w:val="uk-UA"/>
        </w:rPr>
        <w:t xml:space="preserve"> ро</w:t>
      </w:r>
      <w:r>
        <w:rPr>
          <w:sz w:val="28"/>
          <w:szCs w:val="28"/>
          <w:lang w:val="uk-UA"/>
        </w:rPr>
        <w:t>ку</w:t>
      </w:r>
      <w:r w:rsidRPr="00683514">
        <w:rPr>
          <w:sz w:val="28"/>
          <w:szCs w:val="28"/>
          <w:lang w:val="uk-UA"/>
        </w:rPr>
        <w:t xml:space="preserve"> </w:t>
      </w:r>
      <w:r>
        <w:rPr>
          <w:sz w:val="28"/>
          <w:szCs w:val="28"/>
          <w:lang w:val="uk-UA"/>
        </w:rPr>
        <w:t xml:space="preserve">броварські </w:t>
      </w:r>
      <w:r w:rsidRPr="0096278E">
        <w:rPr>
          <w:sz w:val="28"/>
          <w:szCs w:val="28"/>
          <w:lang w:val="uk-UA"/>
        </w:rPr>
        <w:t xml:space="preserve">підприємства експортували </w:t>
      </w:r>
      <w:r>
        <w:rPr>
          <w:sz w:val="28"/>
          <w:szCs w:val="28"/>
          <w:lang w:val="uk-UA"/>
        </w:rPr>
        <w:t>продукти рослинного походження (47,0%), з них: зернові культури (32%) та насіння і плоди олійних рослин (12,4%); недорогоцінні метали та вироби з них (18,3%), в т.ч.: алюміній і вироби з нього (9,1%), чорні метали та вироби з чорних металів (7,8%); полімерні матеріали (9,4%), а саме: пластмаси (3,8%) та каучук (5,7%); продукцію хімічної та пов</w:t>
      </w:r>
      <w:r w:rsidRPr="00DF0D3A">
        <w:rPr>
          <w:sz w:val="28"/>
          <w:szCs w:val="28"/>
          <w:lang w:val="uk-UA"/>
        </w:rPr>
        <w:t>’</w:t>
      </w:r>
      <w:r>
        <w:rPr>
          <w:sz w:val="28"/>
          <w:szCs w:val="28"/>
          <w:lang w:val="uk-UA"/>
        </w:rPr>
        <w:t xml:space="preserve">язаних з нею галузей промисловості (5,9%), в т.ч.: фармацевтична продукція (2,6%) та екстракти дубильні (2,1%); жири та олії тваринного або рослинного походження (5,4 %); </w:t>
      </w:r>
      <w:r>
        <w:rPr>
          <w:bCs/>
          <w:sz w:val="28"/>
          <w:szCs w:val="28"/>
          <w:lang w:val="uk-UA"/>
        </w:rPr>
        <w:t>машини, обладнання та механізми,</w:t>
      </w:r>
      <w:r w:rsidRPr="00DF0D3A">
        <w:rPr>
          <w:bCs/>
          <w:sz w:val="28"/>
          <w:szCs w:val="28"/>
          <w:lang w:val="uk-UA"/>
        </w:rPr>
        <w:t xml:space="preserve"> електротехнічне обладнання</w:t>
      </w:r>
      <w:r>
        <w:rPr>
          <w:bCs/>
          <w:sz w:val="28"/>
          <w:szCs w:val="28"/>
          <w:lang w:val="uk-UA"/>
        </w:rPr>
        <w:t xml:space="preserve"> (4,8%);</w:t>
      </w:r>
      <w:r>
        <w:rPr>
          <w:sz w:val="28"/>
          <w:szCs w:val="28"/>
          <w:lang w:val="uk-UA"/>
        </w:rPr>
        <w:t xml:space="preserve"> деревину і вироби з деревини (3,6%); готові харчові продукти (2,4%); та ін</w:t>
      </w:r>
      <w:r w:rsidRPr="0096278E">
        <w:rPr>
          <w:sz w:val="28"/>
          <w:szCs w:val="28"/>
          <w:lang w:val="uk-UA"/>
        </w:rPr>
        <w:t>.</w:t>
      </w:r>
      <w:r>
        <w:rPr>
          <w:sz w:val="28"/>
          <w:szCs w:val="28"/>
          <w:lang w:val="uk-UA"/>
        </w:rPr>
        <w:t xml:space="preserve"> до 40 країн, серед них: Росія (14,8%), Єгипет (9,4%), Німеччина (8,7%), Туреччина (6,5%), Іспанія (5,9%), Польща (5,3%), Білорусь (5,3%), Італія (4,9%), Корея (4,7%), США (3,5%), Саудівська Аравія (3,2%), Греція (3,2%), Індія (3,0%), Нідерланди (2,4%), Японія (1,8%) та інш.</w:t>
      </w:r>
    </w:p>
    <w:p w:rsidR="00F70DA7" w:rsidRDefault="00F70DA7" w:rsidP="00F70DA7">
      <w:pPr>
        <w:pStyle w:val="a6"/>
        <w:ind w:firstLine="360"/>
        <w:jc w:val="both"/>
      </w:pPr>
      <w:r>
        <w:lastRenderedPageBreak/>
        <w:t xml:space="preserve">Підприємства імпортували </w:t>
      </w:r>
      <w:r>
        <w:rPr>
          <w:szCs w:val="28"/>
        </w:rPr>
        <w:t>недорогоцінні метали та вироби з них (18,8%), в т.ч.: алюміній і вироби з нього (7,0%), чорні метали та вироби з чорних металів (8,6%); готові харчові продукти (15,0%), з них: какао та продукти з нього (7,3%);</w:t>
      </w:r>
      <w:r w:rsidRPr="00A020AD">
        <w:rPr>
          <w:szCs w:val="28"/>
        </w:rPr>
        <w:t xml:space="preserve"> </w:t>
      </w:r>
      <w:r>
        <w:rPr>
          <w:szCs w:val="28"/>
        </w:rPr>
        <w:t>полімерні матеріали (12,8%), а саме: пластмаси (10,5%) та каучук (2,3%); продукцію хімічної та пов</w:t>
      </w:r>
      <w:r w:rsidRPr="00DF0D3A">
        <w:rPr>
          <w:szCs w:val="28"/>
        </w:rPr>
        <w:t>’</w:t>
      </w:r>
      <w:r>
        <w:rPr>
          <w:szCs w:val="28"/>
        </w:rPr>
        <w:t xml:space="preserve">язаних з нею галузей промисловості (10,7%), в т.ч.: органічні хімічні сполуки (1,1%), фармацевтична продукція (1,4%);  </w:t>
      </w:r>
      <w:r>
        <w:rPr>
          <w:bCs/>
          <w:szCs w:val="28"/>
        </w:rPr>
        <w:t>машини, обладнання та механізми,</w:t>
      </w:r>
      <w:r w:rsidRPr="00DF0D3A">
        <w:rPr>
          <w:bCs/>
          <w:szCs w:val="28"/>
        </w:rPr>
        <w:t xml:space="preserve"> електротехнічне обладнання</w:t>
      </w:r>
      <w:r>
        <w:rPr>
          <w:bCs/>
          <w:szCs w:val="28"/>
        </w:rPr>
        <w:t xml:space="preserve"> (9,4%); засоби наземного транспорту, крім залізничного (8,7%), іграшки (5,2%)</w:t>
      </w:r>
      <w:r>
        <w:rPr>
          <w:szCs w:val="28"/>
        </w:rPr>
        <w:t xml:space="preserve"> та ін</w:t>
      </w:r>
      <w:r w:rsidRPr="0096278E">
        <w:rPr>
          <w:szCs w:val="28"/>
        </w:rPr>
        <w:t>.</w:t>
      </w:r>
      <w:r>
        <w:rPr>
          <w:szCs w:val="28"/>
        </w:rPr>
        <w:t xml:space="preserve"> </w:t>
      </w:r>
      <w:r>
        <w:t>з 40 країн: Китаю (32,9%), Білорусі (11,2%),</w:t>
      </w:r>
      <w:r w:rsidRPr="00E23DB0">
        <w:t xml:space="preserve"> </w:t>
      </w:r>
      <w:r>
        <w:t>Німеччини (9,9%),  Польщі (9,3%), Росії (7,2%), Нідерландів (6,3%), Франції (3,1%), Чехії (2,5%), Литви (1,9%), Іспанії (1,8%), Італії (1,6%), Словаччини (1,3%), Туреччини (1,2%),Угорщини (1,1%), Данії (1,0%) та інших країн.</w:t>
      </w:r>
    </w:p>
    <w:p w:rsidR="00F70DA7" w:rsidRPr="00CE4832" w:rsidRDefault="00F70DA7" w:rsidP="00F70DA7">
      <w:pPr>
        <w:ind w:firstLine="567"/>
        <w:jc w:val="both"/>
        <w:rPr>
          <w:i/>
          <w:sz w:val="28"/>
          <w:szCs w:val="28"/>
          <w:lang w:val="uk-UA"/>
        </w:rPr>
      </w:pPr>
      <w:r w:rsidRPr="00CE4832">
        <w:rPr>
          <w:i/>
          <w:sz w:val="28"/>
          <w:szCs w:val="28"/>
          <w:lang w:val="uk-UA"/>
        </w:rPr>
        <w:t xml:space="preserve">     </w:t>
      </w:r>
    </w:p>
    <w:p w:rsidR="00F70DA7" w:rsidRDefault="00F70DA7" w:rsidP="00F70DA7">
      <w:pPr>
        <w:ind w:firstLine="567"/>
        <w:jc w:val="both"/>
        <w:rPr>
          <w:b/>
          <w:i/>
          <w:sz w:val="28"/>
          <w:szCs w:val="28"/>
          <w:lang w:val="uk-UA"/>
        </w:rPr>
      </w:pPr>
      <w:r w:rsidRPr="000B0E4C">
        <w:rPr>
          <w:b/>
          <w:i/>
          <w:sz w:val="28"/>
          <w:szCs w:val="28"/>
          <w:lang w:val="uk-UA"/>
        </w:rPr>
        <w:t xml:space="preserve">                                             5.6.Фінансові ресурси.</w:t>
      </w:r>
    </w:p>
    <w:p w:rsidR="00F70DA7" w:rsidRPr="00982A5F" w:rsidRDefault="00F70DA7" w:rsidP="00F70DA7">
      <w:pPr>
        <w:pStyle w:val="31"/>
        <w:ind w:left="0" w:right="-5" w:firstLine="567"/>
        <w:jc w:val="both"/>
        <w:rPr>
          <w:sz w:val="28"/>
          <w:szCs w:val="28"/>
        </w:rPr>
      </w:pPr>
      <w:r w:rsidRPr="00982A5F">
        <w:rPr>
          <w:bCs/>
          <w:sz w:val="28"/>
          <w:szCs w:val="28"/>
        </w:rPr>
        <w:t xml:space="preserve">За І півріччя 2016 року обсяг </w:t>
      </w:r>
      <w:r w:rsidRPr="00982A5F">
        <w:rPr>
          <w:iCs/>
          <w:sz w:val="28"/>
          <w:szCs w:val="28"/>
        </w:rPr>
        <w:t>доходної частини</w:t>
      </w:r>
      <w:r w:rsidRPr="00982A5F">
        <w:rPr>
          <w:bCs/>
          <w:sz w:val="28"/>
          <w:szCs w:val="28"/>
        </w:rPr>
        <w:t xml:space="preserve"> місцевого</w:t>
      </w:r>
      <w:r w:rsidRPr="00982A5F">
        <w:rPr>
          <w:iCs/>
          <w:sz w:val="28"/>
          <w:szCs w:val="28"/>
        </w:rPr>
        <w:t xml:space="preserve"> бюджету</w:t>
      </w:r>
      <w:r w:rsidRPr="00982A5F">
        <w:rPr>
          <w:bCs/>
          <w:sz w:val="28"/>
          <w:szCs w:val="28"/>
        </w:rPr>
        <w:t xml:space="preserve"> становить 467370,7 тис.грн., з них надходження до загального фонду - 370201,9тис.грн. (в тому числі трансферти-173969,6 тис.грн.), до спеціального фонду -97168,8 тис. грн. (</w:t>
      </w:r>
      <w:r w:rsidRPr="00982A5F">
        <w:rPr>
          <w:sz w:val="28"/>
          <w:szCs w:val="28"/>
        </w:rPr>
        <w:t xml:space="preserve">в тому числі власні надходження бюджетних установ – 88780,2 тис. грн.). </w:t>
      </w:r>
    </w:p>
    <w:p w:rsidR="00F70DA7" w:rsidRPr="00982A5F" w:rsidRDefault="00F70DA7" w:rsidP="00F70DA7">
      <w:pPr>
        <w:pStyle w:val="31"/>
        <w:ind w:left="0" w:right="-5" w:firstLine="567"/>
        <w:jc w:val="both"/>
        <w:rPr>
          <w:sz w:val="28"/>
          <w:szCs w:val="28"/>
        </w:rPr>
      </w:pPr>
      <w:r w:rsidRPr="00982A5F">
        <w:rPr>
          <w:sz w:val="28"/>
          <w:szCs w:val="28"/>
        </w:rPr>
        <w:t xml:space="preserve">До загального фонду бюджету міста Бровари за І півріччя 2016 року без врахування трансфертів  надійшло 196232,3 тис. грн. доходів при плані 143530,9 тис. грн., виконання планових показників склало 136,7 %. В порівнянні з відповідним періодом минулого року надходження  до загального фонду бюджету міста в цілому зросли на 69362,3 тис. грн., або на 54,7%. </w:t>
      </w:r>
    </w:p>
    <w:p w:rsidR="00F70DA7" w:rsidRPr="00982A5F" w:rsidRDefault="00F70DA7" w:rsidP="00F70DA7">
      <w:pPr>
        <w:pStyle w:val="31"/>
        <w:ind w:left="0" w:right="-5" w:firstLine="567"/>
        <w:jc w:val="both"/>
        <w:rPr>
          <w:sz w:val="28"/>
          <w:szCs w:val="28"/>
        </w:rPr>
      </w:pPr>
      <w:r w:rsidRPr="00982A5F">
        <w:rPr>
          <w:sz w:val="28"/>
          <w:szCs w:val="28"/>
        </w:rPr>
        <w:t xml:space="preserve">До спеціального фонду за поточний рік без врахування власних надходжень бюджетних установ надійшло – 8388,7 тис. грн. В порівнянні з відповідним періодом минулого року надходження  до спеціального фонду бюджету міста в цілому зросли на 4581,6 тис. грн., або на 120,3%. </w:t>
      </w:r>
    </w:p>
    <w:p w:rsidR="00F70DA7" w:rsidRPr="00982A5F" w:rsidRDefault="00F70DA7" w:rsidP="00F70DA7">
      <w:pPr>
        <w:pStyle w:val="af6"/>
        <w:tabs>
          <w:tab w:val="left" w:pos="540"/>
        </w:tabs>
        <w:spacing w:before="120"/>
        <w:ind w:firstLine="567"/>
        <w:jc w:val="center"/>
        <w:rPr>
          <w:rFonts w:ascii="Times New Roman" w:eastAsia="MS Mincho" w:hAnsi="Times New Roman"/>
          <w:b/>
          <w:bCs/>
          <w:sz w:val="28"/>
          <w:szCs w:val="28"/>
        </w:rPr>
      </w:pPr>
      <w:r w:rsidRPr="00982A5F">
        <w:rPr>
          <w:rFonts w:ascii="Times New Roman" w:eastAsia="MS Mincho" w:hAnsi="Times New Roman"/>
          <w:b/>
          <w:bCs/>
          <w:sz w:val="28"/>
          <w:szCs w:val="28"/>
        </w:rPr>
        <w:t>Структура доходів бюджету м. Бровари за І півріччя 2016 року.</w:t>
      </w:r>
    </w:p>
    <w:p w:rsidR="00F70DA7" w:rsidRPr="00982A5F" w:rsidRDefault="00F70DA7" w:rsidP="00F70DA7">
      <w:pPr>
        <w:pStyle w:val="af6"/>
        <w:tabs>
          <w:tab w:val="left" w:pos="540"/>
        </w:tabs>
        <w:spacing w:before="120"/>
        <w:ind w:firstLine="567"/>
        <w:jc w:val="center"/>
        <w:rPr>
          <w:rFonts w:ascii="Times New Roman" w:eastAsia="MS Mincho" w:hAnsi="Times New Roman"/>
          <w:b/>
          <w:bCs/>
          <w:sz w:val="28"/>
          <w:szCs w:val="28"/>
        </w:rPr>
      </w:pPr>
    </w:p>
    <w:p w:rsidR="00F70DA7" w:rsidRPr="00982A5F" w:rsidRDefault="00F70DA7" w:rsidP="00F70DA7">
      <w:pPr>
        <w:pStyle w:val="af6"/>
        <w:tabs>
          <w:tab w:val="left" w:pos="540"/>
        </w:tabs>
        <w:spacing w:before="120"/>
        <w:ind w:firstLine="567"/>
        <w:jc w:val="center"/>
        <w:rPr>
          <w:rFonts w:ascii="Times New Roman" w:eastAsia="MS Mincho" w:hAnsi="Times New Roman"/>
          <w:b/>
          <w:bCs/>
          <w:sz w:val="28"/>
          <w:szCs w:val="28"/>
        </w:rPr>
      </w:pPr>
    </w:p>
    <w:p w:rsidR="00F70DA7" w:rsidRPr="00982A5F" w:rsidRDefault="00F70DA7" w:rsidP="00F70DA7">
      <w:pPr>
        <w:pStyle w:val="af6"/>
        <w:ind w:firstLine="567"/>
        <w:jc w:val="center"/>
        <w:rPr>
          <w:rFonts w:ascii="Times New Roman" w:hAnsi="Times New Roman"/>
          <w:sz w:val="28"/>
          <w:szCs w:val="28"/>
        </w:rPr>
      </w:pPr>
      <w:r>
        <w:rPr>
          <w:rFonts w:ascii="Times New Roman" w:hAnsi="Times New Roman"/>
          <w:noProof/>
          <w:sz w:val="28"/>
          <w:szCs w:val="28"/>
          <w:lang w:val="ru-RU"/>
        </w:rPr>
        <w:drawing>
          <wp:inline distT="0" distB="0" distL="0" distR="0">
            <wp:extent cx="6073140" cy="213931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DA7" w:rsidRPr="00982A5F" w:rsidRDefault="00F70DA7" w:rsidP="00F70DA7">
      <w:pPr>
        <w:pStyle w:val="af6"/>
        <w:ind w:firstLine="567"/>
        <w:jc w:val="center"/>
        <w:rPr>
          <w:rFonts w:ascii="Times New Roman" w:eastAsia="MS Mincho" w:hAnsi="Times New Roman"/>
          <w:b/>
          <w:bCs/>
          <w:sz w:val="28"/>
          <w:szCs w:val="28"/>
          <w:highlight w:val="yellow"/>
        </w:rPr>
      </w:pPr>
    </w:p>
    <w:p w:rsidR="00F70DA7" w:rsidRPr="00982A5F" w:rsidRDefault="00F70DA7" w:rsidP="00F70DA7">
      <w:pPr>
        <w:pStyle w:val="af6"/>
        <w:ind w:firstLine="567"/>
        <w:jc w:val="both"/>
        <w:rPr>
          <w:rFonts w:ascii="Times New Roman" w:hAnsi="Times New Roman"/>
          <w:color w:val="000000"/>
          <w:sz w:val="28"/>
          <w:szCs w:val="28"/>
        </w:rPr>
      </w:pPr>
      <w:r w:rsidRPr="00982A5F">
        <w:rPr>
          <w:rFonts w:ascii="Times New Roman" w:hAnsi="Times New Roman"/>
          <w:color w:val="000000"/>
          <w:sz w:val="28"/>
          <w:szCs w:val="28"/>
        </w:rPr>
        <w:t>Основним</w:t>
      </w:r>
      <w:r w:rsidRPr="00982A5F">
        <w:rPr>
          <w:rFonts w:ascii="Times New Roman" w:hAnsi="Times New Roman"/>
          <w:color w:val="000000"/>
          <w:sz w:val="28"/>
          <w:szCs w:val="28"/>
          <w:lang w:val="ru-RU"/>
        </w:rPr>
        <w:t>и</w:t>
      </w:r>
      <w:r w:rsidRPr="00982A5F">
        <w:rPr>
          <w:rFonts w:ascii="Times New Roman" w:hAnsi="Times New Roman"/>
          <w:color w:val="000000"/>
          <w:sz w:val="28"/>
          <w:szCs w:val="28"/>
        </w:rPr>
        <w:t>  бюджетоутворюючим</w:t>
      </w:r>
      <w:r w:rsidRPr="00982A5F">
        <w:rPr>
          <w:rFonts w:ascii="Times New Roman" w:hAnsi="Times New Roman"/>
          <w:color w:val="000000"/>
          <w:sz w:val="28"/>
          <w:szCs w:val="28"/>
          <w:lang w:val="ru-RU"/>
        </w:rPr>
        <w:t>и</w:t>
      </w:r>
      <w:r w:rsidRPr="00982A5F">
        <w:rPr>
          <w:rFonts w:ascii="Times New Roman" w:hAnsi="Times New Roman"/>
          <w:color w:val="000000"/>
          <w:sz w:val="28"/>
          <w:szCs w:val="28"/>
        </w:rPr>
        <w:t>  джерел</w:t>
      </w:r>
      <w:r w:rsidRPr="00982A5F">
        <w:rPr>
          <w:rFonts w:ascii="Times New Roman" w:hAnsi="Times New Roman"/>
          <w:color w:val="000000"/>
          <w:sz w:val="28"/>
          <w:szCs w:val="28"/>
          <w:lang w:val="ru-RU"/>
        </w:rPr>
        <w:t>ами</w:t>
      </w:r>
      <w:r w:rsidRPr="00982A5F">
        <w:rPr>
          <w:rFonts w:ascii="Times New Roman" w:hAnsi="Times New Roman"/>
          <w:color w:val="000000"/>
          <w:sz w:val="28"/>
          <w:szCs w:val="28"/>
        </w:rPr>
        <w:t xml:space="preserve"> місцев</w:t>
      </w:r>
      <w:r w:rsidRPr="00982A5F">
        <w:rPr>
          <w:rFonts w:ascii="Times New Roman" w:hAnsi="Times New Roman"/>
          <w:color w:val="000000"/>
          <w:sz w:val="28"/>
          <w:szCs w:val="28"/>
          <w:lang w:val="ru-RU"/>
        </w:rPr>
        <w:t>ого</w:t>
      </w:r>
      <w:r w:rsidRPr="00982A5F">
        <w:rPr>
          <w:rFonts w:ascii="Times New Roman" w:hAnsi="Times New Roman"/>
          <w:color w:val="000000"/>
          <w:sz w:val="28"/>
          <w:szCs w:val="28"/>
        </w:rPr>
        <w:t xml:space="preserve"> бюджет</w:t>
      </w:r>
      <w:r w:rsidRPr="00982A5F">
        <w:rPr>
          <w:rFonts w:ascii="Times New Roman" w:hAnsi="Times New Roman"/>
          <w:color w:val="000000"/>
          <w:sz w:val="28"/>
          <w:szCs w:val="28"/>
          <w:lang w:val="ru-RU"/>
        </w:rPr>
        <w:t>у</w:t>
      </w:r>
      <w:r w:rsidRPr="00982A5F">
        <w:rPr>
          <w:rFonts w:ascii="Times New Roman" w:hAnsi="Times New Roman"/>
          <w:color w:val="000000"/>
          <w:sz w:val="28"/>
          <w:szCs w:val="28"/>
        </w:rPr>
        <w:t xml:space="preserve"> за І півріччя 2016 року є</w:t>
      </w:r>
      <w:r w:rsidRPr="00982A5F">
        <w:rPr>
          <w:rFonts w:ascii="Times New Roman" w:hAnsi="Times New Roman"/>
          <w:color w:val="000000"/>
          <w:sz w:val="28"/>
          <w:szCs w:val="28"/>
          <w:lang w:val="ru-RU"/>
        </w:rPr>
        <w:t>:</w:t>
      </w:r>
      <w:r w:rsidRPr="00982A5F">
        <w:rPr>
          <w:rFonts w:ascii="Times New Roman" w:hAnsi="Times New Roman"/>
          <w:color w:val="000000"/>
          <w:sz w:val="28"/>
          <w:szCs w:val="28"/>
        </w:rPr>
        <w:t xml:space="preserve"> </w:t>
      </w:r>
    </w:p>
    <w:p w:rsidR="00F70DA7" w:rsidRPr="00982A5F" w:rsidRDefault="00F70DA7" w:rsidP="00F70DA7">
      <w:pPr>
        <w:pStyle w:val="af6"/>
        <w:ind w:firstLine="567"/>
        <w:jc w:val="both"/>
        <w:rPr>
          <w:rFonts w:ascii="Times New Roman" w:hAnsi="Times New Roman"/>
          <w:color w:val="000000"/>
          <w:sz w:val="28"/>
          <w:szCs w:val="28"/>
          <w:lang w:val="ru-RU"/>
        </w:rPr>
      </w:pPr>
      <w:r w:rsidRPr="00982A5F">
        <w:rPr>
          <w:rFonts w:ascii="Times New Roman" w:hAnsi="Times New Roman"/>
          <w:color w:val="000000"/>
          <w:sz w:val="28"/>
          <w:szCs w:val="28"/>
        </w:rPr>
        <w:t>податок на доходи фізичних осіб</w:t>
      </w:r>
      <w:r w:rsidRPr="00982A5F">
        <w:rPr>
          <w:rFonts w:ascii="Times New Roman" w:hAnsi="Times New Roman"/>
          <w:color w:val="000000"/>
          <w:sz w:val="28"/>
          <w:szCs w:val="28"/>
          <w:lang w:val="ru-RU"/>
        </w:rPr>
        <w:t>;</w:t>
      </w:r>
    </w:p>
    <w:p w:rsidR="00F70DA7" w:rsidRPr="00982A5F" w:rsidRDefault="00F70DA7" w:rsidP="00F70DA7">
      <w:pPr>
        <w:pStyle w:val="af6"/>
        <w:ind w:firstLine="567"/>
        <w:jc w:val="both"/>
        <w:rPr>
          <w:rFonts w:ascii="Times New Roman" w:hAnsi="Times New Roman"/>
          <w:color w:val="000000"/>
          <w:sz w:val="28"/>
          <w:szCs w:val="28"/>
          <w:lang w:val="ru-RU"/>
        </w:rPr>
      </w:pPr>
      <w:r w:rsidRPr="00982A5F">
        <w:rPr>
          <w:rFonts w:ascii="Times New Roman" w:hAnsi="Times New Roman"/>
          <w:color w:val="000000"/>
          <w:sz w:val="28"/>
          <w:szCs w:val="28"/>
        </w:rPr>
        <w:t>податок на майно</w:t>
      </w:r>
      <w:r w:rsidRPr="00982A5F">
        <w:rPr>
          <w:rFonts w:ascii="Times New Roman" w:hAnsi="Times New Roman"/>
          <w:color w:val="000000"/>
          <w:sz w:val="28"/>
          <w:szCs w:val="28"/>
          <w:lang w:val="ru-RU"/>
        </w:rPr>
        <w:t>;</w:t>
      </w:r>
    </w:p>
    <w:p w:rsidR="00F70DA7" w:rsidRPr="00982A5F" w:rsidRDefault="00F70DA7" w:rsidP="00F70DA7">
      <w:pPr>
        <w:pStyle w:val="af6"/>
        <w:ind w:firstLine="567"/>
        <w:jc w:val="both"/>
        <w:rPr>
          <w:rFonts w:ascii="Times New Roman" w:hAnsi="Times New Roman"/>
          <w:color w:val="000000"/>
          <w:sz w:val="28"/>
          <w:szCs w:val="28"/>
          <w:lang w:val="ru-RU"/>
        </w:rPr>
      </w:pPr>
      <w:r w:rsidRPr="00982A5F">
        <w:rPr>
          <w:rFonts w:ascii="Times New Roman" w:hAnsi="Times New Roman"/>
          <w:color w:val="000000"/>
          <w:sz w:val="28"/>
          <w:szCs w:val="28"/>
        </w:rPr>
        <w:lastRenderedPageBreak/>
        <w:t>єдиний податок</w:t>
      </w:r>
      <w:r w:rsidRPr="00982A5F">
        <w:rPr>
          <w:rFonts w:ascii="Times New Roman" w:hAnsi="Times New Roman"/>
          <w:color w:val="000000"/>
          <w:sz w:val="28"/>
          <w:szCs w:val="28"/>
          <w:lang w:val="ru-RU"/>
        </w:rPr>
        <w:t>;</w:t>
      </w:r>
    </w:p>
    <w:p w:rsidR="00F70DA7" w:rsidRPr="00982A5F" w:rsidRDefault="00F70DA7" w:rsidP="00F70DA7">
      <w:pPr>
        <w:pStyle w:val="af6"/>
        <w:ind w:firstLine="567"/>
        <w:jc w:val="both"/>
        <w:rPr>
          <w:rFonts w:ascii="Times New Roman" w:eastAsia="MS Mincho" w:hAnsi="Times New Roman"/>
          <w:b/>
          <w:bCs/>
          <w:sz w:val="28"/>
          <w:szCs w:val="28"/>
        </w:rPr>
      </w:pPr>
      <w:r w:rsidRPr="00982A5F">
        <w:rPr>
          <w:rFonts w:ascii="Times New Roman" w:hAnsi="Times New Roman"/>
          <w:color w:val="000000"/>
          <w:sz w:val="28"/>
          <w:szCs w:val="28"/>
        </w:rPr>
        <w:t>акцизний податок</w:t>
      </w:r>
      <w:r w:rsidRPr="00982A5F">
        <w:rPr>
          <w:rFonts w:ascii="Times New Roman" w:hAnsi="Times New Roman"/>
          <w:color w:val="000000"/>
          <w:sz w:val="28"/>
          <w:szCs w:val="28"/>
          <w:lang w:val="ru-RU"/>
        </w:rPr>
        <w:t>.</w:t>
      </w:r>
      <w:r w:rsidRPr="00982A5F">
        <w:rPr>
          <w:rFonts w:ascii="Times New Roman" w:hAnsi="Times New Roman"/>
          <w:color w:val="000000"/>
          <w:sz w:val="28"/>
          <w:szCs w:val="28"/>
        </w:rPr>
        <w:t> </w:t>
      </w:r>
    </w:p>
    <w:p w:rsidR="00F70DA7" w:rsidRPr="00982A5F" w:rsidRDefault="00F70DA7" w:rsidP="00F70DA7">
      <w:pPr>
        <w:pStyle w:val="af6"/>
        <w:ind w:firstLine="567"/>
        <w:jc w:val="center"/>
        <w:rPr>
          <w:rFonts w:ascii="Times New Roman" w:eastAsia="MS Mincho" w:hAnsi="Times New Roman"/>
          <w:b/>
          <w:bCs/>
          <w:sz w:val="28"/>
          <w:szCs w:val="28"/>
        </w:rPr>
      </w:pPr>
    </w:p>
    <w:p w:rsidR="00F70DA7" w:rsidRPr="00982A5F" w:rsidRDefault="00F70DA7" w:rsidP="00F70DA7">
      <w:pPr>
        <w:pStyle w:val="af6"/>
        <w:ind w:firstLine="567"/>
        <w:jc w:val="center"/>
        <w:rPr>
          <w:rFonts w:ascii="Times New Roman" w:eastAsia="MS Mincho" w:hAnsi="Times New Roman"/>
          <w:sz w:val="28"/>
          <w:szCs w:val="28"/>
          <w:lang w:val="ru-RU"/>
        </w:rPr>
      </w:pPr>
      <w:r w:rsidRPr="00982A5F">
        <w:rPr>
          <w:rFonts w:ascii="Times New Roman" w:eastAsia="MS Mincho" w:hAnsi="Times New Roman"/>
          <w:b/>
          <w:bCs/>
          <w:sz w:val="28"/>
          <w:szCs w:val="28"/>
        </w:rPr>
        <w:t xml:space="preserve">Структура надходжень загального фонду бюджету м. Бровари за І півріччя 2016 року. </w:t>
      </w:r>
      <w:r>
        <w:rPr>
          <w:noProof/>
          <w:sz w:val="28"/>
          <w:szCs w:val="28"/>
          <w:lang w:val="ru-RU"/>
        </w:rPr>
        <w:drawing>
          <wp:inline distT="0" distB="0" distL="0" distR="0">
            <wp:extent cx="5900420" cy="372681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0DA7" w:rsidRPr="00982A5F" w:rsidRDefault="00F70DA7" w:rsidP="00F70DA7">
      <w:pPr>
        <w:pStyle w:val="a4"/>
        <w:spacing w:before="120"/>
        <w:ind w:right="-6" w:firstLine="567"/>
        <w:rPr>
          <w:b/>
          <w:bCs/>
          <w:iCs/>
          <w:szCs w:val="28"/>
        </w:rPr>
      </w:pPr>
      <w:r w:rsidRPr="00982A5F">
        <w:rPr>
          <w:b/>
          <w:bCs/>
          <w:iCs/>
          <w:szCs w:val="28"/>
        </w:rPr>
        <w:t>Податок на доходи  фізичних осіб</w:t>
      </w:r>
    </w:p>
    <w:p w:rsidR="00F70DA7" w:rsidRPr="00982A5F" w:rsidRDefault="00F70DA7" w:rsidP="00F70DA7">
      <w:pPr>
        <w:ind w:firstLine="567"/>
        <w:jc w:val="both"/>
        <w:rPr>
          <w:sz w:val="28"/>
          <w:szCs w:val="28"/>
        </w:rPr>
      </w:pPr>
      <w:r w:rsidRPr="00982A5F">
        <w:rPr>
          <w:sz w:val="28"/>
          <w:szCs w:val="28"/>
        </w:rPr>
        <w:t xml:space="preserve">Найбільш вагомим податком загального фонду є податок на доходи фізичних осіб. За </w:t>
      </w:r>
      <w:r w:rsidRPr="00982A5F">
        <w:rPr>
          <w:rFonts w:eastAsia="MS Mincho"/>
          <w:sz w:val="28"/>
          <w:szCs w:val="28"/>
        </w:rPr>
        <w:t xml:space="preserve"> І </w:t>
      </w:r>
      <w:proofErr w:type="gramStart"/>
      <w:r w:rsidRPr="00982A5F">
        <w:rPr>
          <w:rFonts w:eastAsia="MS Mincho"/>
          <w:sz w:val="28"/>
          <w:szCs w:val="28"/>
        </w:rPr>
        <w:t>п</w:t>
      </w:r>
      <w:proofErr w:type="gramEnd"/>
      <w:r w:rsidRPr="00982A5F">
        <w:rPr>
          <w:rFonts w:eastAsia="MS Mincho"/>
          <w:sz w:val="28"/>
          <w:szCs w:val="28"/>
        </w:rPr>
        <w:t xml:space="preserve">івріччя 2016 року </w:t>
      </w:r>
      <w:r w:rsidRPr="00982A5F">
        <w:rPr>
          <w:sz w:val="28"/>
          <w:szCs w:val="28"/>
        </w:rPr>
        <w:t xml:space="preserve">до бюджету надійшло податку на доходи фізичних осіб у сумі 92942,6 тис.грн., або 139,1%  відповідно до  плану на </w:t>
      </w:r>
      <w:r w:rsidRPr="00982A5F">
        <w:rPr>
          <w:rFonts w:eastAsia="MS Mincho"/>
          <w:sz w:val="28"/>
          <w:szCs w:val="28"/>
        </w:rPr>
        <w:t>І півріччя 2016 року (66828,8тис.грн.)</w:t>
      </w:r>
      <w:r w:rsidRPr="00982A5F">
        <w:rPr>
          <w:sz w:val="28"/>
          <w:szCs w:val="28"/>
        </w:rPr>
        <w:t xml:space="preserve">  </w:t>
      </w:r>
      <w:r w:rsidRPr="00982A5F">
        <w:rPr>
          <w:sz w:val="28"/>
          <w:szCs w:val="28"/>
          <w:lang w:val="uk-UA"/>
        </w:rPr>
        <w:t>У</w:t>
      </w:r>
      <w:r w:rsidRPr="00982A5F">
        <w:rPr>
          <w:sz w:val="28"/>
          <w:szCs w:val="28"/>
        </w:rPr>
        <w:t xml:space="preserve"> порівнянні з відповідним періодом минулого року надходження по податку на доходи фізичних осіб</w:t>
      </w:r>
      <w:r w:rsidRPr="00982A5F">
        <w:rPr>
          <w:sz w:val="28"/>
          <w:szCs w:val="28"/>
          <w:lang w:val="uk-UA"/>
        </w:rPr>
        <w:t xml:space="preserve"> </w:t>
      </w:r>
      <w:r w:rsidRPr="00982A5F">
        <w:rPr>
          <w:sz w:val="28"/>
          <w:szCs w:val="28"/>
        </w:rPr>
        <w:t xml:space="preserve">в цілому </w:t>
      </w:r>
      <w:r w:rsidRPr="00982A5F">
        <w:rPr>
          <w:sz w:val="28"/>
          <w:szCs w:val="28"/>
          <w:lang w:val="uk-UA"/>
        </w:rPr>
        <w:t xml:space="preserve">збільшилися </w:t>
      </w:r>
      <w:r w:rsidRPr="00982A5F">
        <w:rPr>
          <w:sz w:val="28"/>
          <w:szCs w:val="28"/>
        </w:rPr>
        <w:t xml:space="preserve">на </w:t>
      </w:r>
      <w:r w:rsidRPr="00982A5F">
        <w:rPr>
          <w:sz w:val="28"/>
          <w:szCs w:val="28"/>
          <w:lang w:val="uk-UA"/>
        </w:rPr>
        <w:t>32196,6</w:t>
      </w:r>
      <w:r w:rsidRPr="00982A5F">
        <w:rPr>
          <w:sz w:val="28"/>
          <w:szCs w:val="28"/>
        </w:rPr>
        <w:t xml:space="preserve"> тис. грн., або на </w:t>
      </w:r>
      <w:r w:rsidRPr="00982A5F">
        <w:rPr>
          <w:sz w:val="28"/>
          <w:szCs w:val="28"/>
          <w:lang w:val="uk-UA"/>
        </w:rPr>
        <w:t>28,4</w:t>
      </w:r>
      <w:r w:rsidRPr="00982A5F">
        <w:rPr>
          <w:sz w:val="28"/>
          <w:szCs w:val="28"/>
        </w:rPr>
        <w:t xml:space="preserve"> %.</w:t>
      </w:r>
    </w:p>
    <w:p w:rsidR="00F70DA7" w:rsidRDefault="00F70DA7" w:rsidP="00F70DA7">
      <w:pPr>
        <w:pStyle w:val="af6"/>
        <w:ind w:firstLine="567"/>
        <w:jc w:val="both"/>
        <w:rPr>
          <w:sz w:val="28"/>
          <w:szCs w:val="28"/>
        </w:rPr>
      </w:pPr>
      <w:r>
        <w:rPr>
          <w:noProof/>
          <w:sz w:val="28"/>
          <w:szCs w:val="28"/>
          <w:lang w:val="ru-RU"/>
        </w:rPr>
        <w:drawing>
          <wp:inline distT="0" distB="0" distL="0" distR="0">
            <wp:extent cx="5934710" cy="320040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0DA7" w:rsidRPr="00982A5F" w:rsidRDefault="00F70DA7" w:rsidP="00F70DA7">
      <w:pPr>
        <w:pStyle w:val="af6"/>
        <w:ind w:firstLine="567"/>
        <w:jc w:val="both"/>
        <w:rPr>
          <w:rFonts w:ascii="Times New Roman" w:hAnsi="Times New Roman"/>
          <w:b/>
          <w:iCs/>
          <w:sz w:val="28"/>
          <w:szCs w:val="28"/>
        </w:rPr>
      </w:pPr>
      <w:r w:rsidRPr="00982A5F">
        <w:rPr>
          <w:rFonts w:ascii="Times New Roman" w:hAnsi="Times New Roman"/>
          <w:b/>
          <w:iCs/>
          <w:sz w:val="28"/>
          <w:szCs w:val="28"/>
        </w:rPr>
        <w:lastRenderedPageBreak/>
        <w:t>Податок на майно.</w:t>
      </w:r>
    </w:p>
    <w:p w:rsidR="00F70DA7" w:rsidRPr="00982A5F" w:rsidRDefault="00F70DA7" w:rsidP="00F70DA7">
      <w:pPr>
        <w:pStyle w:val="a4"/>
        <w:tabs>
          <w:tab w:val="left" w:pos="0"/>
          <w:tab w:val="left" w:pos="4680"/>
        </w:tabs>
        <w:spacing w:before="120"/>
        <w:ind w:firstLine="567"/>
        <w:rPr>
          <w:rFonts w:eastAsia="MS Mincho"/>
          <w:b/>
          <w:bCs/>
          <w:szCs w:val="28"/>
        </w:rPr>
      </w:pPr>
      <w:r w:rsidRPr="00982A5F">
        <w:rPr>
          <w:szCs w:val="28"/>
        </w:rPr>
        <w:t xml:space="preserve">Надходження податку на майно за </w:t>
      </w:r>
      <w:r w:rsidRPr="00982A5F">
        <w:rPr>
          <w:rFonts w:eastAsia="MS Mincho"/>
          <w:szCs w:val="28"/>
        </w:rPr>
        <w:t xml:space="preserve"> І півріччя 2016 року</w:t>
      </w:r>
      <w:r w:rsidRPr="00982A5F">
        <w:rPr>
          <w:szCs w:val="28"/>
        </w:rPr>
        <w:t xml:space="preserve"> склали 42132,8 тис.грн., або 148,4% до планових показників.</w:t>
      </w:r>
      <w:r w:rsidRPr="00982A5F">
        <w:rPr>
          <w:rFonts w:eastAsia="MS Mincho"/>
          <w:b/>
          <w:bCs/>
          <w:szCs w:val="28"/>
        </w:rPr>
        <w:t xml:space="preserve"> </w:t>
      </w:r>
    </w:p>
    <w:p w:rsidR="00F70DA7" w:rsidRPr="00982A5F" w:rsidRDefault="00F70DA7" w:rsidP="00F70DA7">
      <w:pPr>
        <w:ind w:firstLine="567"/>
        <w:rPr>
          <w:sz w:val="28"/>
          <w:szCs w:val="28"/>
        </w:rPr>
      </w:pPr>
      <w:r w:rsidRPr="00982A5F">
        <w:rPr>
          <w:sz w:val="28"/>
          <w:szCs w:val="28"/>
        </w:rPr>
        <w:t>Податок на майно складається з:</w:t>
      </w:r>
    </w:p>
    <w:p w:rsidR="00F70DA7" w:rsidRPr="00982A5F" w:rsidRDefault="00F70DA7" w:rsidP="00F70DA7">
      <w:pPr>
        <w:pStyle w:val="1"/>
        <w:ind w:firstLine="567"/>
        <w:rPr>
          <w:rFonts w:ascii="Times New Roman" w:hAnsi="Times New Roman"/>
          <w:sz w:val="28"/>
          <w:szCs w:val="28"/>
          <w:lang w:val="ru-RU"/>
        </w:rPr>
      </w:pPr>
      <w:r w:rsidRPr="00982A5F">
        <w:rPr>
          <w:rFonts w:ascii="Times New Roman" w:hAnsi="Times New Roman"/>
          <w:sz w:val="28"/>
          <w:szCs w:val="28"/>
          <w:lang w:val="ru-RU"/>
        </w:rPr>
        <w:t>1. податку на нерухоме майно, відмінне від земельної ділянки;</w:t>
      </w:r>
    </w:p>
    <w:p w:rsidR="00F70DA7" w:rsidRPr="00982A5F" w:rsidRDefault="00F70DA7" w:rsidP="00F70DA7">
      <w:pPr>
        <w:pStyle w:val="1"/>
        <w:ind w:firstLine="567"/>
        <w:rPr>
          <w:rFonts w:ascii="Times New Roman" w:hAnsi="Times New Roman"/>
          <w:sz w:val="28"/>
          <w:szCs w:val="28"/>
          <w:lang w:val="ru-RU"/>
        </w:rPr>
      </w:pPr>
      <w:r w:rsidRPr="00982A5F">
        <w:rPr>
          <w:rFonts w:ascii="Times New Roman" w:hAnsi="Times New Roman"/>
          <w:sz w:val="28"/>
          <w:szCs w:val="28"/>
          <w:lang w:val="ru-RU"/>
        </w:rPr>
        <w:t>2. транспортного податку;</w:t>
      </w:r>
    </w:p>
    <w:p w:rsidR="00F70DA7" w:rsidRPr="00982A5F" w:rsidRDefault="00F70DA7" w:rsidP="00F70DA7">
      <w:pPr>
        <w:pStyle w:val="1"/>
        <w:ind w:firstLine="567"/>
        <w:rPr>
          <w:rFonts w:ascii="Times New Roman" w:hAnsi="Times New Roman"/>
          <w:sz w:val="28"/>
          <w:szCs w:val="28"/>
          <w:lang w:val="uk-UA"/>
        </w:rPr>
      </w:pPr>
      <w:r w:rsidRPr="00982A5F">
        <w:rPr>
          <w:rFonts w:ascii="Times New Roman" w:hAnsi="Times New Roman"/>
          <w:sz w:val="28"/>
          <w:szCs w:val="28"/>
          <w:lang w:val="ru-RU"/>
        </w:rPr>
        <w:t>3. плати за землю.</w:t>
      </w:r>
    </w:p>
    <w:p w:rsidR="00F70DA7" w:rsidRPr="00982A5F" w:rsidRDefault="00F70DA7" w:rsidP="00F70DA7">
      <w:pPr>
        <w:pStyle w:val="af6"/>
        <w:spacing w:before="120"/>
        <w:ind w:firstLine="567"/>
        <w:jc w:val="center"/>
        <w:rPr>
          <w:rFonts w:ascii="Times New Roman" w:eastAsia="MS Mincho" w:hAnsi="Times New Roman"/>
          <w:bCs/>
          <w:sz w:val="28"/>
          <w:szCs w:val="28"/>
        </w:rPr>
      </w:pPr>
      <w:r w:rsidRPr="00982A5F">
        <w:rPr>
          <w:rFonts w:ascii="Times New Roman" w:eastAsia="MS Mincho" w:hAnsi="Times New Roman"/>
          <w:b/>
          <w:bCs/>
          <w:sz w:val="28"/>
          <w:szCs w:val="28"/>
        </w:rPr>
        <w:t xml:space="preserve">Надходження плати за землю у розрізі платежів у  </w:t>
      </w:r>
      <w:r w:rsidRPr="00982A5F">
        <w:rPr>
          <w:rFonts w:ascii="Times New Roman" w:eastAsia="MS Mincho" w:hAnsi="Times New Roman"/>
          <w:b/>
          <w:sz w:val="28"/>
          <w:szCs w:val="28"/>
        </w:rPr>
        <w:t>І півріччі 2016 року</w:t>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r>
      <w:r w:rsidRPr="00982A5F">
        <w:rPr>
          <w:rFonts w:ascii="Times New Roman" w:eastAsia="MS Mincho" w:hAnsi="Times New Roman"/>
          <w:b/>
          <w:bCs/>
          <w:sz w:val="28"/>
          <w:szCs w:val="28"/>
        </w:rPr>
        <w:tab/>
        <w:t xml:space="preserve">                                                                  </w:t>
      </w:r>
      <w:r w:rsidRPr="00982A5F">
        <w:rPr>
          <w:rFonts w:ascii="Times New Roman" w:eastAsia="MS Mincho" w:hAnsi="Times New Roman"/>
          <w:bCs/>
          <w:sz w:val="28"/>
          <w:szCs w:val="28"/>
        </w:rPr>
        <w:t>тис.грн.</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17"/>
        <w:gridCol w:w="1980"/>
        <w:gridCol w:w="1980"/>
        <w:gridCol w:w="2120"/>
      </w:tblGrid>
      <w:tr w:rsidR="00F70DA7" w:rsidRPr="00982A5F" w:rsidTr="0015570F">
        <w:trPr>
          <w:trHeight w:val="448"/>
        </w:trPr>
        <w:tc>
          <w:tcPr>
            <w:tcW w:w="3617" w:type="dxa"/>
            <w:tcMar>
              <w:top w:w="0" w:type="dxa"/>
              <w:left w:w="17" w:type="dxa"/>
              <w:bottom w:w="0" w:type="dxa"/>
              <w:right w:w="17" w:type="dxa"/>
            </w:tcMar>
            <w:vAlign w:val="center"/>
          </w:tcPr>
          <w:p w:rsidR="00F70DA7" w:rsidRPr="00982A5F" w:rsidRDefault="00F70DA7" w:rsidP="0015570F">
            <w:pPr>
              <w:ind w:left="57" w:right="57" w:firstLine="567"/>
              <w:jc w:val="center"/>
              <w:rPr>
                <w:rFonts w:eastAsia="Arial Unicode MS"/>
                <w:b/>
                <w:sz w:val="28"/>
                <w:szCs w:val="28"/>
              </w:rPr>
            </w:pPr>
            <w:r w:rsidRPr="00982A5F">
              <w:rPr>
                <w:b/>
                <w:sz w:val="28"/>
                <w:szCs w:val="28"/>
              </w:rPr>
              <w:t>Назва податку</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b/>
                <w:sz w:val="28"/>
                <w:szCs w:val="28"/>
                <w:lang w:val="uk-UA"/>
              </w:rPr>
            </w:pPr>
            <w:r w:rsidRPr="00982A5F">
              <w:rPr>
                <w:b/>
                <w:sz w:val="28"/>
                <w:szCs w:val="28"/>
                <w:lang w:val="uk-UA"/>
              </w:rPr>
              <w:t>П</w:t>
            </w:r>
            <w:r w:rsidRPr="00982A5F">
              <w:rPr>
                <w:b/>
                <w:sz w:val="28"/>
                <w:szCs w:val="28"/>
              </w:rPr>
              <w:t xml:space="preserve">лан </w:t>
            </w:r>
          </w:p>
          <w:p w:rsidR="00F70DA7" w:rsidRPr="00982A5F" w:rsidRDefault="00F70DA7" w:rsidP="0015570F">
            <w:pPr>
              <w:ind w:left="57" w:right="57" w:firstLine="567"/>
              <w:jc w:val="center"/>
              <w:rPr>
                <w:rFonts w:eastAsia="Arial Unicode MS"/>
                <w:b/>
                <w:sz w:val="28"/>
                <w:szCs w:val="28"/>
              </w:rPr>
            </w:pPr>
            <w:r w:rsidRPr="00982A5F">
              <w:rPr>
                <w:b/>
                <w:sz w:val="28"/>
                <w:szCs w:val="28"/>
                <w:lang w:val="uk-UA"/>
              </w:rPr>
              <w:t xml:space="preserve">на </w:t>
            </w:r>
            <w:r w:rsidRPr="00982A5F">
              <w:rPr>
                <w:rFonts w:eastAsia="MS Mincho"/>
                <w:b/>
                <w:sz w:val="28"/>
                <w:szCs w:val="28"/>
              </w:rPr>
              <w:t xml:space="preserve">І </w:t>
            </w:r>
            <w:r w:rsidRPr="00982A5F">
              <w:rPr>
                <w:rFonts w:eastAsia="MS Mincho"/>
                <w:b/>
                <w:sz w:val="28"/>
                <w:szCs w:val="28"/>
                <w:lang w:val="uk-UA"/>
              </w:rPr>
              <w:t>півріччя</w:t>
            </w:r>
            <w:r w:rsidRPr="00982A5F">
              <w:rPr>
                <w:rFonts w:eastAsia="MS Mincho"/>
                <w:b/>
                <w:sz w:val="28"/>
                <w:szCs w:val="28"/>
              </w:rPr>
              <w:t xml:space="preserve"> 2016 року</w:t>
            </w:r>
          </w:p>
        </w:tc>
        <w:tc>
          <w:tcPr>
            <w:tcW w:w="1980" w:type="dxa"/>
            <w:tcMar>
              <w:top w:w="0" w:type="dxa"/>
              <w:left w:w="17" w:type="dxa"/>
              <w:bottom w:w="0" w:type="dxa"/>
              <w:right w:w="17" w:type="dxa"/>
            </w:tcMar>
            <w:vAlign w:val="center"/>
          </w:tcPr>
          <w:p w:rsidR="00F70DA7" w:rsidRPr="00982A5F" w:rsidRDefault="00F70DA7" w:rsidP="0015570F">
            <w:pPr>
              <w:ind w:left="57" w:right="57" w:firstLine="567"/>
              <w:jc w:val="center"/>
              <w:rPr>
                <w:rFonts w:eastAsia="Arial Unicode MS"/>
                <w:b/>
                <w:sz w:val="28"/>
                <w:szCs w:val="28"/>
              </w:rPr>
            </w:pPr>
            <w:r w:rsidRPr="00982A5F">
              <w:rPr>
                <w:b/>
                <w:sz w:val="28"/>
                <w:szCs w:val="28"/>
              </w:rPr>
              <w:t xml:space="preserve">Фактичні надходження </w:t>
            </w:r>
            <w:r w:rsidRPr="00982A5F">
              <w:rPr>
                <w:b/>
                <w:sz w:val="28"/>
                <w:szCs w:val="28"/>
                <w:lang w:val="uk-UA"/>
              </w:rPr>
              <w:t>з</w:t>
            </w:r>
            <w:r w:rsidRPr="00982A5F">
              <w:rPr>
                <w:b/>
                <w:sz w:val="28"/>
                <w:szCs w:val="28"/>
              </w:rPr>
              <w:t xml:space="preserve">а </w:t>
            </w:r>
            <w:r w:rsidRPr="00982A5F">
              <w:rPr>
                <w:rFonts w:eastAsia="MS Mincho"/>
                <w:b/>
                <w:sz w:val="28"/>
                <w:szCs w:val="28"/>
              </w:rPr>
              <w:t xml:space="preserve"> І </w:t>
            </w:r>
            <w:proofErr w:type="gramStart"/>
            <w:r w:rsidRPr="00982A5F">
              <w:rPr>
                <w:rFonts w:eastAsia="MS Mincho"/>
                <w:b/>
                <w:sz w:val="28"/>
                <w:szCs w:val="28"/>
                <w:lang w:val="uk-UA"/>
              </w:rPr>
              <w:t>п</w:t>
            </w:r>
            <w:proofErr w:type="gramEnd"/>
            <w:r w:rsidRPr="00982A5F">
              <w:rPr>
                <w:rFonts w:eastAsia="MS Mincho"/>
                <w:b/>
                <w:sz w:val="28"/>
                <w:szCs w:val="28"/>
                <w:lang w:val="uk-UA"/>
              </w:rPr>
              <w:t>івріччя</w:t>
            </w:r>
            <w:r w:rsidRPr="00982A5F">
              <w:rPr>
                <w:rFonts w:eastAsia="MS Mincho"/>
                <w:b/>
                <w:sz w:val="28"/>
                <w:szCs w:val="28"/>
              </w:rPr>
              <w:t xml:space="preserve"> 2016 року</w:t>
            </w:r>
          </w:p>
        </w:tc>
        <w:tc>
          <w:tcPr>
            <w:tcW w:w="2120" w:type="dxa"/>
            <w:vAlign w:val="center"/>
          </w:tcPr>
          <w:p w:rsidR="00F70DA7" w:rsidRPr="00982A5F" w:rsidRDefault="00F70DA7" w:rsidP="0015570F">
            <w:pPr>
              <w:ind w:left="57" w:right="57" w:firstLine="567"/>
              <w:jc w:val="center"/>
              <w:rPr>
                <w:b/>
                <w:sz w:val="28"/>
                <w:szCs w:val="28"/>
              </w:rPr>
            </w:pPr>
            <w:r w:rsidRPr="00982A5F">
              <w:rPr>
                <w:b/>
                <w:sz w:val="28"/>
                <w:szCs w:val="28"/>
              </w:rPr>
              <w:t xml:space="preserve">Відсоток виконання плану </w:t>
            </w:r>
            <w:r w:rsidRPr="00982A5F">
              <w:rPr>
                <w:b/>
                <w:sz w:val="28"/>
                <w:szCs w:val="28"/>
                <w:lang w:val="uk-UA"/>
              </w:rPr>
              <w:t>з</w:t>
            </w:r>
            <w:r w:rsidRPr="00982A5F">
              <w:rPr>
                <w:b/>
                <w:sz w:val="28"/>
                <w:szCs w:val="28"/>
              </w:rPr>
              <w:t xml:space="preserve">а </w:t>
            </w:r>
            <w:r w:rsidRPr="00982A5F">
              <w:rPr>
                <w:rFonts w:eastAsia="MS Mincho"/>
                <w:b/>
                <w:sz w:val="28"/>
                <w:szCs w:val="28"/>
              </w:rPr>
              <w:t xml:space="preserve"> І </w:t>
            </w:r>
            <w:proofErr w:type="gramStart"/>
            <w:r w:rsidRPr="00982A5F">
              <w:rPr>
                <w:rFonts w:eastAsia="MS Mincho"/>
                <w:b/>
                <w:sz w:val="28"/>
                <w:szCs w:val="28"/>
                <w:lang w:val="uk-UA"/>
              </w:rPr>
              <w:t>п</w:t>
            </w:r>
            <w:proofErr w:type="gramEnd"/>
            <w:r w:rsidRPr="00982A5F">
              <w:rPr>
                <w:rFonts w:eastAsia="MS Mincho"/>
                <w:b/>
                <w:sz w:val="28"/>
                <w:szCs w:val="28"/>
                <w:lang w:val="uk-UA"/>
              </w:rPr>
              <w:t>івріччя</w:t>
            </w:r>
            <w:r w:rsidRPr="00982A5F">
              <w:rPr>
                <w:rFonts w:eastAsia="MS Mincho"/>
                <w:b/>
                <w:sz w:val="28"/>
                <w:szCs w:val="28"/>
              </w:rPr>
              <w:t xml:space="preserve"> 2016 року</w:t>
            </w:r>
          </w:p>
        </w:tc>
      </w:tr>
      <w:tr w:rsidR="00F70DA7" w:rsidRPr="00982A5F" w:rsidTr="0015570F">
        <w:trPr>
          <w:trHeight w:val="342"/>
        </w:trPr>
        <w:tc>
          <w:tcPr>
            <w:tcW w:w="3617" w:type="dxa"/>
            <w:tcMar>
              <w:top w:w="17" w:type="dxa"/>
              <w:left w:w="17" w:type="dxa"/>
              <w:bottom w:w="0" w:type="dxa"/>
              <w:right w:w="17" w:type="dxa"/>
            </w:tcMar>
            <w:vAlign w:val="center"/>
          </w:tcPr>
          <w:p w:rsidR="00F70DA7" w:rsidRPr="00982A5F" w:rsidRDefault="00F70DA7" w:rsidP="0015570F">
            <w:pPr>
              <w:ind w:left="57" w:right="57" w:firstLine="567"/>
              <w:rPr>
                <w:rFonts w:eastAsia="Arial Unicode MS"/>
                <w:sz w:val="28"/>
                <w:szCs w:val="28"/>
              </w:rPr>
            </w:pPr>
            <w:r w:rsidRPr="00982A5F">
              <w:rPr>
                <w:sz w:val="28"/>
                <w:szCs w:val="28"/>
              </w:rPr>
              <w:t xml:space="preserve">Земельний податок </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7909,5</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12264,6</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155,1</w:t>
            </w:r>
          </w:p>
        </w:tc>
      </w:tr>
      <w:tr w:rsidR="00F70DA7" w:rsidRPr="00982A5F" w:rsidTr="0015570F">
        <w:trPr>
          <w:trHeight w:val="323"/>
        </w:trPr>
        <w:tc>
          <w:tcPr>
            <w:tcW w:w="3617" w:type="dxa"/>
            <w:tcMar>
              <w:top w:w="17" w:type="dxa"/>
              <w:left w:w="17" w:type="dxa"/>
              <w:bottom w:w="0" w:type="dxa"/>
              <w:right w:w="17" w:type="dxa"/>
            </w:tcMar>
            <w:vAlign w:val="center"/>
          </w:tcPr>
          <w:p w:rsidR="00F70DA7" w:rsidRPr="00982A5F" w:rsidRDefault="00F70DA7" w:rsidP="0015570F">
            <w:pPr>
              <w:ind w:left="57" w:right="57" w:firstLine="567"/>
              <w:rPr>
                <w:rFonts w:eastAsia="Arial Unicode MS"/>
                <w:sz w:val="28"/>
                <w:szCs w:val="28"/>
                <w:lang w:val="uk-UA"/>
              </w:rPr>
            </w:pPr>
            <w:r w:rsidRPr="00982A5F">
              <w:rPr>
                <w:sz w:val="28"/>
                <w:szCs w:val="28"/>
              </w:rPr>
              <w:t xml:space="preserve">Орендна плата </w:t>
            </w:r>
            <w:r w:rsidRPr="00982A5F">
              <w:rPr>
                <w:sz w:val="28"/>
                <w:szCs w:val="28"/>
                <w:lang w:val="uk-UA"/>
              </w:rPr>
              <w:t>за земельну ділянку</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18025,0</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25531,3</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141,6</w:t>
            </w:r>
          </w:p>
        </w:tc>
      </w:tr>
      <w:tr w:rsidR="00F70DA7" w:rsidRPr="00982A5F" w:rsidTr="0015570F">
        <w:trPr>
          <w:trHeight w:val="315"/>
        </w:trPr>
        <w:tc>
          <w:tcPr>
            <w:tcW w:w="3617"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rPr>
            </w:pPr>
            <w:r w:rsidRPr="00982A5F">
              <w:rPr>
                <w:b/>
                <w:bCs/>
                <w:sz w:val="28"/>
                <w:szCs w:val="28"/>
              </w:rPr>
              <w:t>ВСЬОГО</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25934,5</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37795,9</w:t>
            </w:r>
          </w:p>
        </w:tc>
        <w:tc>
          <w:tcPr>
            <w:tcW w:w="2120" w:type="dxa"/>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145,7</w:t>
            </w:r>
          </w:p>
        </w:tc>
      </w:tr>
    </w:tbl>
    <w:p w:rsidR="00F70DA7" w:rsidRPr="00982A5F" w:rsidRDefault="00F70DA7" w:rsidP="00F70DA7">
      <w:pPr>
        <w:pStyle w:val="af6"/>
        <w:widowControl w:val="0"/>
        <w:ind w:firstLine="567"/>
        <w:jc w:val="both"/>
        <w:rPr>
          <w:rFonts w:ascii="Times New Roman" w:eastAsia="MS Mincho" w:hAnsi="Times New Roman"/>
          <w:sz w:val="28"/>
          <w:szCs w:val="28"/>
        </w:rPr>
      </w:pPr>
    </w:p>
    <w:p w:rsidR="00F70DA7" w:rsidRPr="00982A5F" w:rsidRDefault="00F70DA7" w:rsidP="00F70DA7">
      <w:pPr>
        <w:pStyle w:val="af6"/>
        <w:widowControl w:val="0"/>
        <w:ind w:firstLine="567"/>
        <w:jc w:val="both"/>
        <w:rPr>
          <w:rFonts w:ascii="Times New Roman" w:eastAsia="MS Mincho" w:hAnsi="Times New Roman"/>
          <w:sz w:val="28"/>
          <w:szCs w:val="28"/>
        </w:rPr>
      </w:pPr>
      <w:r w:rsidRPr="00982A5F">
        <w:rPr>
          <w:rFonts w:ascii="Times New Roman" w:eastAsia="MS Mincho" w:hAnsi="Times New Roman"/>
          <w:sz w:val="28"/>
          <w:szCs w:val="28"/>
        </w:rPr>
        <w:t>Порівняно з минулим роком надходження плати за землю збільшилися на 15344,4 тис.грн., або на 68,3%.</w:t>
      </w:r>
    </w:p>
    <w:p w:rsidR="00F70DA7" w:rsidRPr="00982A5F" w:rsidRDefault="00F70DA7" w:rsidP="00F70DA7">
      <w:pPr>
        <w:pStyle w:val="af6"/>
        <w:widowControl w:val="0"/>
        <w:ind w:firstLine="567"/>
        <w:jc w:val="both"/>
        <w:rPr>
          <w:rFonts w:ascii="Times New Roman" w:eastAsia="MS Mincho" w:hAnsi="Times New Roman"/>
          <w:sz w:val="28"/>
          <w:szCs w:val="28"/>
        </w:rPr>
      </w:pPr>
    </w:p>
    <w:p w:rsidR="00F70DA7" w:rsidRPr="00982A5F" w:rsidRDefault="00F70DA7" w:rsidP="00F70DA7">
      <w:pPr>
        <w:ind w:firstLine="567"/>
        <w:jc w:val="center"/>
        <w:rPr>
          <w:b/>
          <w:sz w:val="28"/>
          <w:szCs w:val="28"/>
          <w:lang w:val="uk-UA"/>
        </w:rPr>
      </w:pPr>
      <w:r w:rsidRPr="00982A5F">
        <w:rPr>
          <w:b/>
          <w:sz w:val="28"/>
          <w:szCs w:val="28"/>
          <w:lang w:val="uk-UA"/>
        </w:rPr>
        <w:t>Надходження податку на нерухоме майно, відмінне від земельної ділянки</w:t>
      </w:r>
    </w:p>
    <w:p w:rsidR="00F70DA7" w:rsidRPr="00982A5F" w:rsidRDefault="00F70DA7" w:rsidP="00F70DA7">
      <w:pPr>
        <w:ind w:firstLine="567"/>
        <w:jc w:val="center"/>
        <w:rPr>
          <w:rFonts w:eastAsia="MS Mincho"/>
          <w:b/>
          <w:sz w:val="28"/>
          <w:szCs w:val="28"/>
          <w:lang w:val="uk-UA"/>
        </w:rPr>
      </w:pPr>
      <w:r w:rsidRPr="00982A5F">
        <w:rPr>
          <w:b/>
          <w:sz w:val="28"/>
          <w:szCs w:val="28"/>
          <w:lang w:val="uk-UA"/>
        </w:rPr>
        <w:t>у</w:t>
      </w:r>
      <w:r w:rsidRPr="00982A5F">
        <w:rPr>
          <w:b/>
          <w:sz w:val="28"/>
          <w:szCs w:val="28"/>
        </w:rPr>
        <w:t xml:space="preserve"> </w:t>
      </w:r>
      <w:r w:rsidRPr="00982A5F">
        <w:rPr>
          <w:rFonts w:eastAsia="MS Mincho"/>
          <w:b/>
          <w:sz w:val="28"/>
          <w:szCs w:val="28"/>
        </w:rPr>
        <w:t xml:space="preserve"> І </w:t>
      </w:r>
      <w:r w:rsidRPr="00982A5F">
        <w:rPr>
          <w:rFonts w:eastAsia="MS Mincho"/>
          <w:b/>
          <w:sz w:val="28"/>
          <w:szCs w:val="28"/>
          <w:lang w:val="uk-UA"/>
        </w:rPr>
        <w:t>півріччі</w:t>
      </w:r>
      <w:r w:rsidRPr="00982A5F">
        <w:rPr>
          <w:rFonts w:eastAsia="MS Mincho"/>
          <w:b/>
          <w:sz w:val="28"/>
          <w:szCs w:val="28"/>
        </w:rPr>
        <w:t xml:space="preserve"> 2016 року</w:t>
      </w:r>
      <w:r w:rsidRPr="00982A5F">
        <w:rPr>
          <w:rFonts w:eastAsia="MS Mincho"/>
          <w:b/>
          <w:sz w:val="28"/>
          <w:szCs w:val="28"/>
          <w:lang w:val="uk-UA"/>
        </w:rPr>
        <w:t>.</w:t>
      </w:r>
    </w:p>
    <w:p w:rsidR="00F70DA7" w:rsidRPr="00982A5F" w:rsidRDefault="00F70DA7" w:rsidP="00F70DA7">
      <w:pPr>
        <w:ind w:firstLine="567"/>
        <w:jc w:val="center"/>
        <w:rPr>
          <w:b/>
          <w:sz w:val="28"/>
          <w:szCs w:val="28"/>
          <w:lang w:val="uk-UA"/>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17"/>
        <w:gridCol w:w="1980"/>
        <w:gridCol w:w="1980"/>
        <w:gridCol w:w="2120"/>
      </w:tblGrid>
      <w:tr w:rsidR="00F70DA7" w:rsidRPr="00982A5F" w:rsidTr="0015570F">
        <w:trPr>
          <w:trHeight w:val="448"/>
        </w:trPr>
        <w:tc>
          <w:tcPr>
            <w:tcW w:w="3617" w:type="dxa"/>
            <w:tcMar>
              <w:top w:w="0" w:type="dxa"/>
              <w:left w:w="17" w:type="dxa"/>
              <w:bottom w:w="0" w:type="dxa"/>
              <w:right w:w="17" w:type="dxa"/>
            </w:tcMar>
            <w:vAlign w:val="center"/>
          </w:tcPr>
          <w:p w:rsidR="00F70DA7" w:rsidRPr="00982A5F" w:rsidRDefault="00F70DA7" w:rsidP="0015570F">
            <w:pPr>
              <w:ind w:left="57" w:right="57" w:firstLine="567"/>
              <w:jc w:val="center"/>
              <w:rPr>
                <w:rFonts w:eastAsia="Arial Unicode MS"/>
                <w:b/>
                <w:sz w:val="28"/>
                <w:szCs w:val="28"/>
              </w:rPr>
            </w:pPr>
            <w:r w:rsidRPr="00982A5F">
              <w:rPr>
                <w:b/>
                <w:sz w:val="28"/>
                <w:szCs w:val="28"/>
              </w:rPr>
              <w:t>Назва податку</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sz w:val="28"/>
                <w:szCs w:val="28"/>
              </w:rPr>
            </w:pPr>
            <w:r w:rsidRPr="00982A5F">
              <w:rPr>
                <w:b/>
                <w:sz w:val="28"/>
                <w:szCs w:val="28"/>
                <w:lang w:val="uk-UA"/>
              </w:rPr>
              <w:t>П</w:t>
            </w:r>
            <w:r w:rsidRPr="00982A5F">
              <w:rPr>
                <w:b/>
                <w:sz w:val="28"/>
                <w:szCs w:val="28"/>
              </w:rPr>
              <w:t xml:space="preserve">лан </w:t>
            </w:r>
            <w:r w:rsidRPr="00982A5F">
              <w:rPr>
                <w:b/>
                <w:sz w:val="28"/>
                <w:szCs w:val="28"/>
                <w:lang w:val="uk-UA"/>
              </w:rPr>
              <w:t xml:space="preserve">на </w:t>
            </w:r>
            <w:r w:rsidRPr="00982A5F">
              <w:rPr>
                <w:rFonts w:eastAsia="MS Mincho"/>
                <w:b/>
                <w:sz w:val="28"/>
                <w:szCs w:val="28"/>
              </w:rPr>
              <w:t xml:space="preserve">І </w:t>
            </w:r>
            <w:r w:rsidRPr="00982A5F">
              <w:rPr>
                <w:rFonts w:eastAsia="MS Mincho"/>
                <w:b/>
                <w:sz w:val="28"/>
                <w:szCs w:val="28"/>
                <w:lang w:val="uk-UA"/>
              </w:rPr>
              <w:t>півріччя</w:t>
            </w:r>
            <w:r w:rsidRPr="00982A5F">
              <w:rPr>
                <w:rFonts w:eastAsia="MS Mincho"/>
                <w:b/>
                <w:sz w:val="28"/>
                <w:szCs w:val="28"/>
              </w:rPr>
              <w:t xml:space="preserve"> 2016 року</w:t>
            </w:r>
          </w:p>
        </w:tc>
        <w:tc>
          <w:tcPr>
            <w:tcW w:w="1980" w:type="dxa"/>
            <w:tcMar>
              <w:top w:w="0" w:type="dxa"/>
              <w:left w:w="17" w:type="dxa"/>
              <w:bottom w:w="0" w:type="dxa"/>
              <w:right w:w="17" w:type="dxa"/>
            </w:tcMar>
            <w:vAlign w:val="center"/>
          </w:tcPr>
          <w:p w:rsidR="00F70DA7" w:rsidRPr="00982A5F" w:rsidRDefault="00F70DA7" w:rsidP="0015570F">
            <w:pPr>
              <w:ind w:left="57" w:right="57" w:firstLine="567"/>
              <w:jc w:val="center"/>
              <w:rPr>
                <w:rFonts w:eastAsia="Arial Unicode MS"/>
                <w:b/>
                <w:sz w:val="28"/>
                <w:szCs w:val="28"/>
              </w:rPr>
            </w:pPr>
            <w:r w:rsidRPr="00982A5F">
              <w:rPr>
                <w:b/>
                <w:sz w:val="28"/>
                <w:szCs w:val="28"/>
              </w:rPr>
              <w:t xml:space="preserve">Фактичні надходження </w:t>
            </w:r>
            <w:r w:rsidRPr="00982A5F">
              <w:rPr>
                <w:b/>
                <w:sz w:val="28"/>
                <w:szCs w:val="28"/>
                <w:lang w:val="uk-UA"/>
              </w:rPr>
              <w:t>з</w:t>
            </w:r>
            <w:r w:rsidRPr="00982A5F">
              <w:rPr>
                <w:b/>
                <w:sz w:val="28"/>
                <w:szCs w:val="28"/>
              </w:rPr>
              <w:t xml:space="preserve">а </w:t>
            </w:r>
            <w:r w:rsidRPr="00982A5F">
              <w:rPr>
                <w:rFonts w:eastAsia="MS Mincho"/>
                <w:b/>
                <w:sz w:val="28"/>
                <w:szCs w:val="28"/>
              </w:rPr>
              <w:t xml:space="preserve"> І </w:t>
            </w:r>
            <w:proofErr w:type="gramStart"/>
            <w:r w:rsidRPr="00982A5F">
              <w:rPr>
                <w:rFonts w:eastAsia="MS Mincho"/>
                <w:b/>
                <w:sz w:val="28"/>
                <w:szCs w:val="28"/>
                <w:lang w:val="uk-UA"/>
              </w:rPr>
              <w:t>п</w:t>
            </w:r>
            <w:proofErr w:type="gramEnd"/>
            <w:r w:rsidRPr="00982A5F">
              <w:rPr>
                <w:rFonts w:eastAsia="MS Mincho"/>
                <w:b/>
                <w:sz w:val="28"/>
                <w:szCs w:val="28"/>
                <w:lang w:val="uk-UA"/>
              </w:rPr>
              <w:t>івріччя</w:t>
            </w:r>
            <w:r w:rsidRPr="00982A5F">
              <w:rPr>
                <w:rFonts w:eastAsia="MS Mincho"/>
                <w:b/>
                <w:sz w:val="28"/>
                <w:szCs w:val="28"/>
              </w:rPr>
              <w:t xml:space="preserve"> 2016 року</w:t>
            </w:r>
          </w:p>
        </w:tc>
        <w:tc>
          <w:tcPr>
            <w:tcW w:w="2120" w:type="dxa"/>
            <w:vAlign w:val="center"/>
          </w:tcPr>
          <w:p w:rsidR="00F70DA7" w:rsidRPr="00982A5F" w:rsidRDefault="00F70DA7" w:rsidP="0015570F">
            <w:pPr>
              <w:ind w:left="57" w:right="57" w:firstLine="567"/>
              <w:jc w:val="center"/>
              <w:rPr>
                <w:b/>
                <w:sz w:val="28"/>
                <w:szCs w:val="28"/>
              </w:rPr>
            </w:pPr>
            <w:r w:rsidRPr="00982A5F">
              <w:rPr>
                <w:b/>
                <w:sz w:val="28"/>
                <w:szCs w:val="28"/>
              </w:rPr>
              <w:t xml:space="preserve">Відсоток виконання плану </w:t>
            </w:r>
            <w:r w:rsidRPr="00982A5F">
              <w:rPr>
                <w:b/>
                <w:sz w:val="28"/>
                <w:szCs w:val="28"/>
                <w:lang w:val="uk-UA"/>
              </w:rPr>
              <w:t>з</w:t>
            </w:r>
            <w:r w:rsidRPr="00982A5F">
              <w:rPr>
                <w:b/>
                <w:sz w:val="28"/>
                <w:szCs w:val="28"/>
              </w:rPr>
              <w:t xml:space="preserve">а </w:t>
            </w:r>
            <w:r w:rsidRPr="00982A5F">
              <w:rPr>
                <w:rFonts w:eastAsia="MS Mincho"/>
                <w:b/>
                <w:sz w:val="28"/>
                <w:szCs w:val="28"/>
              </w:rPr>
              <w:t xml:space="preserve"> І </w:t>
            </w:r>
            <w:proofErr w:type="gramStart"/>
            <w:r w:rsidRPr="00982A5F">
              <w:rPr>
                <w:rFonts w:eastAsia="MS Mincho"/>
                <w:b/>
                <w:sz w:val="28"/>
                <w:szCs w:val="28"/>
                <w:lang w:val="uk-UA"/>
              </w:rPr>
              <w:t>п</w:t>
            </w:r>
            <w:proofErr w:type="gramEnd"/>
            <w:r w:rsidRPr="00982A5F">
              <w:rPr>
                <w:rFonts w:eastAsia="MS Mincho"/>
                <w:b/>
                <w:sz w:val="28"/>
                <w:szCs w:val="28"/>
                <w:lang w:val="uk-UA"/>
              </w:rPr>
              <w:t>івріччя</w:t>
            </w:r>
            <w:r w:rsidRPr="00982A5F">
              <w:rPr>
                <w:rFonts w:eastAsia="MS Mincho"/>
                <w:b/>
                <w:sz w:val="28"/>
                <w:szCs w:val="28"/>
              </w:rPr>
              <w:t xml:space="preserve"> 2016 року</w:t>
            </w:r>
          </w:p>
        </w:tc>
      </w:tr>
      <w:tr w:rsidR="00F70DA7" w:rsidRPr="00982A5F" w:rsidTr="0015570F">
        <w:trPr>
          <w:trHeight w:val="342"/>
        </w:trPr>
        <w:tc>
          <w:tcPr>
            <w:tcW w:w="3617" w:type="dxa"/>
            <w:tcMar>
              <w:top w:w="17" w:type="dxa"/>
              <w:left w:w="17" w:type="dxa"/>
              <w:bottom w:w="0" w:type="dxa"/>
              <w:right w:w="17" w:type="dxa"/>
            </w:tcMar>
            <w:vAlign w:val="center"/>
          </w:tcPr>
          <w:p w:rsidR="00F70DA7" w:rsidRPr="00982A5F" w:rsidRDefault="00F70DA7" w:rsidP="0015570F">
            <w:pPr>
              <w:ind w:firstLine="567"/>
              <w:rPr>
                <w:sz w:val="28"/>
                <w:szCs w:val="28"/>
              </w:rPr>
            </w:pPr>
            <w:r w:rsidRPr="00982A5F">
              <w:rPr>
                <w:sz w:val="28"/>
                <w:szCs w:val="28"/>
              </w:rPr>
              <w:t xml:space="preserve">Податок на нерухоме майно, відмінне від земельної ділянки, сплачений </w:t>
            </w:r>
            <w:r w:rsidRPr="00982A5F">
              <w:rPr>
                <w:sz w:val="28"/>
                <w:szCs w:val="28"/>
                <w:lang w:val="uk-UA"/>
              </w:rPr>
              <w:t>юридичними особами, які є власниками</w:t>
            </w:r>
            <w:r w:rsidRPr="00982A5F">
              <w:rPr>
                <w:sz w:val="28"/>
                <w:szCs w:val="28"/>
              </w:rPr>
              <w:t xml:space="preserve"> об'єктів житлової нерухомості</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62,8</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62,4</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99,4</w:t>
            </w:r>
          </w:p>
        </w:tc>
      </w:tr>
      <w:tr w:rsidR="00F70DA7" w:rsidRPr="00982A5F" w:rsidTr="0015570F">
        <w:trPr>
          <w:trHeight w:val="323"/>
        </w:trPr>
        <w:tc>
          <w:tcPr>
            <w:tcW w:w="3617" w:type="dxa"/>
            <w:tcMar>
              <w:top w:w="17" w:type="dxa"/>
              <w:left w:w="17" w:type="dxa"/>
              <w:bottom w:w="0" w:type="dxa"/>
              <w:right w:w="17" w:type="dxa"/>
            </w:tcMar>
            <w:vAlign w:val="center"/>
          </w:tcPr>
          <w:p w:rsidR="00F70DA7" w:rsidRPr="00982A5F" w:rsidRDefault="00F70DA7" w:rsidP="0015570F">
            <w:pPr>
              <w:ind w:firstLine="567"/>
              <w:rPr>
                <w:sz w:val="28"/>
                <w:szCs w:val="28"/>
              </w:rPr>
            </w:pPr>
            <w:r w:rsidRPr="00982A5F">
              <w:rPr>
                <w:sz w:val="28"/>
                <w:szCs w:val="28"/>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5,1</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15,0</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294,1</w:t>
            </w:r>
          </w:p>
        </w:tc>
      </w:tr>
      <w:tr w:rsidR="00F70DA7" w:rsidRPr="00982A5F" w:rsidTr="0015570F">
        <w:trPr>
          <w:trHeight w:val="348"/>
        </w:trPr>
        <w:tc>
          <w:tcPr>
            <w:tcW w:w="3617" w:type="dxa"/>
            <w:tcMar>
              <w:top w:w="17" w:type="dxa"/>
              <w:left w:w="17" w:type="dxa"/>
              <w:bottom w:w="0" w:type="dxa"/>
              <w:right w:w="17" w:type="dxa"/>
            </w:tcMar>
            <w:vAlign w:val="center"/>
          </w:tcPr>
          <w:p w:rsidR="00F70DA7" w:rsidRPr="00982A5F" w:rsidRDefault="00F70DA7" w:rsidP="0015570F">
            <w:pPr>
              <w:ind w:firstLine="567"/>
              <w:rPr>
                <w:sz w:val="28"/>
                <w:szCs w:val="28"/>
              </w:rPr>
            </w:pPr>
            <w:r w:rsidRPr="00982A5F">
              <w:rPr>
                <w:sz w:val="28"/>
                <w:szCs w:val="28"/>
              </w:rPr>
              <w:t xml:space="preserve">Податок на нерухоме майно, відмінне від земельної ділянки, сплачений </w:t>
            </w:r>
            <w:r w:rsidRPr="00982A5F">
              <w:rPr>
                <w:sz w:val="28"/>
                <w:szCs w:val="28"/>
              </w:rPr>
              <w:lastRenderedPageBreak/>
              <w:t>фізичними особами, які є власниками об'єктів нежитлової нерухомості</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lastRenderedPageBreak/>
              <w:t>0</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0</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0</w:t>
            </w:r>
          </w:p>
        </w:tc>
      </w:tr>
      <w:tr w:rsidR="00F70DA7" w:rsidRPr="00982A5F" w:rsidTr="0015570F">
        <w:trPr>
          <w:trHeight w:val="344"/>
        </w:trPr>
        <w:tc>
          <w:tcPr>
            <w:tcW w:w="3617" w:type="dxa"/>
            <w:tcMar>
              <w:top w:w="17" w:type="dxa"/>
              <w:left w:w="17" w:type="dxa"/>
              <w:bottom w:w="0" w:type="dxa"/>
              <w:right w:w="17" w:type="dxa"/>
            </w:tcMar>
            <w:vAlign w:val="center"/>
          </w:tcPr>
          <w:p w:rsidR="00F70DA7" w:rsidRPr="00982A5F" w:rsidRDefault="00F70DA7" w:rsidP="0015570F">
            <w:pPr>
              <w:ind w:firstLine="567"/>
              <w:rPr>
                <w:sz w:val="28"/>
                <w:szCs w:val="28"/>
              </w:rPr>
            </w:pPr>
            <w:r w:rsidRPr="00982A5F">
              <w:rPr>
                <w:sz w:val="28"/>
                <w:szCs w:val="28"/>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1687,5</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4061,9</w:t>
            </w:r>
          </w:p>
        </w:tc>
        <w:tc>
          <w:tcPr>
            <w:tcW w:w="2120" w:type="dxa"/>
            <w:vAlign w:val="center"/>
          </w:tcPr>
          <w:p w:rsidR="00F70DA7" w:rsidRPr="00982A5F" w:rsidRDefault="00F70DA7" w:rsidP="0015570F">
            <w:pPr>
              <w:ind w:left="57" w:right="57" w:firstLine="567"/>
              <w:jc w:val="center"/>
              <w:rPr>
                <w:rFonts w:eastAsia="Arial Unicode MS"/>
                <w:sz w:val="28"/>
                <w:szCs w:val="28"/>
                <w:lang w:val="uk-UA"/>
              </w:rPr>
            </w:pPr>
            <w:r w:rsidRPr="00982A5F">
              <w:rPr>
                <w:rFonts w:eastAsia="Arial Unicode MS"/>
                <w:sz w:val="28"/>
                <w:szCs w:val="28"/>
                <w:lang w:val="uk-UA"/>
              </w:rPr>
              <w:t>240,7</w:t>
            </w:r>
          </w:p>
        </w:tc>
      </w:tr>
      <w:tr w:rsidR="00F70DA7" w:rsidRPr="00982A5F" w:rsidTr="0015570F">
        <w:trPr>
          <w:trHeight w:val="315"/>
        </w:trPr>
        <w:tc>
          <w:tcPr>
            <w:tcW w:w="3617"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rPr>
            </w:pPr>
            <w:r w:rsidRPr="00982A5F">
              <w:rPr>
                <w:b/>
                <w:bCs/>
                <w:sz w:val="28"/>
                <w:szCs w:val="28"/>
              </w:rPr>
              <w:t>ВСЬОГО</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1755,4</w:t>
            </w:r>
          </w:p>
        </w:tc>
        <w:tc>
          <w:tcPr>
            <w:tcW w:w="1980" w:type="dxa"/>
            <w:tcMar>
              <w:top w:w="17" w:type="dxa"/>
              <w:left w:w="17" w:type="dxa"/>
              <w:bottom w:w="0" w:type="dxa"/>
              <w:right w:w="17" w:type="dxa"/>
            </w:tcMar>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4139,3</w:t>
            </w:r>
          </w:p>
        </w:tc>
        <w:tc>
          <w:tcPr>
            <w:tcW w:w="2120" w:type="dxa"/>
            <w:vAlign w:val="center"/>
          </w:tcPr>
          <w:p w:rsidR="00F70DA7" w:rsidRPr="00982A5F" w:rsidRDefault="00F70DA7" w:rsidP="0015570F">
            <w:pPr>
              <w:ind w:left="57" w:right="57" w:firstLine="567"/>
              <w:jc w:val="center"/>
              <w:rPr>
                <w:rFonts w:eastAsia="Arial Unicode MS"/>
                <w:b/>
                <w:bCs/>
                <w:sz w:val="28"/>
                <w:szCs w:val="28"/>
                <w:lang w:val="uk-UA"/>
              </w:rPr>
            </w:pPr>
            <w:r w:rsidRPr="00982A5F">
              <w:rPr>
                <w:rFonts w:eastAsia="Arial Unicode MS"/>
                <w:b/>
                <w:bCs/>
                <w:sz w:val="28"/>
                <w:szCs w:val="28"/>
                <w:lang w:val="uk-UA"/>
              </w:rPr>
              <w:t>235,8</w:t>
            </w:r>
          </w:p>
        </w:tc>
      </w:tr>
    </w:tbl>
    <w:p w:rsidR="00F70DA7" w:rsidRPr="00982A5F" w:rsidRDefault="00F70DA7" w:rsidP="00F70DA7">
      <w:pPr>
        <w:ind w:right="-143" w:firstLine="567"/>
        <w:jc w:val="both"/>
        <w:rPr>
          <w:sz w:val="28"/>
          <w:szCs w:val="28"/>
        </w:rPr>
      </w:pPr>
      <w:r w:rsidRPr="00982A5F">
        <w:rPr>
          <w:sz w:val="28"/>
          <w:szCs w:val="28"/>
          <w:lang w:val="uk-UA"/>
        </w:rPr>
        <w:t>У порівнянні з відповідним періодом минулого року надходження зросли на 2366,3 тис. грн., або 134,6%.</w:t>
      </w:r>
    </w:p>
    <w:p w:rsidR="00F70DA7" w:rsidRPr="00982A5F" w:rsidRDefault="00F70DA7" w:rsidP="00F70DA7">
      <w:pPr>
        <w:ind w:right="-143" w:firstLine="567"/>
        <w:jc w:val="both"/>
        <w:rPr>
          <w:sz w:val="28"/>
          <w:szCs w:val="28"/>
          <w:lang w:val="uk-UA"/>
        </w:rPr>
      </w:pPr>
      <w:r w:rsidRPr="00982A5F">
        <w:rPr>
          <w:sz w:val="28"/>
          <w:szCs w:val="28"/>
          <w:lang w:val="uk-UA"/>
        </w:rPr>
        <w:t>До загального фонду бюджету міста надходить акцизний податок з реалізації суб’єктами господарювання роздрібної торгівлі підакцизних товарів. Станом на 01.07.2016року по даному податку надійшло 21773,7 тис. грн. при плані 17900,0тис.грн., виконання планових показників склало 121,6%.</w:t>
      </w:r>
      <w:r w:rsidRPr="00982A5F">
        <w:rPr>
          <w:sz w:val="28"/>
          <w:szCs w:val="28"/>
        </w:rPr>
        <w:t xml:space="preserve"> У порівнянні з відповідним періодом минулого року надходження зросли на </w:t>
      </w:r>
      <w:r w:rsidRPr="00982A5F">
        <w:rPr>
          <w:sz w:val="28"/>
          <w:szCs w:val="28"/>
          <w:lang w:val="uk-UA"/>
        </w:rPr>
        <w:t xml:space="preserve">7371,6 </w:t>
      </w:r>
      <w:r w:rsidRPr="00982A5F">
        <w:rPr>
          <w:sz w:val="28"/>
          <w:szCs w:val="28"/>
        </w:rPr>
        <w:t>тис</w:t>
      </w:r>
      <w:proofErr w:type="gramStart"/>
      <w:r w:rsidRPr="00982A5F">
        <w:rPr>
          <w:sz w:val="28"/>
          <w:szCs w:val="28"/>
        </w:rPr>
        <w:t>.г</w:t>
      </w:r>
      <w:proofErr w:type="gramEnd"/>
      <w:r w:rsidRPr="00982A5F">
        <w:rPr>
          <w:sz w:val="28"/>
          <w:szCs w:val="28"/>
        </w:rPr>
        <w:t xml:space="preserve">рн., або на </w:t>
      </w:r>
      <w:r w:rsidRPr="00982A5F">
        <w:rPr>
          <w:sz w:val="28"/>
          <w:szCs w:val="28"/>
          <w:lang w:val="uk-UA"/>
        </w:rPr>
        <w:t>51,2</w:t>
      </w:r>
      <w:r w:rsidRPr="00982A5F">
        <w:rPr>
          <w:sz w:val="28"/>
          <w:szCs w:val="28"/>
        </w:rPr>
        <w:t>%.</w:t>
      </w:r>
    </w:p>
    <w:p w:rsidR="00F70DA7" w:rsidRPr="00982A5F" w:rsidRDefault="00F70DA7" w:rsidP="00F70DA7">
      <w:pPr>
        <w:pStyle w:val="31"/>
        <w:ind w:left="0" w:right="-143" w:firstLine="567"/>
        <w:jc w:val="both"/>
        <w:rPr>
          <w:sz w:val="28"/>
          <w:szCs w:val="28"/>
        </w:rPr>
      </w:pPr>
      <w:r w:rsidRPr="00982A5F">
        <w:rPr>
          <w:sz w:val="28"/>
          <w:szCs w:val="28"/>
        </w:rPr>
        <w:t xml:space="preserve">По єдиному податку за І півріччя 2016 року надходження становлять 34625,0 тис.грн. при плані 26410,0тис.грн., виконання планових показників склало 131,1%. У порівнянні з відповідним періодом минулого року надходження зросли на 12537,6тис.грн., або на 56,8%. </w:t>
      </w:r>
    </w:p>
    <w:p w:rsidR="00F70DA7" w:rsidRPr="00982A5F" w:rsidRDefault="00F70DA7" w:rsidP="00F70DA7">
      <w:pPr>
        <w:pStyle w:val="5"/>
        <w:ind w:firstLine="567"/>
        <w:rPr>
          <w:i w:val="0"/>
          <w:sz w:val="28"/>
          <w:szCs w:val="28"/>
          <w:lang w:val="uk-UA"/>
        </w:rPr>
      </w:pPr>
      <w:r w:rsidRPr="00982A5F">
        <w:rPr>
          <w:i w:val="0"/>
          <w:sz w:val="28"/>
          <w:szCs w:val="28"/>
          <w:lang w:val="uk-UA"/>
        </w:rPr>
        <w:t>Неподаткові надходження</w:t>
      </w:r>
    </w:p>
    <w:p w:rsidR="00F70DA7" w:rsidRPr="00982A5F" w:rsidRDefault="00F70DA7" w:rsidP="00F70DA7">
      <w:pPr>
        <w:pStyle w:val="af6"/>
        <w:spacing w:before="120"/>
        <w:ind w:firstLine="567"/>
        <w:jc w:val="both"/>
        <w:rPr>
          <w:rFonts w:ascii="Times New Roman" w:hAnsi="Times New Roman"/>
          <w:sz w:val="28"/>
          <w:szCs w:val="28"/>
        </w:rPr>
      </w:pPr>
      <w:r w:rsidRPr="00982A5F">
        <w:rPr>
          <w:rFonts w:ascii="Times New Roman" w:hAnsi="Times New Roman"/>
          <w:sz w:val="28"/>
          <w:szCs w:val="28"/>
        </w:rPr>
        <w:t xml:space="preserve">Планові показники  неподаткових платежів на </w:t>
      </w:r>
      <w:r w:rsidRPr="00982A5F">
        <w:rPr>
          <w:rFonts w:ascii="Times New Roman" w:eastAsia="MS Mincho" w:hAnsi="Times New Roman"/>
          <w:sz w:val="28"/>
          <w:szCs w:val="28"/>
        </w:rPr>
        <w:t>І півріччя 2016 року</w:t>
      </w:r>
      <w:r w:rsidRPr="00982A5F">
        <w:rPr>
          <w:rFonts w:ascii="Times New Roman" w:hAnsi="Times New Roman"/>
          <w:sz w:val="28"/>
          <w:szCs w:val="28"/>
        </w:rPr>
        <w:t xml:space="preserve"> становили 3913,3тис.грн., фактичні надходження становлять 4755,5тис.грн., що складає 121,5% до плану на </w:t>
      </w:r>
      <w:r w:rsidRPr="00982A5F">
        <w:rPr>
          <w:rFonts w:ascii="Times New Roman" w:eastAsia="MS Mincho" w:hAnsi="Times New Roman"/>
          <w:sz w:val="28"/>
          <w:szCs w:val="28"/>
        </w:rPr>
        <w:t>І півріччя 2016 року</w:t>
      </w:r>
      <w:r w:rsidRPr="00982A5F">
        <w:rPr>
          <w:rFonts w:ascii="Times New Roman" w:hAnsi="Times New Roman"/>
          <w:sz w:val="28"/>
          <w:szCs w:val="28"/>
        </w:rPr>
        <w:t xml:space="preserve">. </w:t>
      </w:r>
    </w:p>
    <w:p w:rsidR="00F70DA7" w:rsidRPr="00982A5F" w:rsidRDefault="00F70DA7" w:rsidP="00F70DA7">
      <w:pPr>
        <w:pStyle w:val="af6"/>
        <w:spacing w:before="120"/>
        <w:ind w:firstLine="567"/>
        <w:jc w:val="both"/>
        <w:rPr>
          <w:rFonts w:ascii="Times New Roman" w:hAnsi="Times New Roman"/>
          <w:sz w:val="28"/>
          <w:szCs w:val="28"/>
        </w:rPr>
      </w:pPr>
      <w:r w:rsidRPr="00982A5F">
        <w:rPr>
          <w:rFonts w:ascii="Times New Roman" w:hAnsi="Times New Roman"/>
          <w:sz w:val="28"/>
          <w:szCs w:val="28"/>
        </w:rPr>
        <w:t>Основні надходження забезпечили:</w:t>
      </w:r>
    </w:p>
    <w:p w:rsidR="00F70DA7" w:rsidRPr="00982A5F" w:rsidRDefault="00F70DA7" w:rsidP="00F70DA7">
      <w:pPr>
        <w:pStyle w:val="af6"/>
        <w:ind w:firstLine="567"/>
        <w:jc w:val="both"/>
        <w:rPr>
          <w:rFonts w:ascii="Times New Roman" w:hAnsi="Times New Roman"/>
          <w:sz w:val="28"/>
          <w:szCs w:val="28"/>
        </w:rPr>
      </w:pPr>
      <w:r w:rsidRPr="00982A5F">
        <w:rPr>
          <w:rFonts w:ascii="Times New Roman" w:hAnsi="Times New Roman"/>
          <w:b/>
          <w:sz w:val="28"/>
          <w:szCs w:val="28"/>
        </w:rPr>
        <w:t xml:space="preserve">-надходження від орендної плати за користування цілісним майновим комплексом та іншим майном, що перебуває в комунальній власності </w:t>
      </w:r>
      <w:r w:rsidRPr="00982A5F">
        <w:rPr>
          <w:rFonts w:ascii="Times New Roman" w:hAnsi="Times New Roman"/>
          <w:sz w:val="28"/>
          <w:szCs w:val="28"/>
        </w:rPr>
        <w:t>– 1739,2 тис.грн., що становить 90,1% до планових показників (1930,0тис.грн.) В порівнянні з відповідним періодом минулого року надходження збільшилися на 468,8 тис.грн., або на 33,8%</w:t>
      </w:r>
      <w:r w:rsidRPr="00982A5F">
        <w:rPr>
          <w:rFonts w:ascii="Times New Roman" w:hAnsi="Times New Roman"/>
          <w:sz w:val="28"/>
          <w:szCs w:val="28"/>
          <w:lang w:val="ru-RU"/>
        </w:rPr>
        <w:t>;</w:t>
      </w:r>
    </w:p>
    <w:p w:rsidR="00F70DA7" w:rsidRPr="00982A5F" w:rsidRDefault="00F70DA7" w:rsidP="00F70DA7">
      <w:pPr>
        <w:pStyle w:val="af6"/>
        <w:ind w:firstLine="567"/>
        <w:jc w:val="both"/>
        <w:rPr>
          <w:rFonts w:ascii="Times New Roman" w:hAnsi="Times New Roman"/>
          <w:sz w:val="28"/>
          <w:szCs w:val="28"/>
        </w:rPr>
      </w:pPr>
      <w:r w:rsidRPr="00982A5F">
        <w:rPr>
          <w:rFonts w:ascii="Times New Roman" w:hAnsi="Times New Roman"/>
          <w:b/>
          <w:sz w:val="28"/>
          <w:szCs w:val="28"/>
        </w:rPr>
        <w:t>-державного мита</w:t>
      </w:r>
      <w:r w:rsidRPr="00982A5F">
        <w:rPr>
          <w:rFonts w:ascii="Times New Roman" w:hAnsi="Times New Roman"/>
          <w:sz w:val="28"/>
          <w:szCs w:val="28"/>
        </w:rPr>
        <w:t xml:space="preserve"> протягом </w:t>
      </w:r>
      <w:r w:rsidRPr="00982A5F">
        <w:rPr>
          <w:rFonts w:ascii="Times New Roman" w:eastAsia="MS Mincho" w:hAnsi="Times New Roman"/>
          <w:sz w:val="28"/>
          <w:szCs w:val="28"/>
        </w:rPr>
        <w:t xml:space="preserve">І </w:t>
      </w:r>
      <w:r w:rsidRPr="00982A5F">
        <w:rPr>
          <w:rFonts w:ascii="Times New Roman" w:eastAsia="MS Mincho" w:hAnsi="Times New Roman"/>
          <w:sz w:val="28"/>
          <w:szCs w:val="28"/>
          <w:lang w:val="ru-RU"/>
        </w:rPr>
        <w:t>п</w:t>
      </w:r>
      <w:r w:rsidRPr="00982A5F">
        <w:rPr>
          <w:rFonts w:ascii="Times New Roman" w:eastAsia="MS Mincho" w:hAnsi="Times New Roman"/>
          <w:sz w:val="28"/>
          <w:szCs w:val="28"/>
        </w:rPr>
        <w:t>ів</w:t>
      </w:r>
      <w:r w:rsidRPr="00982A5F">
        <w:rPr>
          <w:rFonts w:ascii="Times New Roman" w:eastAsia="MS Mincho" w:hAnsi="Times New Roman"/>
          <w:sz w:val="28"/>
          <w:szCs w:val="28"/>
          <w:lang w:val="ru-RU"/>
        </w:rPr>
        <w:t>річчя</w:t>
      </w:r>
      <w:r w:rsidRPr="00982A5F">
        <w:rPr>
          <w:rFonts w:ascii="Times New Roman" w:eastAsia="MS Mincho" w:hAnsi="Times New Roman"/>
          <w:sz w:val="28"/>
          <w:szCs w:val="28"/>
        </w:rPr>
        <w:t xml:space="preserve"> 2016 року</w:t>
      </w:r>
      <w:r w:rsidRPr="00982A5F">
        <w:rPr>
          <w:rFonts w:ascii="Times New Roman" w:hAnsi="Times New Roman"/>
          <w:sz w:val="28"/>
          <w:szCs w:val="28"/>
        </w:rPr>
        <w:t xml:space="preserve"> надійшло в сумі 649,8 тис.грн., або 153,0% до плану на </w:t>
      </w:r>
      <w:r w:rsidRPr="00982A5F">
        <w:rPr>
          <w:rFonts w:ascii="Times New Roman" w:eastAsia="MS Mincho" w:hAnsi="Times New Roman"/>
          <w:sz w:val="28"/>
          <w:szCs w:val="28"/>
        </w:rPr>
        <w:t>І пввріччя 2016 року (424,8тис.грн.)</w:t>
      </w:r>
      <w:r w:rsidRPr="00982A5F">
        <w:rPr>
          <w:rFonts w:ascii="Times New Roman" w:hAnsi="Times New Roman"/>
          <w:sz w:val="28"/>
          <w:szCs w:val="28"/>
        </w:rPr>
        <w:t xml:space="preserve">. В порівнянні з </w:t>
      </w:r>
      <w:r w:rsidRPr="00982A5F">
        <w:rPr>
          <w:rFonts w:ascii="Times New Roman" w:eastAsia="MS Mincho" w:hAnsi="Times New Roman"/>
          <w:sz w:val="28"/>
          <w:szCs w:val="28"/>
        </w:rPr>
        <w:t>І півріччям  2015 року</w:t>
      </w:r>
      <w:r w:rsidRPr="00982A5F">
        <w:rPr>
          <w:rFonts w:ascii="Times New Roman" w:hAnsi="Times New Roman"/>
          <w:sz w:val="28"/>
          <w:szCs w:val="28"/>
        </w:rPr>
        <w:t xml:space="preserve"> надходження збільшилися на 227,7 тис.грн., або на 53,9%</w:t>
      </w:r>
      <w:r w:rsidRPr="00982A5F">
        <w:rPr>
          <w:rFonts w:ascii="Times New Roman" w:hAnsi="Times New Roman"/>
          <w:sz w:val="28"/>
          <w:szCs w:val="28"/>
          <w:lang w:val="ru-RU"/>
        </w:rPr>
        <w:t>;</w:t>
      </w:r>
    </w:p>
    <w:p w:rsidR="00F70DA7" w:rsidRPr="00982A5F" w:rsidRDefault="00F70DA7" w:rsidP="00F70DA7">
      <w:pPr>
        <w:pStyle w:val="af6"/>
        <w:ind w:firstLine="567"/>
        <w:jc w:val="both"/>
        <w:rPr>
          <w:rFonts w:ascii="Times New Roman" w:hAnsi="Times New Roman"/>
          <w:sz w:val="28"/>
          <w:szCs w:val="28"/>
        </w:rPr>
      </w:pPr>
      <w:r w:rsidRPr="00982A5F">
        <w:rPr>
          <w:rFonts w:ascii="Times New Roman" w:hAnsi="Times New Roman"/>
          <w:b/>
          <w:sz w:val="28"/>
          <w:szCs w:val="28"/>
        </w:rPr>
        <w:t xml:space="preserve">-плата за надання інших адміністративних послуг за </w:t>
      </w:r>
      <w:r w:rsidRPr="00982A5F">
        <w:rPr>
          <w:rFonts w:ascii="Times New Roman" w:eastAsia="MS Mincho" w:hAnsi="Times New Roman"/>
          <w:sz w:val="28"/>
          <w:szCs w:val="28"/>
        </w:rPr>
        <w:t>І півріччя 2016 року</w:t>
      </w:r>
      <w:r w:rsidRPr="00982A5F">
        <w:rPr>
          <w:rFonts w:ascii="Times New Roman" w:hAnsi="Times New Roman"/>
          <w:sz w:val="28"/>
          <w:szCs w:val="28"/>
        </w:rPr>
        <w:t xml:space="preserve"> надійшло в сумі 2015,2 тис.грн., або 132,6 % до планових показників</w:t>
      </w:r>
      <w:r w:rsidRPr="00982A5F">
        <w:rPr>
          <w:rFonts w:ascii="Times New Roman" w:eastAsia="MS Mincho" w:hAnsi="Times New Roman"/>
          <w:sz w:val="28"/>
          <w:szCs w:val="28"/>
        </w:rPr>
        <w:t xml:space="preserve"> (1520,0тис.грн.)</w:t>
      </w:r>
      <w:r w:rsidRPr="00982A5F">
        <w:rPr>
          <w:rFonts w:ascii="Times New Roman" w:hAnsi="Times New Roman"/>
          <w:sz w:val="28"/>
          <w:szCs w:val="28"/>
        </w:rPr>
        <w:t>. В порівнянні з відповідним періодом минулого року надходження збільшилися на 581,9 тис.грн., або на 40,6%.</w:t>
      </w:r>
    </w:p>
    <w:p w:rsidR="00F70DA7" w:rsidRDefault="00F70DA7" w:rsidP="00F70DA7">
      <w:pPr>
        <w:pStyle w:val="af6"/>
        <w:ind w:firstLine="567"/>
        <w:jc w:val="center"/>
        <w:rPr>
          <w:rFonts w:ascii="Times New Roman" w:eastAsia="MS Mincho" w:hAnsi="Times New Roman"/>
          <w:b/>
          <w:bCs/>
          <w:sz w:val="28"/>
          <w:szCs w:val="28"/>
        </w:rPr>
      </w:pPr>
    </w:p>
    <w:p w:rsidR="00F70DA7" w:rsidRDefault="00F70DA7" w:rsidP="00F70DA7">
      <w:pPr>
        <w:pStyle w:val="af6"/>
        <w:ind w:firstLine="567"/>
        <w:jc w:val="center"/>
        <w:rPr>
          <w:rFonts w:ascii="Times New Roman" w:eastAsia="MS Mincho" w:hAnsi="Times New Roman"/>
          <w:b/>
          <w:bCs/>
          <w:sz w:val="28"/>
          <w:szCs w:val="28"/>
        </w:rPr>
      </w:pPr>
    </w:p>
    <w:p w:rsidR="00F70DA7" w:rsidRDefault="00F70DA7" w:rsidP="00F70DA7">
      <w:pPr>
        <w:pStyle w:val="af6"/>
        <w:ind w:firstLine="567"/>
        <w:jc w:val="center"/>
        <w:rPr>
          <w:rFonts w:ascii="Times New Roman" w:eastAsia="MS Mincho" w:hAnsi="Times New Roman"/>
          <w:b/>
          <w:bCs/>
          <w:sz w:val="28"/>
          <w:szCs w:val="28"/>
        </w:rPr>
      </w:pPr>
    </w:p>
    <w:p w:rsidR="00F70DA7" w:rsidRDefault="00F70DA7" w:rsidP="00F70DA7">
      <w:pPr>
        <w:pStyle w:val="af6"/>
        <w:ind w:firstLine="567"/>
        <w:jc w:val="center"/>
        <w:rPr>
          <w:rFonts w:ascii="Times New Roman" w:eastAsia="MS Mincho" w:hAnsi="Times New Roman"/>
          <w:b/>
          <w:bCs/>
          <w:sz w:val="28"/>
          <w:szCs w:val="28"/>
        </w:rPr>
      </w:pPr>
    </w:p>
    <w:p w:rsidR="00F70DA7" w:rsidRPr="00982A5F" w:rsidRDefault="00F70DA7" w:rsidP="00F70DA7">
      <w:pPr>
        <w:pStyle w:val="af6"/>
        <w:ind w:firstLine="567"/>
        <w:jc w:val="center"/>
        <w:rPr>
          <w:rFonts w:ascii="Times New Roman" w:eastAsia="MS Mincho" w:hAnsi="Times New Roman"/>
          <w:b/>
          <w:bCs/>
          <w:sz w:val="28"/>
          <w:szCs w:val="28"/>
        </w:rPr>
      </w:pPr>
    </w:p>
    <w:p w:rsidR="00F70DA7" w:rsidRPr="00982A5F" w:rsidRDefault="00F70DA7" w:rsidP="00F70DA7">
      <w:pPr>
        <w:pStyle w:val="af6"/>
        <w:ind w:firstLine="567"/>
        <w:jc w:val="center"/>
        <w:rPr>
          <w:rFonts w:ascii="Times New Roman" w:eastAsia="MS Mincho" w:hAnsi="Times New Roman"/>
          <w:b/>
          <w:bCs/>
          <w:sz w:val="28"/>
          <w:szCs w:val="28"/>
        </w:rPr>
      </w:pPr>
      <w:r w:rsidRPr="00982A5F">
        <w:rPr>
          <w:rFonts w:ascii="Times New Roman" w:eastAsia="MS Mincho" w:hAnsi="Times New Roman"/>
          <w:b/>
          <w:bCs/>
          <w:sz w:val="28"/>
          <w:szCs w:val="28"/>
        </w:rPr>
        <w:lastRenderedPageBreak/>
        <w:t>Структура надходжень спеціального фонду бюджету м. Бровари</w:t>
      </w:r>
    </w:p>
    <w:p w:rsidR="00F70DA7" w:rsidRPr="00982A5F" w:rsidRDefault="00F70DA7" w:rsidP="00F70DA7">
      <w:pPr>
        <w:pStyle w:val="af6"/>
        <w:ind w:firstLine="567"/>
        <w:jc w:val="center"/>
        <w:rPr>
          <w:rFonts w:ascii="Times New Roman" w:eastAsia="MS Mincho" w:hAnsi="Times New Roman"/>
          <w:b/>
          <w:bCs/>
          <w:sz w:val="28"/>
          <w:szCs w:val="28"/>
        </w:rPr>
      </w:pPr>
      <w:r w:rsidRPr="00982A5F">
        <w:rPr>
          <w:rFonts w:ascii="Times New Roman" w:eastAsia="MS Mincho" w:hAnsi="Times New Roman"/>
          <w:b/>
          <w:bCs/>
          <w:sz w:val="28"/>
          <w:szCs w:val="28"/>
        </w:rPr>
        <w:t>за І півріччя 2016 року (без трансфертів).</w:t>
      </w:r>
    </w:p>
    <w:p w:rsidR="00F70DA7" w:rsidRPr="00982A5F" w:rsidRDefault="00F70DA7" w:rsidP="00F70DA7">
      <w:pPr>
        <w:ind w:firstLine="567"/>
        <w:rPr>
          <w:sz w:val="28"/>
          <w:szCs w:val="28"/>
          <w:lang w:val="uk-UA"/>
        </w:rPr>
      </w:pPr>
    </w:p>
    <w:p w:rsidR="00F70DA7" w:rsidRPr="00982A5F" w:rsidRDefault="00F70DA7" w:rsidP="00F70DA7">
      <w:pPr>
        <w:ind w:firstLine="567"/>
        <w:rPr>
          <w:sz w:val="28"/>
          <w:szCs w:val="28"/>
          <w:lang w:val="uk-UA"/>
        </w:rPr>
      </w:pPr>
      <w:r>
        <w:rPr>
          <w:noProof/>
          <w:sz w:val="28"/>
          <w:szCs w:val="28"/>
        </w:rPr>
        <w:drawing>
          <wp:inline distT="0" distB="0" distL="0" distR="0">
            <wp:extent cx="6875145" cy="271716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0DA7" w:rsidRPr="00982A5F" w:rsidRDefault="00F70DA7" w:rsidP="00F70DA7">
      <w:pPr>
        <w:ind w:firstLine="567"/>
        <w:rPr>
          <w:sz w:val="28"/>
          <w:szCs w:val="28"/>
          <w:lang w:val="uk-UA"/>
        </w:rPr>
      </w:pPr>
    </w:p>
    <w:p w:rsidR="00F70DA7" w:rsidRPr="00982A5F" w:rsidRDefault="00F70DA7" w:rsidP="00F70DA7">
      <w:pPr>
        <w:pStyle w:val="af6"/>
        <w:ind w:firstLine="567"/>
        <w:jc w:val="both"/>
        <w:rPr>
          <w:rFonts w:ascii="Times New Roman" w:eastAsia="MS Mincho" w:hAnsi="Times New Roman"/>
          <w:sz w:val="28"/>
          <w:szCs w:val="28"/>
        </w:rPr>
      </w:pPr>
      <w:r w:rsidRPr="00982A5F">
        <w:rPr>
          <w:rFonts w:ascii="Times New Roman" w:eastAsia="MS Mincho" w:hAnsi="Times New Roman"/>
          <w:sz w:val="28"/>
          <w:szCs w:val="28"/>
        </w:rPr>
        <w:t>Більшу частину загальних надходжень спеціального фонду за І півріччя 2016 року займають: власні надходження бюджетних установ – 91,4%, доходи  від продажу земельних ділянок несільськогосподарського призначення – 6,4%.</w:t>
      </w:r>
    </w:p>
    <w:p w:rsidR="00F70DA7" w:rsidRPr="00982A5F" w:rsidRDefault="00F70DA7" w:rsidP="00F70DA7">
      <w:pPr>
        <w:pStyle w:val="af6"/>
        <w:ind w:firstLine="567"/>
        <w:jc w:val="both"/>
        <w:rPr>
          <w:rFonts w:ascii="Times New Roman" w:eastAsia="MS Mincho" w:hAnsi="Times New Roman"/>
          <w:sz w:val="28"/>
          <w:szCs w:val="28"/>
        </w:rPr>
      </w:pPr>
    </w:p>
    <w:p w:rsidR="00F70DA7" w:rsidRPr="00982A5F" w:rsidRDefault="00F70DA7" w:rsidP="00F70DA7">
      <w:pPr>
        <w:pStyle w:val="8"/>
        <w:ind w:firstLine="567"/>
        <w:rPr>
          <w:b/>
          <w:i/>
          <w:szCs w:val="28"/>
        </w:rPr>
      </w:pPr>
      <w:r w:rsidRPr="00982A5F">
        <w:rPr>
          <w:b/>
          <w:i/>
          <w:szCs w:val="28"/>
        </w:rPr>
        <w:t>ВИДАТКИ</w:t>
      </w:r>
    </w:p>
    <w:p w:rsidR="00F70DA7" w:rsidRPr="00982A5F" w:rsidRDefault="00F70DA7" w:rsidP="00F70DA7">
      <w:pPr>
        <w:ind w:firstLine="567"/>
        <w:rPr>
          <w:sz w:val="28"/>
          <w:szCs w:val="28"/>
          <w:lang w:val="uk-UA"/>
        </w:rPr>
      </w:pPr>
    </w:p>
    <w:p w:rsidR="00F70DA7" w:rsidRPr="00982A5F" w:rsidRDefault="00F70DA7" w:rsidP="00F70DA7">
      <w:pPr>
        <w:ind w:right="-185" w:firstLine="567"/>
        <w:jc w:val="both"/>
        <w:rPr>
          <w:sz w:val="28"/>
          <w:szCs w:val="28"/>
          <w:lang w:val="uk-UA"/>
        </w:rPr>
      </w:pPr>
      <w:r w:rsidRPr="00982A5F">
        <w:rPr>
          <w:sz w:val="28"/>
          <w:szCs w:val="28"/>
          <w:lang w:val="uk-UA"/>
        </w:rPr>
        <w:t>Видаткова частина бюджету по загальному фонду міста за І півріччя 2016 року виконана на 87,6 %.</w:t>
      </w:r>
    </w:p>
    <w:p w:rsidR="00F70DA7" w:rsidRPr="00982A5F" w:rsidRDefault="00F70DA7" w:rsidP="00F70DA7">
      <w:pPr>
        <w:ind w:firstLine="567"/>
        <w:jc w:val="both"/>
        <w:rPr>
          <w:b/>
          <w:sz w:val="28"/>
          <w:szCs w:val="28"/>
          <w:lang w:val="uk-UA"/>
        </w:rPr>
      </w:pPr>
      <w:r w:rsidRPr="00982A5F">
        <w:rPr>
          <w:sz w:val="28"/>
          <w:szCs w:val="28"/>
          <w:lang w:val="uk-UA"/>
        </w:rPr>
        <w:t>Виконання видаткової частини бюджету по загальному фонду міста за звітний період характеризується такими даними:</w:t>
      </w:r>
      <w:r w:rsidRPr="00982A5F">
        <w:rPr>
          <w:b/>
          <w:sz w:val="28"/>
          <w:szCs w:val="28"/>
          <w:lang w:val="uk-UA"/>
        </w:rPr>
        <w:t xml:space="preserve">          </w:t>
      </w:r>
    </w:p>
    <w:p w:rsidR="00F70DA7" w:rsidRPr="00982A5F" w:rsidRDefault="00F70DA7" w:rsidP="00F70DA7">
      <w:pPr>
        <w:ind w:firstLine="567"/>
        <w:jc w:val="both"/>
        <w:rPr>
          <w:b/>
          <w:sz w:val="28"/>
          <w:szCs w:val="28"/>
        </w:rPr>
      </w:pPr>
      <w:r w:rsidRPr="00982A5F">
        <w:rPr>
          <w:b/>
          <w:sz w:val="28"/>
          <w:szCs w:val="28"/>
          <w:lang w:val="uk-UA"/>
        </w:rPr>
        <w:t xml:space="preserve">  </w:t>
      </w:r>
    </w:p>
    <w:p w:rsidR="00F70DA7" w:rsidRDefault="00F70DA7" w:rsidP="00F70DA7">
      <w:pPr>
        <w:ind w:firstLine="567"/>
        <w:jc w:val="center"/>
        <w:outlineLvl w:val="0"/>
        <w:rPr>
          <w:b/>
          <w:bCs/>
          <w:i/>
          <w:sz w:val="28"/>
          <w:lang w:val="uk-UA"/>
        </w:rPr>
      </w:pPr>
      <w:r w:rsidRPr="00CE4832">
        <w:rPr>
          <w:b/>
          <w:i/>
          <w:sz w:val="28"/>
          <w:szCs w:val="28"/>
        </w:rPr>
        <w:t xml:space="preserve">6. </w:t>
      </w:r>
      <w:r w:rsidRPr="00CE4832">
        <w:rPr>
          <w:b/>
          <w:bCs/>
          <w:i/>
          <w:sz w:val="28"/>
        </w:rPr>
        <w:t xml:space="preserve">Виконання </w:t>
      </w:r>
      <w:r w:rsidRPr="00CE4832">
        <w:rPr>
          <w:b/>
          <w:bCs/>
          <w:i/>
          <w:sz w:val="28"/>
          <w:lang w:val="uk-UA"/>
        </w:rPr>
        <w:t>місцевих</w:t>
      </w:r>
      <w:r w:rsidRPr="00CE4832">
        <w:rPr>
          <w:b/>
          <w:bCs/>
          <w:i/>
          <w:sz w:val="28"/>
        </w:rPr>
        <w:t xml:space="preserve"> програм за</w:t>
      </w:r>
      <w:r w:rsidRPr="00CE4832">
        <w:rPr>
          <w:b/>
          <w:bCs/>
          <w:i/>
          <w:sz w:val="28"/>
          <w:lang w:val="uk-UA"/>
        </w:rPr>
        <w:t xml:space="preserve"> І </w:t>
      </w:r>
      <w:proofErr w:type="gramStart"/>
      <w:r w:rsidRPr="00CE4832">
        <w:rPr>
          <w:b/>
          <w:bCs/>
          <w:i/>
          <w:sz w:val="28"/>
          <w:lang w:val="uk-UA"/>
        </w:rPr>
        <w:t>п</w:t>
      </w:r>
      <w:proofErr w:type="gramEnd"/>
      <w:r w:rsidRPr="00CE4832">
        <w:rPr>
          <w:b/>
          <w:bCs/>
          <w:i/>
          <w:sz w:val="28"/>
          <w:lang w:val="uk-UA"/>
        </w:rPr>
        <w:t>івріччя</w:t>
      </w:r>
      <w:r w:rsidRPr="00CE4832">
        <w:rPr>
          <w:b/>
          <w:bCs/>
          <w:i/>
          <w:sz w:val="28"/>
        </w:rPr>
        <w:t xml:space="preserve"> 201</w:t>
      </w:r>
      <w:r>
        <w:rPr>
          <w:b/>
          <w:bCs/>
          <w:i/>
          <w:sz w:val="28"/>
          <w:lang w:val="uk-UA"/>
        </w:rPr>
        <w:t>6</w:t>
      </w:r>
      <w:r w:rsidRPr="00CE4832">
        <w:rPr>
          <w:b/>
          <w:bCs/>
          <w:i/>
          <w:sz w:val="28"/>
        </w:rPr>
        <w:t xml:space="preserve"> р</w:t>
      </w:r>
      <w:r w:rsidRPr="00CE4832">
        <w:rPr>
          <w:b/>
          <w:bCs/>
          <w:i/>
          <w:sz w:val="28"/>
          <w:lang w:val="uk-UA"/>
        </w:rPr>
        <w:t>о</w:t>
      </w:r>
      <w:r w:rsidRPr="00CE4832">
        <w:rPr>
          <w:b/>
          <w:bCs/>
          <w:i/>
          <w:sz w:val="28"/>
        </w:rPr>
        <w:t>к</w:t>
      </w:r>
      <w:r w:rsidRPr="00CE4832">
        <w:rPr>
          <w:b/>
          <w:bCs/>
          <w:i/>
          <w:sz w:val="28"/>
          <w:lang w:val="uk-UA"/>
        </w:rPr>
        <w:t>у</w:t>
      </w:r>
      <w:r w:rsidRPr="00CE4832">
        <w:rPr>
          <w:b/>
          <w:bCs/>
          <w:i/>
          <w:sz w:val="28"/>
        </w:rPr>
        <w:t>.</w:t>
      </w:r>
    </w:p>
    <w:p w:rsidR="00F70DA7" w:rsidRPr="004A60B4" w:rsidRDefault="00F70DA7" w:rsidP="00F70DA7">
      <w:pPr>
        <w:ind w:firstLine="567"/>
        <w:jc w:val="center"/>
        <w:outlineLvl w:val="0"/>
        <w:rPr>
          <w:b/>
          <w:bCs/>
          <w:i/>
          <w:sz w:val="28"/>
          <w:lang w:val="uk-UA"/>
        </w:rPr>
      </w:pPr>
    </w:p>
    <w:p w:rsidR="00F70DA7" w:rsidRPr="0020649F" w:rsidRDefault="00F70DA7" w:rsidP="00F70DA7">
      <w:pPr>
        <w:ind w:firstLine="567"/>
        <w:jc w:val="both"/>
        <w:rPr>
          <w:bCs/>
          <w:lang w:val="uk-UA"/>
        </w:rPr>
      </w:pPr>
      <w:r>
        <w:rPr>
          <w:sz w:val="28"/>
          <w:szCs w:val="28"/>
          <w:lang w:val="uk-UA"/>
        </w:rPr>
        <w:t>В</w:t>
      </w:r>
      <w:r w:rsidRPr="00F30D28">
        <w:rPr>
          <w:sz w:val="28"/>
          <w:szCs w:val="28"/>
          <w:lang w:val="uk-UA"/>
        </w:rPr>
        <w:t xml:space="preserve"> І піврічч</w:t>
      </w:r>
      <w:r>
        <w:rPr>
          <w:sz w:val="28"/>
          <w:szCs w:val="28"/>
          <w:lang w:val="uk-UA"/>
        </w:rPr>
        <w:t>і</w:t>
      </w:r>
      <w:r w:rsidRPr="00F30D28">
        <w:rPr>
          <w:sz w:val="28"/>
          <w:szCs w:val="28"/>
          <w:lang w:val="uk-UA"/>
        </w:rPr>
        <w:t xml:space="preserve"> 201</w:t>
      </w:r>
      <w:r>
        <w:rPr>
          <w:sz w:val="28"/>
          <w:szCs w:val="28"/>
          <w:lang w:val="uk-UA"/>
        </w:rPr>
        <w:t>6</w:t>
      </w:r>
      <w:r w:rsidRPr="00F30D28">
        <w:rPr>
          <w:sz w:val="28"/>
          <w:szCs w:val="28"/>
          <w:lang w:val="uk-UA"/>
        </w:rPr>
        <w:t xml:space="preserve"> року</w:t>
      </w:r>
      <w:r>
        <w:rPr>
          <w:sz w:val="28"/>
          <w:szCs w:val="28"/>
          <w:lang w:val="uk-UA"/>
        </w:rPr>
        <w:t xml:space="preserve"> в програму соціально-економічного та культурного розвитку міста включені 26 місцевих програм, які виконували 10 розпорядників коштів, в</w:t>
      </w:r>
      <w:r w:rsidRPr="00F30D28">
        <w:rPr>
          <w:sz w:val="28"/>
          <w:szCs w:val="28"/>
          <w:lang w:val="uk-UA"/>
        </w:rPr>
        <w:t xml:space="preserve">ідповідно до рішень міської ради вносились зміни та доповнення. </w:t>
      </w:r>
      <w:r w:rsidRPr="00F70DA7">
        <w:rPr>
          <w:sz w:val="28"/>
          <w:szCs w:val="28"/>
          <w:lang w:val="uk-UA"/>
        </w:rPr>
        <w:t>Сума обсягів фінансування станом на 01.07.201</w:t>
      </w:r>
      <w:r>
        <w:rPr>
          <w:sz w:val="28"/>
          <w:szCs w:val="28"/>
          <w:lang w:val="uk-UA"/>
        </w:rPr>
        <w:t>6</w:t>
      </w:r>
      <w:r w:rsidRPr="00F70DA7">
        <w:rPr>
          <w:sz w:val="28"/>
          <w:szCs w:val="28"/>
          <w:lang w:val="uk-UA"/>
        </w:rPr>
        <w:t xml:space="preserve"> року склала </w:t>
      </w:r>
      <w:r>
        <w:rPr>
          <w:bCs/>
          <w:sz w:val="28"/>
          <w:szCs w:val="28"/>
          <w:lang w:val="uk-UA"/>
        </w:rPr>
        <w:t>120662,2</w:t>
      </w:r>
      <w:r w:rsidRPr="00F70DA7">
        <w:rPr>
          <w:bCs/>
          <w:sz w:val="28"/>
          <w:szCs w:val="28"/>
          <w:lang w:val="uk-UA"/>
        </w:rPr>
        <w:t xml:space="preserve"> </w:t>
      </w:r>
      <w:r w:rsidRPr="00F70DA7">
        <w:rPr>
          <w:sz w:val="28"/>
          <w:szCs w:val="28"/>
          <w:lang w:val="uk-UA"/>
        </w:rPr>
        <w:t>тис. грн. У І півріччі 201</w:t>
      </w:r>
      <w:r>
        <w:rPr>
          <w:sz w:val="28"/>
          <w:szCs w:val="28"/>
          <w:lang w:val="uk-UA"/>
        </w:rPr>
        <w:t>6</w:t>
      </w:r>
      <w:r w:rsidRPr="00F70DA7">
        <w:rPr>
          <w:sz w:val="28"/>
          <w:szCs w:val="28"/>
          <w:lang w:val="uk-UA"/>
        </w:rPr>
        <w:t xml:space="preserve"> року профінансовано </w:t>
      </w:r>
      <w:r>
        <w:rPr>
          <w:sz w:val="28"/>
          <w:szCs w:val="28"/>
          <w:lang w:val="uk-UA"/>
        </w:rPr>
        <w:t>42010,62</w:t>
      </w:r>
      <w:r w:rsidRPr="00F70DA7">
        <w:rPr>
          <w:sz w:val="28"/>
          <w:szCs w:val="28"/>
          <w:lang w:val="uk-UA"/>
        </w:rPr>
        <w:t xml:space="preserve"> тис. грн., що складає </w:t>
      </w:r>
      <w:r>
        <w:rPr>
          <w:sz w:val="28"/>
          <w:szCs w:val="28"/>
          <w:lang w:val="uk-UA"/>
        </w:rPr>
        <w:t>34,8</w:t>
      </w:r>
      <w:r w:rsidRPr="00F70DA7">
        <w:rPr>
          <w:sz w:val="28"/>
          <w:szCs w:val="28"/>
          <w:lang w:val="uk-UA"/>
        </w:rPr>
        <w:t xml:space="preserve"> % від суми пропозиції на рік, виконано робіт на суму </w:t>
      </w:r>
      <w:r>
        <w:rPr>
          <w:sz w:val="28"/>
          <w:szCs w:val="28"/>
          <w:lang w:val="uk-UA"/>
        </w:rPr>
        <w:t>39419,09</w:t>
      </w:r>
      <w:r w:rsidRPr="00F70DA7">
        <w:rPr>
          <w:bCs/>
          <w:lang w:val="uk-UA"/>
        </w:rPr>
        <w:t xml:space="preserve"> </w:t>
      </w:r>
      <w:r w:rsidRPr="00F70DA7">
        <w:rPr>
          <w:sz w:val="28"/>
          <w:szCs w:val="28"/>
          <w:lang w:val="uk-UA"/>
        </w:rPr>
        <w:t xml:space="preserve">тис. грн., або  </w:t>
      </w:r>
      <w:r>
        <w:rPr>
          <w:sz w:val="28"/>
          <w:szCs w:val="28"/>
          <w:lang w:val="uk-UA"/>
        </w:rPr>
        <w:t>32,7</w:t>
      </w:r>
      <w:r w:rsidRPr="00F70DA7">
        <w:rPr>
          <w:sz w:val="28"/>
          <w:szCs w:val="28"/>
          <w:lang w:val="uk-UA"/>
        </w:rPr>
        <w:t xml:space="preserve"> % від суми пропозиції на рік</w:t>
      </w:r>
      <w:r>
        <w:rPr>
          <w:sz w:val="28"/>
          <w:szCs w:val="28"/>
          <w:lang w:val="uk-UA"/>
        </w:rPr>
        <w:t>.</w:t>
      </w: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firstLine="426"/>
        <w:jc w:val="center"/>
        <w:rPr>
          <w:b/>
          <w:i/>
          <w:sz w:val="28"/>
          <w:szCs w:val="28"/>
          <w:lang w:val="uk-UA"/>
        </w:rPr>
      </w:pPr>
      <w:r w:rsidRPr="008D7C9B">
        <w:rPr>
          <w:b/>
          <w:i/>
          <w:sz w:val="28"/>
          <w:szCs w:val="28"/>
          <w:lang w:val="uk-UA"/>
        </w:rPr>
        <w:lastRenderedPageBreak/>
        <w:t>Передбачені кошти з місцевого бюджету  у І півріччі</w:t>
      </w:r>
      <w:r>
        <w:rPr>
          <w:b/>
          <w:i/>
          <w:sz w:val="28"/>
          <w:szCs w:val="28"/>
          <w:lang w:val="uk-UA"/>
        </w:rPr>
        <w:t xml:space="preserve"> 2016 році                                   </w:t>
      </w:r>
      <w:r w:rsidRPr="008D7C9B">
        <w:rPr>
          <w:b/>
          <w:i/>
          <w:sz w:val="28"/>
          <w:szCs w:val="28"/>
          <w:lang w:val="uk-UA"/>
        </w:rPr>
        <w:t xml:space="preserve"> на фінансування місцевих програм</w:t>
      </w:r>
      <w:r>
        <w:rPr>
          <w:b/>
          <w:i/>
          <w:sz w:val="28"/>
          <w:szCs w:val="28"/>
          <w:lang w:val="uk-UA"/>
        </w:rPr>
        <w:t>, тис. грн.</w:t>
      </w:r>
    </w:p>
    <w:p w:rsidR="00F70DA7" w:rsidRPr="008D7C9B" w:rsidRDefault="00F70DA7" w:rsidP="00F70DA7">
      <w:pPr>
        <w:ind w:firstLine="426"/>
        <w:jc w:val="center"/>
        <w:rPr>
          <w:b/>
          <w:i/>
          <w:sz w:val="28"/>
          <w:szCs w:val="28"/>
          <w:lang w:val="uk-UA"/>
        </w:rPr>
      </w:pPr>
    </w:p>
    <w:p w:rsidR="00F70DA7" w:rsidRDefault="00F70DA7" w:rsidP="00F70DA7">
      <w:pPr>
        <w:ind w:firstLine="567"/>
        <w:jc w:val="both"/>
        <w:rPr>
          <w:sz w:val="28"/>
          <w:szCs w:val="28"/>
          <w:u w:val="single"/>
          <w:lang w:val="uk-UA"/>
        </w:rPr>
      </w:pPr>
      <w:r>
        <w:rPr>
          <w:noProof/>
          <w:sz w:val="28"/>
          <w:szCs w:val="28"/>
          <w:u w:val="single"/>
        </w:rPr>
        <w:drawing>
          <wp:inline distT="0" distB="0" distL="0" distR="0">
            <wp:extent cx="6090951" cy="6265976"/>
            <wp:effectExtent l="12076" t="5284" r="4403"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Default="00F70DA7" w:rsidP="00F70DA7">
      <w:pPr>
        <w:ind w:left="1140" w:firstLine="567"/>
        <w:jc w:val="both"/>
        <w:rPr>
          <w:sz w:val="28"/>
          <w:szCs w:val="28"/>
          <w:u w:val="single"/>
          <w:lang w:val="uk-UA"/>
        </w:rPr>
      </w:pPr>
    </w:p>
    <w:p w:rsidR="00F70DA7" w:rsidRPr="00FE753C" w:rsidRDefault="00F70DA7" w:rsidP="00F70DA7">
      <w:pPr>
        <w:ind w:firstLine="426"/>
        <w:jc w:val="both"/>
        <w:rPr>
          <w:sz w:val="28"/>
          <w:szCs w:val="28"/>
          <w:u w:val="single"/>
          <w:lang w:val="uk-UA"/>
        </w:rPr>
      </w:pPr>
    </w:p>
    <w:p w:rsidR="00F70DA7" w:rsidRPr="00783985" w:rsidRDefault="00F70DA7" w:rsidP="00F70DA7">
      <w:pPr>
        <w:pStyle w:val="31"/>
        <w:ind w:left="567" w:firstLine="284"/>
        <w:rPr>
          <w:sz w:val="28"/>
        </w:rPr>
      </w:pPr>
      <w:r w:rsidRPr="00783985">
        <w:rPr>
          <w:sz w:val="28"/>
          <w:lang w:val="ru-RU"/>
        </w:rPr>
        <w:t xml:space="preserve">Начальник управління економіки                                        М.В.Загуменний             </w:t>
      </w:r>
    </w:p>
    <w:p w:rsidR="00F70DA7" w:rsidRPr="0075609A" w:rsidRDefault="00F70DA7" w:rsidP="00F70DA7">
      <w:pPr>
        <w:pStyle w:val="31"/>
        <w:ind w:left="900" w:firstLine="567"/>
        <w:rPr>
          <w:b/>
          <w:i/>
          <w:sz w:val="28"/>
        </w:rPr>
      </w:pPr>
    </w:p>
    <w:p w:rsidR="00F70DA7" w:rsidRPr="0075609A" w:rsidRDefault="00F70DA7" w:rsidP="00F70DA7">
      <w:pPr>
        <w:pStyle w:val="31"/>
        <w:ind w:left="900" w:firstLine="567"/>
        <w:rPr>
          <w:i/>
          <w:sz w:val="28"/>
        </w:rPr>
      </w:pPr>
    </w:p>
    <w:p w:rsidR="00F70DA7" w:rsidRPr="0075609A" w:rsidRDefault="00F70DA7" w:rsidP="00F70DA7">
      <w:pPr>
        <w:pStyle w:val="31"/>
        <w:ind w:left="900" w:firstLine="567"/>
        <w:rPr>
          <w:i/>
          <w:sz w:val="28"/>
        </w:rPr>
      </w:pPr>
    </w:p>
    <w:p w:rsidR="0067504B" w:rsidRPr="00F70DA7" w:rsidRDefault="0067504B">
      <w:pPr>
        <w:rPr>
          <w:lang w:val="uk-UA"/>
        </w:rPr>
      </w:pPr>
    </w:p>
    <w:sectPr w:rsidR="0067504B" w:rsidRPr="00F70DA7" w:rsidSect="001B60A7">
      <w:headerReference w:type="even" r:id="rId15"/>
      <w:headerReference w:type="default" r:id="rId16"/>
      <w:pgSz w:w="11906" w:h="16838"/>
      <w:pgMar w:top="1134" w:right="707" w:bottom="70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5C" w:rsidRDefault="00F70DA7" w:rsidP="00CA4A9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4225C" w:rsidRDefault="00F70DA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5C" w:rsidRDefault="00F70DA7" w:rsidP="00CA4A9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D4225C" w:rsidRDefault="00F70DA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46BB4A"/>
    <w:lvl w:ilvl="0">
      <w:numFmt w:val="bullet"/>
      <w:lvlText w:val="*"/>
      <w:lvlJc w:val="left"/>
      <w:pPr>
        <w:ind w:left="0" w:firstLine="0"/>
      </w:pPr>
    </w:lvl>
  </w:abstractNum>
  <w:abstractNum w:abstractNumId="1">
    <w:nsid w:val="0BAE3C45"/>
    <w:multiLevelType w:val="hybridMultilevel"/>
    <w:tmpl w:val="C37CF760"/>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F417570"/>
    <w:multiLevelType w:val="hybridMultilevel"/>
    <w:tmpl w:val="DBDC421E"/>
    <w:lvl w:ilvl="0" w:tplc="254425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065786"/>
    <w:multiLevelType w:val="hybridMultilevel"/>
    <w:tmpl w:val="564294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40B92"/>
    <w:multiLevelType w:val="hybridMultilevel"/>
    <w:tmpl w:val="876823CE"/>
    <w:lvl w:ilvl="0" w:tplc="0682E1CC">
      <w:numFmt w:val="bullet"/>
      <w:lvlText w:val="-"/>
      <w:lvlJc w:val="left"/>
      <w:pPr>
        <w:tabs>
          <w:tab w:val="num" w:pos="450"/>
        </w:tabs>
        <w:ind w:left="450" w:hanging="390"/>
      </w:pPr>
      <w:rPr>
        <w:rFonts w:ascii="Times New Roman" w:eastAsia="Times New Roman" w:hAnsi="Times New Roman" w:cs="Times New Roman" w:hint="default"/>
        <w:sz w:val="24"/>
      </w:rPr>
    </w:lvl>
    <w:lvl w:ilvl="1" w:tplc="0419000F">
      <w:start w:val="1"/>
      <w:numFmt w:val="decimal"/>
      <w:lvlText w:val="%2."/>
      <w:lvlJc w:val="left"/>
      <w:pPr>
        <w:tabs>
          <w:tab w:val="num" w:pos="1140"/>
        </w:tabs>
        <w:ind w:left="1140" w:hanging="360"/>
      </w:pPr>
      <w:rPr>
        <w:rFonts w:hint="default"/>
        <w:sz w:val="24"/>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210C08B9"/>
    <w:multiLevelType w:val="hybridMultilevel"/>
    <w:tmpl w:val="90F47AF2"/>
    <w:lvl w:ilvl="0" w:tplc="C5F00C34">
      <w:start w:val="1"/>
      <w:numFmt w:val="decimal"/>
      <w:lvlText w:val="%1."/>
      <w:lvlJc w:val="left"/>
      <w:pPr>
        <w:tabs>
          <w:tab w:val="num" w:pos="1080"/>
        </w:tabs>
        <w:ind w:left="1080" w:hanging="360"/>
      </w:pPr>
      <w:rPr>
        <w:rFonts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469111D"/>
    <w:multiLevelType w:val="hybridMultilevel"/>
    <w:tmpl w:val="A31005C2"/>
    <w:lvl w:ilvl="0" w:tplc="B66487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681215"/>
    <w:multiLevelType w:val="hybridMultilevel"/>
    <w:tmpl w:val="00E461D8"/>
    <w:lvl w:ilvl="0" w:tplc="3796E04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BD6EBE"/>
    <w:multiLevelType w:val="hybridMultilevel"/>
    <w:tmpl w:val="2C60C116"/>
    <w:lvl w:ilvl="0" w:tplc="137CD37C">
      <w:start w:val="1"/>
      <w:numFmt w:val="decimal"/>
      <w:lvlText w:val="%1."/>
      <w:lvlJc w:val="left"/>
      <w:pPr>
        <w:tabs>
          <w:tab w:val="num" w:pos="720"/>
        </w:tabs>
        <w:ind w:left="720" w:hanging="360"/>
      </w:pPr>
      <w:rPr>
        <w:rFonts w:hint="default"/>
      </w:rPr>
    </w:lvl>
    <w:lvl w:ilvl="1" w:tplc="FF34F8D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CC1692"/>
    <w:multiLevelType w:val="hybridMultilevel"/>
    <w:tmpl w:val="4BC2BE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0F83AC6"/>
    <w:multiLevelType w:val="hybridMultilevel"/>
    <w:tmpl w:val="C47654A0"/>
    <w:lvl w:ilvl="0" w:tplc="FD0A283A">
      <w:start w:val="5"/>
      <w:numFmt w:val="bullet"/>
      <w:lvlText w:val="-"/>
      <w:lvlJc w:val="left"/>
      <w:pPr>
        <w:tabs>
          <w:tab w:val="num" w:pos="925"/>
        </w:tabs>
        <w:ind w:left="925"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1">
    <w:nsid w:val="4B9B42D3"/>
    <w:multiLevelType w:val="hybridMultilevel"/>
    <w:tmpl w:val="BF884A60"/>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0D566A"/>
    <w:multiLevelType w:val="hybridMultilevel"/>
    <w:tmpl w:val="A7D876E6"/>
    <w:lvl w:ilvl="0" w:tplc="9ACACF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853210"/>
    <w:multiLevelType w:val="hybridMultilevel"/>
    <w:tmpl w:val="0AB4F87A"/>
    <w:lvl w:ilvl="0" w:tplc="5A66983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253EFC"/>
    <w:multiLevelType w:val="hybridMultilevel"/>
    <w:tmpl w:val="A7E2256C"/>
    <w:lvl w:ilvl="0" w:tplc="0419000B">
      <w:start w:val="1"/>
      <w:numFmt w:val="bullet"/>
      <w:lvlText w:val=""/>
      <w:lvlJc w:val="left"/>
      <w:pPr>
        <w:tabs>
          <w:tab w:val="num" w:pos="874"/>
        </w:tabs>
        <w:ind w:left="874" w:hanging="360"/>
      </w:pPr>
      <w:rPr>
        <w:rFonts w:ascii="Wingdings" w:hAnsi="Wingdings" w:hint="default"/>
      </w:rPr>
    </w:lvl>
    <w:lvl w:ilvl="1" w:tplc="04190003" w:tentative="1">
      <w:start w:val="1"/>
      <w:numFmt w:val="bullet"/>
      <w:lvlText w:val="o"/>
      <w:lvlJc w:val="left"/>
      <w:pPr>
        <w:tabs>
          <w:tab w:val="num" w:pos="1594"/>
        </w:tabs>
        <w:ind w:left="1594" w:hanging="360"/>
      </w:pPr>
      <w:rPr>
        <w:rFonts w:ascii="Courier New" w:hAnsi="Courier New" w:cs="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cs="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cs="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15">
    <w:nsid w:val="5FE52D42"/>
    <w:multiLevelType w:val="hybridMultilevel"/>
    <w:tmpl w:val="1616A00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4107B5C"/>
    <w:multiLevelType w:val="hybridMultilevel"/>
    <w:tmpl w:val="9E0248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9913D5"/>
    <w:multiLevelType w:val="hybridMultilevel"/>
    <w:tmpl w:val="D48A43E4"/>
    <w:lvl w:ilvl="0" w:tplc="C0A2B582">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9A33193"/>
    <w:multiLevelType w:val="hybridMultilevel"/>
    <w:tmpl w:val="2C3A35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9DE05C7"/>
    <w:multiLevelType w:val="hybridMultilevel"/>
    <w:tmpl w:val="AF40B2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D95109F"/>
    <w:multiLevelType w:val="hybridMultilevel"/>
    <w:tmpl w:val="A0845E06"/>
    <w:lvl w:ilvl="0" w:tplc="0D6C6D92">
      <w:start w:val="1"/>
      <w:numFmt w:val="decimal"/>
      <w:lvlText w:val="%1."/>
      <w:lvlJc w:val="left"/>
      <w:pPr>
        <w:tabs>
          <w:tab w:val="num" w:pos="765"/>
        </w:tabs>
        <w:ind w:left="765" w:hanging="405"/>
      </w:pPr>
      <w:rPr>
        <w:rFonts w:hint="default"/>
      </w:rPr>
    </w:lvl>
    <w:lvl w:ilvl="1" w:tplc="9740FE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2657C3"/>
    <w:multiLevelType w:val="hybridMultilevel"/>
    <w:tmpl w:val="388CDB9C"/>
    <w:lvl w:ilvl="0" w:tplc="5E14AF5E">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2"/>
  </w:num>
  <w:num w:numId="4">
    <w:abstractNumId w:val="16"/>
  </w:num>
  <w:num w:numId="5">
    <w:abstractNumId w:val="14"/>
  </w:num>
  <w:num w:numId="6">
    <w:abstractNumId w:val="3"/>
  </w:num>
  <w:num w:numId="7">
    <w:abstractNumId w:val="11"/>
  </w:num>
  <w:num w:numId="8">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9">
    <w:abstractNumId w:val="7"/>
  </w:num>
  <w:num w:numId="10">
    <w:abstractNumId w:val="17"/>
  </w:num>
  <w:num w:numId="11">
    <w:abstractNumId w:val="6"/>
  </w:num>
  <w:num w:numId="12">
    <w:abstractNumId w:val="20"/>
  </w:num>
  <w:num w:numId="13">
    <w:abstractNumId w:val="8"/>
  </w:num>
  <w:num w:numId="14">
    <w:abstractNumId w:val="21"/>
  </w:num>
  <w:num w:numId="15">
    <w:abstractNumId w:val="13"/>
  </w:num>
  <w:num w:numId="16">
    <w:abstractNumId w:val="4"/>
  </w:num>
  <w:num w:numId="17">
    <w:abstractNumId w:val="1"/>
  </w:num>
  <w:num w:numId="18">
    <w:abstractNumId w:val="10"/>
  </w:num>
  <w:num w:numId="19">
    <w:abstractNumId w:val="2"/>
  </w:num>
  <w:num w:numId="20">
    <w:abstractNumId w:val="9"/>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F70DA7"/>
    <w:rsid w:val="00020FE2"/>
    <w:rsid w:val="00031705"/>
    <w:rsid w:val="00125E14"/>
    <w:rsid w:val="0021624B"/>
    <w:rsid w:val="00222340"/>
    <w:rsid w:val="002920F7"/>
    <w:rsid w:val="00296039"/>
    <w:rsid w:val="002A1D80"/>
    <w:rsid w:val="002B2B9C"/>
    <w:rsid w:val="002E3632"/>
    <w:rsid w:val="00304152"/>
    <w:rsid w:val="00431484"/>
    <w:rsid w:val="004C21F9"/>
    <w:rsid w:val="004D546B"/>
    <w:rsid w:val="004F690E"/>
    <w:rsid w:val="005B4107"/>
    <w:rsid w:val="005C056A"/>
    <w:rsid w:val="00605FC6"/>
    <w:rsid w:val="0062566A"/>
    <w:rsid w:val="0067504B"/>
    <w:rsid w:val="007259E1"/>
    <w:rsid w:val="00750487"/>
    <w:rsid w:val="007F5B66"/>
    <w:rsid w:val="00821F95"/>
    <w:rsid w:val="00954784"/>
    <w:rsid w:val="00A26715"/>
    <w:rsid w:val="00A7771E"/>
    <w:rsid w:val="00B05677"/>
    <w:rsid w:val="00B86E97"/>
    <w:rsid w:val="00B91473"/>
    <w:rsid w:val="00C95855"/>
    <w:rsid w:val="00D3545F"/>
    <w:rsid w:val="00D72589"/>
    <w:rsid w:val="00D83B2C"/>
    <w:rsid w:val="00E02B2D"/>
    <w:rsid w:val="00E14D89"/>
    <w:rsid w:val="00E22822"/>
    <w:rsid w:val="00E418A4"/>
    <w:rsid w:val="00E90149"/>
    <w:rsid w:val="00EF5A41"/>
    <w:rsid w:val="00F70DA7"/>
    <w:rsid w:val="00FB1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A7"/>
    <w:pPr>
      <w:spacing w:after="0" w:line="240" w:lineRule="auto"/>
    </w:pPr>
    <w:rPr>
      <w:rFonts w:eastAsia="Times New Roman"/>
      <w:sz w:val="24"/>
      <w:szCs w:val="24"/>
      <w:lang w:eastAsia="ru-RU"/>
    </w:rPr>
  </w:style>
  <w:style w:type="paragraph" w:styleId="2">
    <w:name w:val="heading 2"/>
    <w:basedOn w:val="a"/>
    <w:next w:val="a"/>
    <w:link w:val="20"/>
    <w:qFormat/>
    <w:rsid w:val="00F70D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70DA7"/>
    <w:pPr>
      <w:keepNext/>
      <w:spacing w:before="240" w:after="60"/>
      <w:outlineLvl w:val="2"/>
    </w:pPr>
    <w:rPr>
      <w:rFonts w:ascii="Arial" w:hAnsi="Arial" w:cs="Arial"/>
      <w:b/>
      <w:bCs/>
      <w:sz w:val="26"/>
      <w:szCs w:val="26"/>
    </w:rPr>
  </w:style>
  <w:style w:type="paragraph" w:styleId="4">
    <w:name w:val="heading 4"/>
    <w:basedOn w:val="a"/>
    <w:next w:val="a"/>
    <w:link w:val="40"/>
    <w:qFormat/>
    <w:rsid w:val="00F70DA7"/>
    <w:pPr>
      <w:keepNext/>
      <w:spacing w:before="240" w:after="60"/>
      <w:outlineLvl w:val="3"/>
    </w:pPr>
    <w:rPr>
      <w:b/>
      <w:bCs/>
      <w:noProof/>
      <w:sz w:val="28"/>
      <w:szCs w:val="28"/>
      <w:lang w:val="uk-UA"/>
    </w:rPr>
  </w:style>
  <w:style w:type="paragraph" w:styleId="5">
    <w:name w:val="heading 5"/>
    <w:basedOn w:val="a"/>
    <w:next w:val="a"/>
    <w:link w:val="50"/>
    <w:qFormat/>
    <w:rsid w:val="00F70DA7"/>
    <w:pPr>
      <w:spacing w:before="240" w:after="60"/>
      <w:outlineLvl w:val="4"/>
    </w:pPr>
    <w:rPr>
      <w:b/>
      <w:bCs/>
      <w:i/>
      <w:iCs/>
      <w:sz w:val="26"/>
      <w:szCs w:val="26"/>
    </w:rPr>
  </w:style>
  <w:style w:type="paragraph" w:styleId="6">
    <w:name w:val="heading 6"/>
    <w:basedOn w:val="a"/>
    <w:next w:val="a"/>
    <w:link w:val="60"/>
    <w:qFormat/>
    <w:rsid w:val="00F70DA7"/>
    <w:pPr>
      <w:spacing w:before="240" w:after="60"/>
      <w:outlineLvl w:val="5"/>
    </w:pPr>
    <w:rPr>
      <w:b/>
      <w:bCs/>
      <w:sz w:val="22"/>
      <w:szCs w:val="22"/>
    </w:rPr>
  </w:style>
  <w:style w:type="paragraph" w:styleId="7">
    <w:name w:val="heading 7"/>
    <w:basedOn w:val="a"/>
    <w:next w:val="a"/>
    <w:link w:val="70"/>
    <w:qFormat/>
    <w:rsid w:val="00F70DA7"/>
    <w:pPr>
      <w:spacing w:before="240" w:after="60"/>
      <w:outlineLvl w:val="6"/>
    </w:pPr>
  </w:style>
  <w:style w:type="paragraph" w:styleId="8">
    <w:name w:val="heading 8"/>
    <w:basedOn w:val="a"/>
    <w:next w:val="a"/>
    <w:link w:val="80"/>
    <w:qFormat/>
    <w:rsid w:val="00F70DA7"/>
    <w:pPr>
      <w:keepNext/>
      <w:spacing w:line="360" w:lineRule="auto"/>
      <w:jc w:val="center"/>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F70DA7"/>
    <w:rPr>
      <w:rFonts w:ascii="Arial" w:eastAsia="Times New Roman" w:hAnsi="Arial" w:cs="Arial"/>
      <w:b/>
      <w:bCs/>
      <w:i/>
      <w:iCs/>
      <w:lang w:eastAsia="ru-RU"/>
    </w:rPr>
  </w:style>
  <w:style w:type="character" w:customStyle="1" w:styleId="30">
    <w:name w:val="Заголовок 3 Знак"/>
    <w:basedOn w:val="a0"/>
    <w:link w:val="3"/>
    <w:rsid w:val="00F70DA7"/>
    <w:rPr>
      <w:rFonts w:ascii="Arial" w:eastAsia="Times New Roman" w:hAnsi="Arial" w:cs="Arial"/>
      <w:b/>
      <w:bCs/>
      <w:sz w:val="26"/>
      <w:szCs w:val="26"/>
      <w:lang w:eastAsia="ru-RU"/>
    </w:rPr>
  </w:style>
  <w:style w:type="character" w:customStyle="1" w:styleId="40">
    <w:name w:val="Заголовок 4 Знак"/>
    <w:basedOn w:val="a0"/>
    <w:link w:val="4"/>
    <w:rsid w:val="00F70DA7"/>
    <w:rPr>
      <w:rFonts w:eastAsia="Times New Roman"/>
      <w:b/>
      <w:bCs/>
      <w:noProof/>
      <w:lang w:val="uk-UA" w:eastAsia="ru-RU"/>
    </w:rPr>
  </w:style>
  <w:style w:type="character" w:customStyle="1" w:styleId="50">
    <w:name w:val="Заголовок 5 Знак"/>
    <w:basedOn w:val="a0"/>
    <w:link w:val="5"/>
    <w:rsid w:val="00F70DA7"/>
    <w:rPr>
      <w:rFonts w:eastAsia="Times New Roman"/>
      <w:b/>
      <w:bCs/>
      <w:i/>
      <w:iCs/>
      <w:sz w:val="26"/>
      <w:szCs w:val="26"/>
      <w:lang w:eastAsia="ru-RU"/>
    </w:rPr>
  </w:style>
  <w:style w:type="character" w:customStyle="1" w:styleId="60">
    <w:name w:val="Заголовок 6 Знак"/>
    <w:basedOn w:val="a0"/>
    <w:link w:val="6"/>
    <w:rsid w:val="00F70DA7"/>
    <w:rPr>
      <w:rFonts w:eastAsia="Times New Roman"/>
      <w:b/>
      <w:bCs/>
      <w:sz w:val="22"/>
      <w:szCs w:val="22"/>
      <w:lang w:eastAsia="ru-RU"/>
    </w:rPr>
  </w:style>
  <w:style w:type="character" w:customStyle="1" w:styleId="70">
    <w:name w:val="Заголовок 7 Знак"/>
    <w:basedOn w:val="a0"/>
    <w:link w:val="7"/>
    <w:rsid w:val="00F70DA7"/>
    <w:rPr>
      <w:rFonts w:eastAsia="Times New Roman"/>
      <w:sz w:val="24"/>
      <w:szCs w:val="24"/>
      <w:lang w:eastAsia="ru-RU"/>
    </w:rPr>
  </w:style>
  <w:style w:type="character" w:customStyle="1" w:styleId="80">
    <w:name w:val="Заголовок 8 Знак"/>
    <w:basedOn w:val="a0"/>
    <w:link w:val="8"/>
    <w:rsid w:val="00F70DA7"/>
    <w:rPr>
      <w:rFonts w:eastAsia="Times New Roman"/>
      <w:szCs w:val="24"/>
      <w:lang w:val="uk-UA" w:eastAsia="ru-RU"/>
    </w:rPr>
  </w:style>
  <w:style w:type="paragraph" w:customStyle="1" w:styleId="a3">
    <w:name w:val=" Знак Знак Знак Знак Знак Знак Знак"/>
    <w:basedOn w:val="a"/>
    <w:rsid w:val="00F70DA7"/>
    <w:rPr>
      <w:rFonts w:ascii="Verdana" w:hAnsi="Verdana" w:cs="Verdana"/>
      <w:sz w:val="20"/>
      <w:szCs w:val="20"/>
      <w:lang w:val="en-US" w:eastAsia="en-US"/>
    </w:rPr>
  </w:style>
  <w:style w:type="paragraph" w:styleId="a4">
    <w:name w:val="Body Text Indent"/>
    <w:aliases w:val="Подпись к рис.,Ïîäïèñü ê ðèñ.,Ïîäïèñü ê ðèñ. Знак"/>
    <w:basedOn w:val="a"/>
    <w:link w:val="a5"/>
    <w:rsid w:val="00F70DA7"/>
    <w:pPr>
      <w:ind w:firstLine="708"/>
      <w:jc w:val="both"/>
    </w:pPr>
    <w:rPr>
      <w:sz w:val="28"/>
      <w:szCs w:val="20"/>
      <w:lang w:val="uk-UA"/>
    </w:rPr>
  </w:style>
  <w:style w:type="character" w:customStyle="1" w:styleId="a5">
    <w:name w:val="Основной текст с отступом Знак"/>
    <w:aliases w:val="Подпись к рис. Знак,Ïîäïèñü ê ðèñ. Знак1,Ïîäïèñü ê ðèñ. Знак Знак"/>
    <w:basedOn w:val="a0"/>
    <w:link w:val="a4"/>
    <w:rsid w:val="00F70DA7"/>
    <w:rPr>
      <w:rFonts w:eastAsia="Times New Roman"/>
      <w:szCs w:val="20"/>
      <w:lang w:val="uk-UA" w:eastAsia="ru-RU"/>
    </w:rPr>
  </w:style>
  <w:style w:type="paragraph" w:styleId="21">
    <w:name w:val="Body Text Indent 2"/>
    <w:basedOn w:val="a"/>
    <w:link w:val="22"/>
    <w:rsid w:val="00F70DA7"/>
    <w:pPr>
      <w:ind w:firstLine="720"/>
      <w:jc w:val="both"/>
    </w:pPr>
    <w:rPr>
      <w:sz w:val="28"/>
      <w:szCs w:val="20"/>
      <w:lang w:val="uk-UA"/>
    </w:rPr>
  </w:style>
  <w:style w:type="character" w:customStyle="1" w:styleId="22">
    <w:name w:val="Основной текст с отступом 2 Знак"/>
    <w:basedOn w:val="a0"/>
    <w:link w:val="21"/>
    <w:rsid w:val="00F70DA7"/>
    <w:rPr>
      <w:rFonts w:eastAsia="Times New Roman"/>
      <w:szCs w:val="20"/>
      <w:lang w:val="uk-UA" w:eastAsia="ru-RU"/>
    </w:rPr>
  </w:style>
  <w:style w:type="paragraph" w:styleId="a6">
    <w:name w:val="Body Text"/>
    <w:basedOn w:val="a"/>
    <w:link w:val="a7"/>
    <w:rsid w:val="00F70DA7"/>
    <w:rPr>
      <w:sz w:val="28"/>
      <w:szCs w:val="20"/>
      <w:lang w:val="uk-UA"/>
    </w:rPr>
  </w:style>
  <w:style w:type="character" w:customStyle="1" w:styleId="a7">
    <w:name w:val="Основной текст Знак"/>
    <w:basedOn w:val="a0"/>
    <w:link w:val="a6"/>
    <w:rsid w:val="00F70DA7"/>
    <w:rPr>
      <w:rFonts w:eastAsia="Times New Roman"/>
      <w:szCs w:val="20"/>
      <w:lang w:val="uk-UA" w:eastAsia="ru-RU"/>
    </w:rPr>
  </w:style>
  <w:style w:type="paragraph" w:customStyle="1" w:styleId="1">
    <w:name w:val=" Знак Знак1 Знак Знак Знак Знак Знак Знак Знак"/>
    <w:basedOn w:val="a"/>
    <w:link w:val="10"/>
    <w:rsid w:val="00F70DA7"/>
    <w:rPr>
      <w:rFonts w:ascii="Verdana" w:hAnsi="Verdana"/>
      <w:sz w:val="20"/>
      <w:szCs w:val="20"/>
      <w:lang w:val="en-US" w:eastAsia="en-US"/>
    </w:rPr>
  </w:style>
  <w:style w:type="paragraph" w:styleId="a8">
    <w:name w:val="Subtitle"/>
    <w:basedOn w:val="a"/>
    <w:link w:val="a9"/>
    <w:qFormat/>
    <w:rsid w:val="00F70DA7"/>
    <w:pPr>
      <w:ind w:left="170"/>
    </w:pPr>
    <w:rPr>
      <w:rFonts w:ascii="Arial" w:hAnsi="Arial"/>
      <w:sz w:val="28"/>
      <w:szCs w:val="20"/>
      <w:lang w:val="uk-UA"/>
    </w:rPr>
  </w:style>
  <w:style w:type="character" w:customStyle="1" w:styleId="a9">
    <w:name w:val="Подзаголовок Знак"/>
    <w:basedOn w:val="a0"/>
    <w:link w:val="a8"/>
    <w:rsid w:val="00F70DA7"/>
    <w:rPr>
      <w:rFonts w:ascii="Arial" w:eastAsia="Times New Roman" w:hAnsi="Arial"/>
      <w:szCs w:val="20"/>
      <w:lang w:val="uk-UA" w:eastAsia="ru-RU"/>
    </w:rPr>
  </w:style>
  <w:style w:type="paragraph" w:styleId="31">
    <w:name w:val="Body Text Indent 3"/>
    <w:basedOn w:val="a"/>
    <w:link w:val="32"/>
    <w:rsid w:val="00F70DA7"/>
    <w:pPr>
      <w:spacing w:after="120"/>
      <w:ind w:left="283"/>
    </w:pPr>
    <w:rPr>
      <w:sz w:val="16"/>
      <w:szCs w:val="16"/>
      <w:lang w:val="uk-UA" w:eastAsia="uk-UA"/>
    </w:rPr>
  </w:style>
  <w:style w:type="character" w:customStyle="1" w:styleId="32">
    <w:name w:val="Основной текст с отступом 3 Знак"/>
    <w:basedOn w:val="a0"/>
    <w:link w:val="31"/>
    <w:rsid w:val="00F70DA7"/>
    <w:rPr>
      <w:rFonts w:eastAsia="Times New Roman"/>
      <w:sz w:val="16"/>
      <w:szCs w:val="16"/>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F70DA7"/>
    <w:rPr>
      <w:rFonts w:ascii="Verdana" w:hAnsi="Verdana"/>
      <w:sz w:val="20"/>
      <w:szCs w:val="20"/>
      <w:lang w:val="en-US" w:eastAsia="en-US"/>
    </w:rPr>
  </w:style>
  <w:style w:type="character" w:customStyle="1" w:styleId="s11">
    <w:name w:val="s11"/>
    <w:basedOn w:val="a0"/>
    <w:rsid w:val="00F70DA7"/>
    <w:rPr>
      <w:rFonts w:ascii="Times New Roman" w:hAnsi="Times New Roman" w:cs="Times New Roman" w:hint="default"/>
      <w:sz w:val="24"/>
      <w:szCs w:val="24"/>
    </w:rPr>
  </w:style>
  <w:style w:type="paragraph" w:customStyle="1" w:styleId="aa">
    <w:name w:val="Знак"/>
    <w:basedOn w:val="a"/>
    <w:rsid w:val="00F70DA7"/>
    <w:rPr>
      <w:rFonts w:ascii="Verdana" w:hAnsi="Verdana"/>
      <w:sz w:val="20"/>
      <w:szCs w:val="20"/>
      <w:lang w:val="en-US" w:eastAsia="en-US"/>
    </w:rPr>
  </w:style>
  <w:style w:type="paragraph" w:styleId="23">
    <w:name w:val="Body Text 2"/>
    <w:basedOn w:val="a"/>
    <w:link w:val="24"/>
    <w:rsid w:val="00F70DA7"/>
    <w:pPr>
      <w:spacing w:after="120" w:line="480" w:lineRule="auto"/>
    </w:pPr>
    <w:rPr>
      <w:lang w:val="uk-UA" w:eastAsia="uk-UA"/>
    </w:rPr>
  </w:style>
  <w:style w:type="character" w:customStyle="1" w:styleId="24">
    <w:name w:val="Основной текст 2 Знак"/>
    <w:basedOn w:val="a0"/>
    <w:link w:val="23"/>
    <w:rsid w:val="00F70DA7"/>
    <w:rPr>
      <w:rFonts w:eastAsia="Times New Roman"/>
      <w:sz w:val="24"/>
      <w:szCs w:val="24"/>
      <w:lang w:val="uk-UA" w:eastAsia="uk-UA"/>
    </w:rPr>
  </w:style>
  <w:style w:type="paragraph" w:customStyle="1" w:styleId="CharChar1CharChar">
    <w:name w:val=" Char Char1 Знак Знак Знак Char Char"/>
    <w:basedOn w:val="a"/>
    <w:rsid w:val="00F70DA7"/>
    <w:rPr>
      <w:rFonts w:ascii="Verdana" w:eastAsia="Batang" w:hAnsi="Verdana"/>
      <w:sz w:val="20"/>
      <w:szCs w:val="20"/>
      <w:lang w:val="en-US" w:eastAsia="en-US"/>
    </w:rPr>
  </w:style>
  <w:style w:type="paragraph" w:customStyle="1" w:styleId="ab">
    <w:name w:val="Знак Знак Знак Знак Знак Знак Знак"/>
    <w:basedOn w:val="a"/>
    <w:rsid w:val="00F70DA7"/>
    <w:rPr>
      <w:rFonts w:ascii="Verdana" w:hAnsi="Verdana" w:cs="Verdana"/>
      <w:sz w:val="20"/>
      <w:szCs w:val="20"/>
      <w:lang w:val="en-US" w:eastAsia="en-US"/>
    </w:rPr>
  </w:style>
  <w:style w:type="character" w:customStyle="1" w:styleId="apple-converted-space">
    <w:name w:val="apple-converted-space"/>
    <w:basedOn w:val="a0"/>
    <w:rsid w:val="00F70DA7"/>
  </w:style>
  <w:style w:type="paragraph" w:customStyle="1" w:styleId="ac">
    <w:name w:val=" Знак"/>
    <w:basedOn w:val="a"/>
    <w:rsid w:val="00F70DA7"/>
    <w:rPr>
      <w:rFonts w:ascii="Verdana" w:hAnsi="Verdana" w:cs="Verdana"/>
      <w:sz w:val="20"/>
      <w:szCs w:val="20"/>
      <w:lang w:val="en-US" w:eastAsia="en-US"/>
    </w:rPr>
  </w:style>
  <w:style w:type="paragraph" w:customStyle="1" w:styleId="ad">
    <w:name w:val=" Знак Знак Знак Знак Знак Знак Знак Знак Знак Знак"/>
    <w:basedOn w:val="a"/>
    <w:rsid w:val="00F70DA7"/>
    <w:rPr>
      <w:rFonts w:ascii="Verdana" w:hAnsi="Verdana"/>
      <w:sz w:val="20"/>
      <w:szCs w:val="20"/>
      <w:lang w:val="en-US" w:eastAsia="en-US"/>
    </w:rPr>
  </w:style>
  <w:style w:type="paragraph" w:customStyle="1" w:styleId="ae">
    <w:name w:val=" Знак Знак Знак"/>
    <w:basedOn w:val="a"/>
    <w:rsid w:val="00F70DA7"/>
    <w:rPr>
      <w:rFonts w:ascii="Verdana" w:hAnsi="Verdana" w:cs="Verdana"/>
      <w:sz w:val="20"/>
      <w:szCs w:val="20"/>
      <w:lang w:val="en-US" w:eastAsia="en-US"/>
    </w:rPr>
  </w:style>
  <w:style w:type="paragraph" w:styleId="af">
    <w:name w:val="Normal (Web)"/>
    <w:basedOn w:val="a"/>
    <w:rsid w:val="00F70DA7"/>
    <w:pPr>
      <w:spacing w:before="100" w:beforeAutospacing="1" w:after="100" w:afterAutospacing="1"/>
    </w:pPr>
  </w:style>
  <w:style w:type="paragraph" w:styleId="af0">
    <w:name w:val="header"/>
    <w:basedOn w:val="a"/>
    <w:link w:val="af1"/>
    <w:rsid w:val="00F70DA7"/>
    <w:pPr>
      <w:tabs>
        <w:tab w:val="center" w:pos="4677"/>
        <w:tab w:val="right" w:pos="9355"/>
      </w:tabs>
    </w:pPr>
  </w:style>
  <w:style w:type="character" w:customStyle="1" w:styleId="af1">
    <w:name w:val="Верхний колонтитул Знак"/>
    <w:basedOn w:val="a0"/>
    <w:link w:val="af0"/>
    <w:rsid w:val="00F70DA7"/>
    <w:rPr>
      <w:rFonts w:eastAsia="Times New Roman"/>
      <w:sz w:val="24"/>
      <w:szCs w:val="24"/>
      <w:lang w:eastAsia="ru-RU"/>
    </w:rPr>
  </w:style>
  <w:style w:type="character" w:styleId="af2">
    <w:name w:val="page number"/>
    <w:basedOn w:val="a0"/>
    <w:rsid w:val="00F70DA7"/>
  </w:style>
  <w:style w:type="paragraph" w:customStyle="1" w:styleId="CharChar0">
    <w:name w:val="Char Знак Знак Char Знак Знак Знак Знак Знак Знак Знак Знак Знак Знак Знак Знак"/>
    <w:basedOn w:val="a"/>
    <w:semiHidden/>
    <w:rsid w:val="00F70DA7"/>
    <w:rPr>
      <w:rFonts w:ascii="Verdana" w:hAnsi="Verdana" w:cs="Verdana"/>
      <w:sz w:val="20"/>
      <w:szCs w:val="20"/>
      <w:lang w:val="en-US" w:eastAsia="en-US"/>
    </w:rPr>
  </w:style>
  <w:style w:type="paragraph" w:styleId="af3">
    <w:name w:val="List Paragraph"/>
    <w:basedOn w:val="a"/>
    <w:qFormat/>
    <w:rsid w:val="00F70DA7"/>
    <w:pPr>
      <w:ind w:left="720"/>
      <w:contextualSpacing/>
    </w:pPr>
    <w:rPr>
      <w:sz w:val="20"/>
      <w:szCs w:val="20"/>
    </w:rPr>
  </w:style>
  <w:style w:type="character" w:styleId="af4">
    <w:name w:val="Strong"/>
    <w:basedOn w:val="a0"/>
    <w:qFormat/>
    <w:rsid w:val="00F70DA7"/>
    <w:rPr>
      <w:b/>
      <w:bCs/>
    </w:rPr>
  </w:style>
  <w:style w:type="character" w:styleId="af5">
    <w:name w:val="Hyperlink"/>
    <w:basedOn w:val="a0"/>
    <w:rsid w:val="00F70DA7"/>
    <w:rPr>
      <w:color w:val="0000FF"/>
      <w:u w:val="single"/>
    </w:rPr>
  </w:style>
  <w:style w:type="paragraph" w:customStyle="1" w:styleId="BodyTextIndent">
    <w:name w:val="Body Text Indent"/>
    <w:basedOn w:val="a"/>
    <w:link w:val="BodyTextIndentChar"/>
    <w:rsid w:val="00F70DA7"/>
    <w:pPr>
      <w:spacing w:after="120"/>
      <w:ind w:left="283"/>
    </w:pPr>
    <w:rPr>
      <w:lang w:val="uk-UA"/>
    </w:rPr>
  </w:style>
  <w:style w:type="character" w:customStyle="1" w:styleId="BodyTextIndentChar">
    <w:name w:val="Body Text Indent Char"/>
    <w:basedOn w:val="a0"/>
    <w:link w:val="BodyTextIndent"/>
    <w:rsid w:val="00F70DA7"/>
    <w:rPr>
      <w:rFonts w:eastAsia="Times New Roman"/>
      <w:sz w:val="24"/>
      <w:szCs w:val="24"/>
      <w:lang w:val="uk-UA"/>
    </w:rPr>
  </w:style>
  <w:style w:type="paragraph" w:customStyle="1" w:styleId="11">
    <w:name w:val="Без интервала1"/>
    <w:rsid w:val="00F70DA7"/>
    <w:pPr>
      <w:spacing w:after="0" w:line="240" w:lineRule="auto"/>
    </w:pPr>
    <w:rPr>
      <w:rFonts w:eastAsia="Times New Roman"/>
      <w:sz w:val="20"/>
      <w:szCs w:val="20"/>
      <w:lang w:eastAsia="ru-RU"/>
    </w:rPr>
  </w:style>
  <w:style w:type="paragraph" w:customStyle="1" w:styleId="12">
    <w:name w:val="Основной текст с отступом1"/>
    <w:basedOn w:val="a"/>
    <w:rsid w:val="00F70DA7"/>
    <w:pPr>
      <w:spacing w:after="120"/>
      <w:ind w:left="283"/>
    </w:pPr>
    <w:rPr>
      <w:lang w:val="uk-UA" w:eastAsia="uk-UA"/>
    </w:rPr>
  </w:style>
  <w:style w:type="paragraph" w:styleId="af6">
    <w:name w:val="Plain Text"/>
    <w:basedOn w:val="a"/>
    <w:link w:val="af7"/>
    <w:rsid w:val="00F70DA7"/>
    <w:rPr>
      <w:rFonts w:ascii="Courier New" w:hAnsi="Courier New"/>
      <w:sz w:val="20"/>
      <w:szCs w:val="20"/>
      <w:lang w:val="uk-UA"/>
    </w:rPr>
  </w:style>
  <w:style w:type="character" w:customStyle="1" w:styleId="af7">
    <w:name w:val="Текст Знак"/>
    <w:basedOn w:val="a0"/>
    <w:link w:val="af6"/>
    <w:rsid w:val="00F70DA7"/>
    <w:rPr>
      <w:rFonts w:ascii="Courier New" w:eastAsia="Times New Roman" w:hAnsi="Courier New"/>
      <w:sz w:val="20"/>
      <w:szCs w:val="20"/>
      <w:lang w:val="uk-UA" w:eastAsia="ru-RU"/>
    </w:rPr>
  </w:style>
  <w:style w:type="character" w:customStyle="1" w:styleId="10">
    <w:name w:val=" Знак Знак1 Знак Знак Знак Знак Знак Знак Знак Знак"/>
    <w:basedOn w:val="a0"/>
    <w:link w:val="1"/>
    <w:rsid w:val="00F70DA7"/>
    <w:rPr>
      <w:rFonts w:ascii="Verdana" w:eastAsia="Times New Roman" w:hAnsi="Verdana"/>
      <w:sz w:val="20"/>
      <w:szCs w:val="20"/>
      <w:lang w:val="en-US"/>
    </w:rPr>
  </w:style>
  <w:style w:type="paragraph" w:customStyle="1" w:styleId="af8">
    <w:name w:val=" Знак Знак Знак Знак Знак Знак Знак Знак Знак Знак Знак Знак"/>
    <w:basedOn w:val="a"/>
    <w:rsid w:val="00F70DA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eader" Target="header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6\&#1030;%20&#1087;&#1110;&#1074;&#1088;&#1110;&#1095;&#1095;&#1103;\&#1044;&#1048;&#1040;&#1043;&#1056;&#1040;&#1052;&#1052;&#1048;\&#1095;&#1080;&#1089;-&#1090;&#1086;%20&#1087;&#1086;&#1089;&#1090;.%20&#1085;&#1072;&#1089;&#1077;&#1083;&#1077;&#1085;&#1085;&#110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5\&#1055;&#1110;&#1076;&#1089;&#1091;&#1084;&#1082;&#1080;%202015\&#1044;&#1048;&#1040;&#1043;&#1056;&#1040;&#1052;&#1048;\&#1044;&#1048;&#1040;&#1043;&#1056;&#1040;&#1052;&#1052;&#1048;\&#1084;&#1110;&#1089;&#1094;&#1077;&#1074;&#1110;%20&#1087;&#1088;&#1086;&#1075;&#1088;&#1072;&#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6\&#1030;%20&#1087;&#1110;&#1074;&#1088;&#1110;&#1095;&#1095;&#1103;\&#1044;&#1048;&#1040;&#1043;&#1056;&#1040;&#1052;&#1052;&#1048;\&#1076;&#1077;&#1084;&#1086;&#1075;&#1088;&#1072;&#1092;%20&#1087;&#1086;&#108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6\&#1030;%20&#1087;&#1110;&#1074;&#1088;&#1110;&#1095;&#1095;&#1103;\&#1044;&#1048;&#1040;&#1043;&#1056;&#1040;&#1052;&#1052;&#1048;\&#1062;&#104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6\&#1030;%20&#1087;&#1110;&#1074;&#1088;&#1110;&#1095;&#1095;&#1103;\&#1044;&#1048;&#1040;&#1043;&#1056;&#1040;&#1052;&#1052;&#1048;\&#1079;&#1072;&#1088;&#1087;&#1083;&#1072;&#1090;&#107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1;&#1045;&#1053;&#1040;%20&#1050;&#1054;&#1042;&#1040;&#1051;&#1045;&#1053;&#1050;&#1054;\&#1052;&#1048;&#1056;&#1054;&#1057;&#1051;&#1040;&#1042;&#1040;\&#1055;&#1030;&#1044;&#1057;&#1059;&#1052;&#1050;&#1048;\2015\&#1055;&#1110;&#1076;&#1089;&#1091;&#1084;&#1082;&#1080;%202015\&#1044;&#1048;&#1040;&#1043;&#1056;&#1040;&#1052;&#1048;\&#1044;&#1048;&#1040;&#1043;&#1056;&#1040;&#1052;&#1052;&#1048;\&#1052;&#1055;.xls"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image" Target="../media/image1.jpeg"/></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58"/>
      <c:depthPercent val="100"/>
      <c:rAngAx val="1"/>
    </c:view3D>
    <c:floor>
      <c:spPr>
        <a:solidFill>
          <a:srgbClr val="FFFFFF"/>
        </a:solidFill>
        <a:ln w="3175">
          <a:solidFill>
            <a:srgbClr val="000000"/>
          </a:solidFill>
          <a:prstDash val="solid"/>
        </a:ln>
      </c:spPr>
    </c:floor>
    <c:sideWall>
      <c:spPr>
        <a:solidFill>
          <a:srgbClr val="FFFF99"/>
        </a:solidFill>
        <a:ln w="12700">
          <a:solidFill>
            <a:srgbClr val="808080"/>
          </a:solidFill>
          <a:prstDash val="solid"/>
        </a:ln>
      </c:spPr>
    </c:sideWall>
    <c:backWall>
      <c:spPr>
        <a:solidFill>
          <a:srgbClr val="FFFF99"/>
        </a:solidFill>
        <a:ln w="12700">
          <a:solidFill>
            <a:srgbClr val="808080"/>
          </a:solidFill>
          <a:prstDash val="solid"/>
        </a:ln>
      </c:spPr>
    </c:backWall>
    <c:plotArea>
      <c:layout>
        <c:manualLayout>
          <c:layoutTarget val="inner"/>
          <c:xMode val="edge"/>
          <c:yMode val="edge"/>
          <c:x val="0.12079228710272602"/>
          <c:y val="2.8508771929824595E-2"/>
          <c:w val="0.85148597181115759"/>
          <c:h val="0.70065902012717896"/>
        </c:manualLayout>
      </c:layout>
      <c:bar3DChart>
        <c:barDir val="col"/>
        <c:grouping val="standard"/>
        <c:ser>
          <c:idx val="0"/>
          <c:order val="0"/>
          <c:spPr>
            <a:solidFill>
              <a:srgbClr val="9999FF"/>
            </a:solidFill>
            <a:ln w="12700">
              <a:solidFill>
                <a:srgbClr val="000000"/>
              </a:solidFill>
              <a:prstDash val="solid"/>
            </a:ln>
          </c:spPr>
          <c:dLbls>
            <c:spPr>
              <a:noFill/>
              <a:ln w="25400">
                <a:noFill/>
              </a:ln>
            </c:spPr>
            <c:txPr>
              <a:bodyPr/>
              <a:lstStyle/>
              <a:p>
                <a:pPr>
                  <a:defRPr sz="1075" b="0" i="0" u="none" strike="noStrike" baseline="0">
                    <a:solidFill>
                      <a:srgbClr val="000000"/>
                    </a:solidFill>
                    <a:latin typeface="Arial Cyr"/>
                    <a:ea typeface="Arial Cyr"/>
                    <a:cs typeface="Arial Cyr"/>
                  </a:defRPr>
                </a:pPr>
                <a:endParaRPr lang="ru-RU"/>
              </a:p>
            </c:txPr>
            <c:showVal val="1"/>
          </c:dLbls>
          <c:cat>
            <c:strRef>
              <c:f>Лист3!$C$8:$C$10</c:f>
              <c:strCache>
                <c:ptCount val="3"/>
                <c:pt idx="0">
                  <c:v>станом на 01.07.2014 року</c:v>
                </c:pt>
                <c:pt idx="1">
                  <c:v>станом на 01.07.2015 року</c:v>
                </c:pt>
                <c:pt idx="2">
                  <c:v>станом на 01.07.2016 року</c:v>
                </c:pt>
              </c:strCache>
            </c:strRef>
          </c:cat>
          <c:val>
            <c:numRef>
              <c:f>Лист3!$D$8:$D$10</c:f>
              <c:numCache>
                <c:formatCode>General</c:formatCode>
                <c:ptCount val="3"/>
              </c:numCache>
            </c:numRef>
          </c:val>
        </c:ser>
        <c:ser>
          <c:idx val="1"/>
          <c:order val="1"/>
          <c:spPr>
            <a:solidFill>
              <a:srgbClr val="993366"/>
            </a:solidFill>
            <a:ln w="12700">
              <a:solidFill>
                <a:srgbClr val="000000"/>
              </a:solidFill>
              <a:prstDash val="solid"/>
            </a:ln>
          </c:spPr>
          <c:dLbls>
            <c:spPr>
              <a:noFill/>
              <a:ln w="25400">
                <a:noFill/>
              </a:ln>
            </c:spPr>
            <c:txPr>
              <a:bodyPr/>
              <a:lstStyle/>
              <a:p>
                <a:pPr>
                  <a:defRPr sz="1075" b="0" i="0" u="none" strike="noStrike" baseline="0">
                    <a:solidFill>
                      <a:srgbClr val="000000"/>
                    </a:solidFill>
                    <a:latin typeface="Arial Cyr"/>
                    <a:ea typeface="Arial Cyr"/>
                    <a:cs typeface="Arial Cyr"/>
                  </a:defRPr>
                </a:pPr>
                <a:endParaRPr lang="ru-RU"/>
              </a:p>
            </c:txPr>
            <c:showVal val="1"/>
          </c:dLbls>
          <c:cat>
            <c:strRef>
              <c:f>Лист3!$C$8:$C$10</c:f>
              <c:strCache>
                <c:ptCount val="3"/>
                <c:pt idx="0">
                  <c:v>станом на 01.07.2014 року</c:v>
                </c:pt>
                <c:pt idx="1">
                  <c:v>станом на 01.07.2015 року</c:v>
                </c:pt>
                <c:pt idx="2">
                  <c:v>станом на 01.07.2016 року</c:v>
                </c:pt>
              </c:strCache>
            </c:strRef>
          </c:cat>
          <c:val>
            <c:numRef>
              <c:f>Лист3!$E$8:$E$10</c:f>
              <c:numCache>
                <c:formatCode>General</c:formatCode>
                <c:ptCount val="3"/>
              </c:numCache>
            </c:numRef>
          </c:val>
        </c:ser>
        <c:ser>
          <c:idx val="2"/>
          <c:order val="2"/>
          <c:spPr>
            <a:solidFill>
              <a:srgbClr val="00FF00"/>
            </a:solidFill>
            <a:ln w="12700">
              <a:solidFill>
                <a:srgbClr val="000000"/>
              </a:solidFill>
              <a:prstDash val="solid"/>
            </a:ln>
          </c:spPr>
          <c:dLbls>
            <c:dLbl>
              <c:idx val="0"/>
              <c:layout>
                <c:manualLayout>
                  <c:x val="1.4876744367350168E-2"/>
                  <c:y val="-5.1151056775797697E-2"/>
                </c:manualLayout>
              </c:layout>
              <c:showVal val="1"/>
            </c:dLbl>
            <c:dLbl>
              <c:idx val="1"/>
              <c:layout>
                <c:manualLayout>
                  <c:x val="-1.1582651178503683E-2"/>
                  <c:y val="-4.5269028871391073E-2"/>
                </c:manualLayout>
              </c:layout>
              <c:showVal val="1"/>
            </c:dLbl>
            <c:dLbl>
              <c:idx val="2"/>
              <c:layout>
                <c:manualLayout>
                  <c:x val="-5.9824432836984541E-2"/>
                  <c:y val="1.616936040889676E-3"/>
                </c:manualLayout>
              </c:layout>
              <c:showVal val="1"/>
            </c:dLbl>
            <c:spPr>
              <a:noFill/>
              <a:ln w="25400">
                <a:noFill/>
              </a:ln>
            </c:spPr>
            <c:txPr>
              <a:bodyPr/>
              <a:lstStyle/>
              <a:p>
                <a:pPr>
                  <a:defRPr sz="1075" b="0" i="0" u="none" strike="noStrike" baseline="0">
                    <a:solidFill>
                      <a:srgbClr val="000000"/>
                    </a:solidFill>
                    <a:latin typeface="Arial Cyr"/>
                    <a:ea typeface="Arial Cyr"/>
                    <a:cs typeface="Arial Cyr"/>
                  </a:defRPr>
                </a:pPr>
                <a:endParaRPr lang="ru-RU"/>
              </a:p>
            </c:txPr>
            <c:showVal val="1"/>
          </c:dLbls>
          <c:cat>
            <c:strRef>
              <c:f>Лист3!$C$8:$C$10</c:f>
              <c:strCache>
                <c:ptCount val="3"/>
                <c:pt idx="0">
                  <c:v>станом на 01.07.2014 року</c:v>
                </c:pt>
                <c:pt idx="1">
                  <c:v>станом на 01.07.2015 року</c:v>
                </c:pt>
                <c:pt idx="2">
                  <c:v>станом на 01.07.2016 року</c:v>
                </c:pt>
              </c:strCache>
            </c:strRef>
          </c:cat>
          <c:val>
            <c:numRef>
              <c:f>Лист3!$F$8:$F$10</c:f>
              <c:numCache>
                <c:formatCode>General</c:formatCode>
                <c:ptCount val="3"/>
                <c:pt idx="0">
                  <c:v>98536</c:v>
                </c:pt>
                <c:pt idx="1">
                  <c:v>99427</c:v>
                </c:pt>
                <c:pt idx="2">
                  <c:v>100358</c:v>
                </c:pt>
              </c:numCache>
            </c:numRef>
          </c:val>
        </c:ser>
        <c:dLbls>
          <c:showVal val="1"/>
        </c:dLbls>
        <c:shape val="cylinder"/>
        <c:axId val="176563328"/>
        <c:axId val="176564864"/>
        <c:axId val="102552896"/>
      </c:bar3DChart>
      <c:catAx>
        <c:axId val="176563328"/>
        <c:scaling>
          <c:orientation val="minMax"/>
        </c:scaling>
        <c:axPos val="b"/>
        <c:numFmt formatCode="General" sourceLinked="1"/>
        <c:tickLblPos val="low"/>
        <c:spPr>
          <a:ln w="3175">
            <a:solidFill>
              <a:srgbClr val="000000"/>
            </a:solidFill>
            <a:prstDash val="solid"/>
          </a:ln>
        </c:spPr>
        <c:txPr>
          <a:bodyPr rot="0" vert="horz"/>
          <a:lstStyle/>
          <a:p>
            <a:pPr>
              <a:defRPr sz="1075" b="0" i="0" u="none" strike="noStrike" baseline="0">
                <a:solidFill>
                  <a:srgbClr val="000000"/>
                </a:solidFill>
                <a:latin typeface="Arial Cyr"/>
                <a:ea typeface="Arial Cyr"/>
                <a:cs typeface="Arial Cyr"/>
              </a:defRPr>
            </a:pPr>
            <a:endParaRPr lang="ru-RU"/>
          </a:p>
        </c:txPr>
        <c:crossAx val="176564864"/>
        <c:crosses val="autoZero"/>
        <c:auto val="1"/>
        <c:lblAlgn val="ctr"/>
        <c:lblOffset val="100"/>
        <c:tickLblSkip val="1"/>
        <c:tickMarkSkip val="1"/>
      </c:catAx>
      <c:valAx>
        <c:axId val="1765648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0" i="0" u="none" strike="noStrike" baseline="0">
                <a:solidFill>
                  <a:srgbClr val="000000"/>
                </a:solidFill>
                <a:latin typeface="Arial Cyr"/>
                <a:ea typeface="Arial Cyr"/>
                <a:cs typeface="Arial Cyr"/>
              </a:defRPr>
            </a:pPr>
            <a:endParaRPr lang="ru-RU"/>
          </a:p>
        </c:txPr>
        <c:crossAx val="176563328"/>
        <c:crosses val="autoZero"/>
        <c:crossBetween val="between"/>
      </c:valAx>
      <c:serAx>
        <c:axId val="102552896"/>
        <c:scaling>
          <c:orientation val="minMax"/>
        </c:scaling>
        <c:delete val="1"/>
        <c:axPos val="b"/>
        <c:tickLblPos val="none"/>
        <c:crossAx val="176564864"/>
        <c:crosses val="autoZero"/>
      </c:serAx>
      <c:spPr>
        <a:solidFill>
          <a:srgbClr val="CCFFCC"/>
        </a:solidFill>
        <a:ln w="25400">
          <a:noFill/>
        </a:ln>
      </c:spPr>
    </c:plotArea>
    <c:plotVisOnly val="1"/>
    <c:dispBlanksAs val="gap"/>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Лист1!$C$3</c:f>
              <c:strCache>
                <c:ptCount val="1"/>
                <c:pt idx="0">
                  <c:v>Передбачені кошти з місцевого бюджету на у І півріччі на фінансування місцевих програм</c:v>
                </c:pt>
              </c:strCache>
            </c:strRef>
          </c:tx>
          <c:explosion val="25"/>
          <c:dLbls>
            <c:dLbl>
              <c:idx val="0"/>
              <c:layout>
                <c:manualLayout>
                  <c:x val="-1.8750527546996928E-3"/>
                  <c:y val="-2.7425526427525691E-2"/>
                </c:manualLayout>
              </c:layout>
              <c:showVal val="1"/>
            </c:dLbl>
            <c:dLbl>
              <c:idx val="1"/>
              <c:layout>
                <c:manualLayout>
                  <c:x val="1.6600145502486036E-4"/>
                  <c:y val="1.5531610690984981E-2"/>
                </c:manualLayout>
              </c:layout>
              <c:showVal val="1"/>
            </c:dLbl>
            <c:dLbl>
              <c:idx val="2"/>
              <c:layout>
                <c:manualLayout>
                  <c:x val="-2.6289726800995221E-2"/>
                  <c:y val="1.4270516874976956E-2"/>
                </c:manualLayout>
              </c:layout>
              <c:showVal val="1"/>
            </c:dLbl>
            <c:showVal val="1"/>
            <c:showLeaderLines val="1"/>
          </c:dLbls>
          <c:cat>
            <c:strRef>
              <c:f>Лист1!$B$4:$B$15</c:f>
              <c:strCache>
                <c:ptCount val="12"/>
                <c:pt idx="0">
                  <c:v>Відділ капітального будівництва</c:v>
                </c:pt>
                <c:pt idx="1">
                  <c:v>Управління житлово-комунального господарства</c:v>
                </c:pt>
                <c:pt idx="2">
                  <c:v>Управління освіти та науки</c:v>
                </c:pt>
                <c:pt idx="3">
                  <c:v>Управління соціального захисту населення</c:v>
                </c:pt>
                <c:pt idx="4">
                  <c:v>Відділ молоді та спорту</c:v>
                </c:pt>
                <c:pt idx="5">
                  <c:v>СЗ "Броварський міський центр соціальних служб для сім'ї, дітей та молоді</c:v>
                </c:pt>
                <c:pt idx="6">
                  <c:v>Виконавчий комітет Броварської міської ради</c:v>
                </c:pt>
                <c:pt idx="7">
                  <c:v>Служба у справах дітей та сім'ї</c:v>
                </c:pt>
                <c:pt idx="8">
                  <c:v>Управління містобудування та архітектури</c:v>
                </c:pt>
                <c:pt idx="9">
                  <c:v>Управління економіки</c:v>
                </c:pt>
                <c:pt idx="10">
                  <c:v>Спеціальний відділ контролю за станом благоустрою та зонішнім дизайном міста</c:v>
                </c:pt>
                <c:pt idx="11">
                  <c:v>Управління комунальної власності</c:v>
                </c:pt>
              </c:strCache>
            </c:strRef>
          </c:cat>
          <c:val>
            <c:numRef>
              <c:f>Лист1!$C$4:$C$15</c:f>
              <c:numCache>
                <c:formatCode>0.0</c:formatCode>
                <c:ptCount val="12"/>
                <c:pt idx="0">
                  <c:v>37000</c:v>
                </c:pt>
                <c:pt idx="1">
                  <c:v>68189</c:v>
                </c:pt>
                <c:pt idx="2">
                  <c:v>29951.9</c:v>
                </c:pt>
                <c:pt idx="3">
                  <c:v>6815.2</c:v>
                </c:pt>
                <c:pt idx="4">
                  <c:v>615</c:v>
                </c:pt>
                <c:pt idx="5">
                  <c:v>507.6</c:v>
                </c:pt>
                <c:pt idx="6">
                  <c:v>1946.5</c:v>
                </c:pt>
                <c:pt idx="7">
                  <c:v>1915.6</c:v>
                </c:pt>
                <c:pt idx="8">
                  <c:v>737.2</c:v>
                </c:pt>
                <c:pt idx="9">
                  <c:v>10</c:v>
                </c:pt>
                <c:pt idx="10">
                  <c:v>100</c:v>
                </c:pt>
                <c:pt idx="11">
                  <c:v>200</c:v>
                </c:pt>
              </c:numCache>
            </c:numRef>
          </c:val>
        </c:ser>
      </c:pie3DChart>
      <c:spPr>
        <a:gradFill>
          <a:gsLst>
            <a:gs pos="0">
              <a:schemeClr val="accent2">
                <a:lumMod val="40000"/>
                <a:lumOff val="60000"/>
              </a:schemeClr>
            </a:gs>
            <a:gs pos="50000">
              <a:srgbClr val="4F81BD">
                <a:tint val="44500"/>
                <a:satMod val="160000"/>
              </a:srgbClr>
            </a:gs>
            <a:gs pos="100000">
              <a:srgbClr val="4F81BD">
                <a:tint val="23500"/>
                <a:satMod val="160000"/>
              </a:srgbClr>
            </a:gs>
          </a:gsLst>
          <a:lin ang="5400000" scaled="0"/>
        </a:gradFill>
      </c:spPr>
    </c:plotArea>
    <c:legend>
      <c:legendPos val="r"/>
      <c:spPr>
        <a:solidFill>
          <a:schemeClr val="bg1"/>
        </a:solidFill>
      </c:spPr>
    </c:legend>
    <c:plotVisOnly val="1"/>
  </c:chart>
  <c:spPr>
    <a:solidFill>
      <a:schemeClr val="accent1">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075" b="1" i="0" u="none" strike="noStrike" baseline="0">
                <a:solidFill>
                  <a:srgbClr val="000000"/>
                </a:solidFill>
                <a:latin typeface="Arial Cyr"/>
                <a:ea typeface="Arial Cyr"/>
                <a:cs typeface="Arial Cyr"/>
              </a:defRPr>
            </a:pPr>
            <a:r>
              <a:rPr lang="ru-RU"/>
              <a:t>Демографічні показники                                                                                                в м. Бровари за</a:t>
            </a:r>
            <a:r>
              <a:rPr lang="ru-RU" baseline="0"/>
              <a:t> І півріччя </a:t>
            </a:r>
            <a:r>
              <a:rPr lang="ru-RU"/>
              <a:t>2015 та 2016 рр., осіб
</a:t>
            </a:r>
          </a:p>
        </c:rich>
      </c:tx>
      <c:layout>
        <c:manualLayout>
          <c:xMode val="edge"/>
          <c:yMode val="edge"/>
          <c:x val="9.5674460539760975E-2"/>
          <c:y val="1.8372703412073491E-2"/>
        </c:manualLayout>
      </c:layout>
      <c:spPr>
        <a:noFill/>
        <a:ln w="25400">
          <a:noFill/>
        </a:ln>
      </c:spPr>
    </c:title>
    <c:plotArea>
      <c:layout>
        <c:manualLayout>
          <c:layoutTarget val="inner"/>
          <c:xMode val="edge"/>
          <c:yMode val="edge"/>
          <c:x val="5.8015310424104273E-2"/>
          <c:y val="0.23228346456692942"/>
          <c:w val="0.72671809899667461"/>
          <c:h val="0.62598425196850471"/>
        </c:manualLayout>
      </c:layout>
      <c:barChart>
        <c:barDir val="col"/>
        <c:grouping val="clustered"/>
        <c:ser>
          <c:idx val="0"/>
          <c:order val="0"/>
          <c:tx>
            <c:strRef>
              <c:f>Лист3!$E$8</c:f>
              <c:strCache>
                <c:ptCount val="1"/>
                <c:pt idx="0">
                  <c:v>І півріччя 2015 року</c:v>
                </c:pt>
              </c:strCache>
            </c:strRef>
          </c:tx>
          <c:spPr>
            <a:solidFill>
              <a:srgbClr val="FF9900"/>
            </a:solidFill>
            <a:ln w="12700">
              <a:solidFill>
                <a:srgbClr val="000000"/>
              </a:solidFill>
              <a:prstDash val="solid"/>
            </a:ln>
          </c:spPr>
          <c:dLbls>
            <c:dLbl>
              <c:idx val="0"/>
              <c:layout>
                <c:manualLayout>
                  <c:x val="-1.9835581900635622E-4"/>
                  <c:y val="-5.2030504061008481E-3"/>
                </c:manualLayout>
              </c:layout>
              <c:dLblPos val="outEnd"/>
              <c:showVal val="1"/>
            </c:dLbl>
            <c:dLbl>
              <c:idx val="1"/>
              <c:layout>
                <c:manualLayout>
                  <c:x val="-4.778376468928344E-3"/>
                  <c:y val="-9.4946989893979761E-3"/>
                </c:manualLayout>
              </c:layout>
              <c:dLblPos val="outEnd"/>
              <c:showVal val="1"/>
            </c:dLbl>
            <c:dLbl>
              <c:idx val="2"/>
              <c:layout>
                <c:manualLayout>
                  <c:x val="-1.7249639273023681E-3"/>
                  <c:y val="1.9265505197677082E-2"/>
                </c:manualLayout>
              </c:layout>
              <c:dLblPos val="outEnd"/>
              <c:showVal val="1"/>
            </c:dLbl>
            <c:dLbl>
              <c:idx val="3"/>
              <c:layout>
                <c:manualLayout>
                  <c:x val="-3.2517074717897977E-3"/>
                  <c:y val="6.4108128216256704E-3"/>
                </c:manualLayout>
              </c:layout>
              <c:dLblPos val="outEnd"/>
              <c:showVal val="1"/>
            </c:dLbl>
            <c:dLbl>
              <c:idx val="4"/>
              <c:layout>
                <c:manualLayout>
                  <c:xMode val="edge"/>
                  <c:yMode val="edge"/>
                  <c:x val="0.53893169946602115"/>
                  <c:y val="0.22440944881889788"/>
                </c:manualLayout>
              </c:layout>
              <c:dLblPos val="outEnd"/>
              <c:showVal val="1"/>
            </c:dLbl>
            <c:spPr>
              <a:noFill/>
              <a:ln w="25400">
                <a:noFill/>
              </a:ln>
            </c:spPr>
            <c:txPr>
              <a:bodyPr/>
              <a:lstStyle/>
              <a:p>
                <a:pPr>
                  <a:defRPr sz="900" b="0" i="0" u="none" strike="noStrike" baseline="0">
                    <a:solidFill>
                      <a:srgbClr val="000000"/>
                    </a:solidFill>
                    <a:latin typeface="Arial Cyr"/>
                    <a:ea typeface="Arial Cyr"/>
                    <a:cs typeface="Arial Cyr"/>
                  </a:defRPr>
                </a:pPr>
                <a:endParaRPr lang="ru-RU"/>
              </a:p>
            </c:txPr>
            <c:showVal val="1"/>
          </c:dLbls>
          <c:cat>
            <c:strRef>
              <c:f>Лист3!$C$9:$C$12</c:f>
              <c:strCache>
                <c:ptCount val="4"/>
                <c:pt idx="0">
                  <c:v>народилось</c:v>
                </c:pt>
                <c:pt idx="1">
                  <c:v>померло</c:v>
                </c:pt>
                <c:pt idx="2">
                  <c:v>прибуло</c:v>
                </c:pt>
                <c:pt idx="3">
                  <c:v>вибуло</c:v>
                </c:pt>
              </c:strCache>
            </c:strRef>
          </c:cat>
          <c:val>
            <c:numRef>
              <c:f>Лист3!$E$9:$E$12</c:f>
              <c:numCache>
                <c:formatCode>General</c:formatCode>
                <c:ptCount val="4"/>
                <c:pt idx="0">
                  <c:v>760</c:v>
                </c:pt>
                <c:pt idx="1">
                  <c:v>662</c:v>
                </c:pt>
                <c:pt idx="2">
                  <c:v>1014</c:v>
                </c:pt>
                <c:pt idx="3">
                  <c:v>488</c:v>
                </c:pt>
              </c:numCache>
            </c:numRef>
          </c:val>
        </c:ser>
        <c:ser>
          <c:idx val="1"/>
          <c:order val="1"/>
          <c:tx>
            <c:strRef>
              <c:f>Лист3!$F$8</c:f>
              <c:strCache>
                <c:ptCount val="1"/>
                <c:pt idx="0">
                  <c:v>І півріччя 2016 року</c:v>
                </c:pt>
              </c:strCache>
            </c:strRef>
          </c:tx>
          <c:spPr>
            <a:solidFill>
              <a:srgbClr val="008080"/>
            </a:solidFill>
            <a:ln w="12700">
              <a:solidFill>
                <a:srgbClr val="000000"/>
              </a:solidFill>
              <a:prstDash val="solid"/>
            </a:ln>
          </c:spPr>
          <c:dLbls>
            <c:dLbl>
              <c:idx val="0"/>
              <c:layout>
                <c:manualLayout>
                  <c:x val="2.2916379307892271E-4"/>
                  <c:y val="2.0577427821522349E-2"/>
                </c:manualLayout>
              </c:layout>
              <c:dLblPos val="outEnd"/>
              <c:showVal val="1"/>
            </c:dLbl>
            <c:dLbl>
              <c:idx val="1"/>
              <c:layout>
                <c:manualLayout>
                  <c:x val="7.3811384263989903E-4"/>
                  <c:y val="-2.7020894041788077E-2"/>
                </c:manualLayout>
              </c:layout>
              <c:dLblPos val="outEnd"/>
              <c:showVal val="1"/>
            </c:dLbl>
            <c:dLbl>
              <c:idx val="2"/>
              <c:layout>
                <c:manualLayout>
                  <c:x val="-1.2974443152170892E-3"/>
                  <c:y val="1.561576456486215E-3"/>
                </c:manualLayout>
              </c:layout>
              <c:dLblPos val="outEnd"/>
              <c:showVal val="1"/>
            </c:dLbl>
            <c:dLbl>
              <c:idx val="4"/>
              <c:layout>
                <c:manualLayout>
                  <c:xMode val="edge"/>
                  <c:yMode val="edge"/>
                  <c:x val="0.60763404075772354"/>
                  <c:y val="0.16141732283464574"/>
                </c:manualLayout>
              </c:layout>
              <c:dLblPos val="outEnd"/>
              <c:showVal val="1"/>
            </c:dLbl>
            <c:spPr>
              <a:noFill/>
              <a:ln w="25400">
                <a:noFill/>
              </a:ln>
            </c:spPr>
            <c:txPr>
              <a:bodyPr/>
              <a:lstStyle/>
              <a:p>
                <a:pPr>
                  <a:defRPr sz="925" b="0" i="0" u="none" strike="noStrike" baseline="0">
                    <a:solidFill>
                      <a:srgbClr val="000000"/>
                    </a:solidFill>
                    <a:latin typeface="Arial Cyr"/>
                    <a:ea typeface="Arial Cyr"/>
                    <a:cs typeface="Arial Cyr"/>
                  </a:defRPr>
                </a:pPr>
                <a:endParaRPr lang="ru-RU"/>
              </a:p>
            </c:txPr>
            <c:showVal val="1"/>
          </c:dLbls>
          <c:cat>
            <c:strRef>
              <c:f>Лист3!$C$9:$C$12</c:f>
              <c:strCache>
                <c:ptCount val="4"/>
                <c:pt idx="0">
                  <c:v>народилось</c:v>
                </c:pt>
                <c:pt idx="1">
                  <c:v>померло</c:v>
                </c:pt>
                <c:pt idx="2">
                  <c:v>прибуло</c:v>
                </c:pt>
                <c:pt idx="3">
                  <c:v>вибуло</c:v>
                </c:pt>
              </c:strCache>
            </c:strRef>
          </c:cat>
          <c:val>
            <c:numRef>
              <c:f>Лист3!$F$9:$F$12</c:f>
              <c:numCache>
                <c:formatCode>General</c:formatCode>
                <c:ptCount val="4"/>
                <c:pt idx="0">
                  <c:v>664</c:v>
                </c:pt>
                <c:pt idx="1">
                  <c:v>541</c:v>
                </c:pt>
                <c:pt idx="2">
                  <c:v>479</c:v>
                </c:pt>
                <c:pt idx="3">
                  <c:v>294</c:v>
                </c:pt>
              </c:numCache>
            </c:numRef>
          </c:val>
        </c:ser>
        <c:dLbls>
          <c:showVal val="1"/>
        </c:dLbls>
        <c:axId val="62739200"/>
        <c:axId val="62740736"/>
      </c:barChart>
      <c:catAx>
        <c:axId val="6273920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2740736"/>
        <c:crosses val="autoZero"/>
        <c:auto val="1"/>
        <c:lblAlgn val="ctr"/>
        <c:lblOffset val="100"/>
        <c:tickLblSkip val="1"/>
        <c:tickMarkSkip val="1"/>
      </c:catAx>
      <c:valAx>
        <c:axId val="62740736"/>
        <c:scaling>
          <c:orientation val="minMax"/>
        </c:scaling>
        <c:axPos val="l"/>
        <c:majorGridlines>
          <c:spPr>
            <a:ln w="3175">
              <a:solidFill>
                <a:srgbClr val="CCCCFF"/>
              </a:solidFill>
              <a:prstDash val="solid"/>
            </a:ln>
          </c:spPr>
        </c:majorGridlines>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62739200"/>
        <c:crosses val="autoZero"/>
        <c:crossBetween val="between"/>
      </c:valAx>
      <c:spPr>
        <a:solidFill>
          <a:srgbClr val="FFFFFF"/>
        </a:solidFill>
        <a:ln w="12700">
          <a:solidFill>
            <a:srgbClr val="C0C0C0"/>
          </a:solidFill>
          <a:prstDash val="solid"/>
        </a:ln>
      </c:spPr>
    </c:plotArea>
    <c:legend>
      <c:legendPos val="r"/>
      <c:layout>
        <c:manualLayout>
          <c:xMode val="edge"/>
          <c:yMode val="edge"/>
          <c:x val="0.82748155717176552"/>
          <c:y val="0.25196850393700837"/>
          <c:w val="0.14809176333874297"/>
          <c:h val="0.33464566929133882"/>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chart>
  <c:spPr>
    <a:solidFill>
      <a:srgbClr val="CCCCFF"/>
    </a:solidFill>
    <a:ln w="3175">
      <a:solidFill>
        <a:srgbClr val="000000"/>
      </a:solidFill>
      <a:prstDash val="solid"/>
    </a:ln>
    <a:effectLst>
      <a:outerShdw dist="35921" dir="2700000" algn="br">
        <a:srgbClr val="000000"/>
      </a:outerShdw>
    </a:effectLst>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202"/>
      <c:depthPercent val="100"/>
      <c:rAngAx val="1"/>
    </c:view3D>
    <c:floor>
      <c:spPr>
        <a:solidFill>
          <a:srgbClr val="CCCCFF"/>
        </a:solidFill>
        <a:ln w="3175">
          <a:solidFill>
            <a:srgbClr val="000000"/>
          </a:solidFill>
          <a:prstDash val="solid"/>
        </a:ln>
      </c:spPr>
    </c:floor>
    <c:sideWall>
      <c:spPr>
        <a:solidFill>
          <a:srgbClr val="CCCCFF"/>
        </a:solidFill>
        <a:ln w="12700">
          <a:solidFill>
            <a:srgbClr val="808080"/>
          </a:solidFill>
          <a:prstDash val="solid"/>
        </a:ln>
      </c:spPr>
    </c:sideWall>
    <c:backWall>
      <c:spPr>
        <a:solidFill>
          <a:srgbClr val="CCCCFF"/>
        </a:solidFill>
        <a:ln w="12700">
          <a:solidFill>
            <a:srgbClr val="808080"/>
          </a:solidFill>
          <a:prstDash val="solid"/>
        </a:ln>
      </c:spPr>
    </c:backWall>
    <c:plotArea>
      <c:layout>
        <c:manualLayout>
          <c:layoutTarget val="inner"/>
          <c:xMode val="edge"/>
          <c:yMode val="edge"/>
          <c:x val="0.25321914944670099"/>
          <c:y val="5.7142857142857148E-2"/>
          <c:w val="0.7167389484338843"/>
          <c:h val="0.79183673469387816"/>
        </c:manualLayout>
      </c:layout>
      <c:bar3DChart>
        <c:barDir val="bar"/>
        <c:grouping val="stack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[ЦЗ.xls]Лист3!$C$7:$C$9</c:f>
              <c:strCache>
                <c:ptCount val="3"/>
                <c:pt idx="0">
                  <c:v>на 01.07.2014 р.</c:v>
                </c:pt>
                <c:pt idx="1">
                  <c:v>на 01.07.2015 р.</c:v>
                </c:pt>
                <c:pt idx="2">
                  <c:v>на 01.07.2016 р.</c:v>
                </c:pt>
              </c:strCache>
            </c:strRef>
          </c:cat>
          <c:val>
            <c:numRef>
              <c:f>[ЦЗ.xls]Лист3!$D$7:$D$9</c:f>
              <c:numCache>
                <c:formatCode>General</c:formatCode>
                <c:ptCount val="3"/>
              </c:numCache>
            </c:numRef>
          </c:val>
        </c:ser>
        <c:ser>
          <c:idx val="1"/>
          <c:order val="1"/>
          <c:spPr>
            <a:solidFill>
              <a:srgbClr val="0000FF"/>
            </a:solidFill>
            <a:ln w="12700">
              <a:solidFill>
                <a:srgbClr val="000000"/>
              </a:solidFill>
              <a:prstDash val="solid"/>
            </a:ln>
          </c:spPr>
          <c:dLbls>
            <c:dLbl>
              <c:idx val="0"/>
              <c:layout>
                <c:manualLayout>
                  <c:x val="0.28857783335023063"/>
                  <c:y val="-1.8403556698269888E-2"/>
                </c:manualLayout>
              </c:layout>
              <c:showVal val="1"/>
            </c:dLbl>
            <c:dLbl>
              <c:idx val="1"/>
              <c:layout>
                <c:manualLayout>
                  <c:x val="0.32058981897649097"/>
                  <c:y val="-4.4358883710964706E-2"/>
                </c:manualLayout>
              </c:layout>
              <c:showVal val="1"/>
            </c:dLbl>
            <c:dLbl>
              <c:idx val="2"/>
              <c:layout>
                <c:manualLayout>
                  <c:x val="0.23550201074651075"/>
                  <c:y val="-1.4531897798489481E-2"/>
                </c:manualLayout>
              </c:layout>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[ЦЗ.xls]Лист3!$C$7:$C$9</c:f>
              <c:strCache>
                <c:ptCount val="3"/>
                <c:pt idx="0">
                  <c:v>на 01.07.2014 р.</c:v>
                </c:pt>
                <c:pt idx="1">
                  <c:v>на 01.07.2015 р.</c:v>
                </c:pt>
                <c:pt idx="2">
                  <c:v>на 01.07.2016 р.</c:v>
                </c:pt>
              </c:strCache>
            </c:strRef>
          </c:cat>
          <c:val>
            <c:numRef>
              <c:f>[ЦЗ.xls]Лист3!$E$7:$E$9</c:f>
              <c:numCache>
                <c:formatCode>General</c:formatCode>
                <c:ptCount val="3"/>
                <c:pt idx="0">
                  <c:v>607</c:v>
                </c:pt>
                <c:pt idx="1">
                  <c:v>732</c:v>
                </c:pt>
                <c:pt idx="2">
                  <c:v>490</c:v>
                </c:pt>
              </c:numCache>
            </c:numRef>
          </c:val>
        </c:ser>
        <c:dLbls>
          <c:showVal val="1"/>
        </c:dLbls>
        <c:shape val="pyramid"/>
        <c:axId val="62771584"/>
        <c:axId val="62773120"/>
        <c:axId val="0"/>
      </c:bar3DChart>
      <c:catAx>
        <c:axId val="62771584"/>
        <c:scaling>
          <c:orientation val="minMax"/>
        </c:scaling>
        <c:axPos val="l"/>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62773120"/>
        <c:crosses val="autoZero"/>
        <c:auto val="1"/>
        <c:lblAlgn val="ctr"/>
        <c:lblOffset val="100"/>
        <c:tickLblSkip val="1"/>
        <c:tickMarkSkip val="1"/>
      </c:catAx>
      <c:valAx>
        <c:axId val="6277312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62771584"/>
        <c:crosses val="autoZero"/>
        <c:crossBetween val="between"/>
      </c:valAx>
      <c:spPr>
        <a:solidFill>
          <a:srgbClr val="CC99FF"/>
        </a:solid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49"/>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0.10000009964933393"/>
          <c:y val="5.5118110236220513E-2"/>
          <c:w val="0.87142943980133913"/>
          <c:h val="0.78740157480314954"/>
        </c:manualLayout>
      </c:layout>
      <c:bar3DChart>
        <c:barDir val="col"/>
        <c:grouping val="clustered"/>
        <c:ser>
          <c:idx val="0"/>
          <c:order val="0"/>
          <c:spPr>
            <a:solidFill>
              <a:srgbClr val="333399"/>
            </a:solidFill>
            <a:ln w="12700">
              <a:solidFill>
                <a:srgbClr val="000000"/>
              </a:solidFill>
              <a:prstDash val="solid"/>
            </a:ln>
          </c:spPr>
          <c:dLbls>
            <c:dLbl>
              <c:idx val="0"/>
              <c:layout>
                <c:manualLayout>
                  <c:x val="1.968396807541916E-2"/>
                  <c:y val="-3.2492611651890005E-2"/>
                </c:manualLayout>
              </c:layout>
              <c:showVal val="1"/>
            </c:dLbl>
            <c:dLbl>
              <c:idx val="1"/>
              <c:layout>
                <c:manualLayout>
                  <c:x val="2.2102951416787194E-2"/>
                  <c:y val="-3.2700105400210851E-2"/>
                </c:manualLayout>
              </c:layout>
              <c:showVal val="1"/>
            </c:dLbl>
            <c:dLbl>
              <c:idx val="2"/>
              <c:layout>
                <c:manualLayout>
                  <c:x val="1.904761904761907E-2"/>
                  <c:y val="0"/>
                </c:manualLayout>
              </c:layout>
              <c:showVal val="1"/>
            </c:dLbl>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dLbls>
          <c:cat>
            <c:strRef>
              <c:f>Лист3!$L$4:$L$6</c:f>
              <c:strCache>
                <c:ptCount val="3"/>
                <c:pt idx="0">
                  <c:v>І півріччя 2014 року</c:v>
                </c:pt>
                <c:pt idx="1">
                  <c:v>І півріччя 2015 року</c:v>
                </c:pt>
                <c:pt idx="2">
                  <c:v>І півріччя 2016 року</c:v>
                </c:pt>
              </c:strCache>
            </c:strRef>
          </c:cat>
          <c:val>
            <c:numRef>
              <c:f>Лист3!$M$4:$M$6</c:f>
              <c:numCache>
                <c:formatCode>General</c:formatCode>
                <c:ptCount val="3"/>
                <c:pt idx="0">
                  <c:v>3124</c:v>
                </c:pt>
                <c:pt idx="1">
                  <c:v>3674</c:v>
                </c:pt>
                <c:pt idx="2">
                  <c:v>4915</c:v>
                </c:pt>
              </c:numCache>
            </c:numRef>
          </c:val>
        </c:ser>
        <c:dLbls>
          <c:showVal val="1"/>
        </c:dLbls>
        <c:shape val="cone"/>
        <c:axId val="62825984"/>
        <c:axId val="62827520"/>
        <c:axId val="0"/>
      </c:bar3DChart>
      <c:catAx>
        <c:axId val="62825984"/>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62827520"/>
        <c:crosses val="autoZero"/>
        <c:auto val="1"/>
        <c:lblAlgn val="ctr"/>
        <c:lblOffset val="100"/>
        <c:tickLblSkip val="1"/>
        <c:tickMarkSkip val="1"/>
      </c:catAx>
      <c:valAx>
        <c:axId val="628275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62825984"/>
        <c:crosses val="autoZero"/>
        <c:crossBetween val="between"/>
      </c:valAx>
      <c:spPr>
        <a:solidFill>
          <a:srgbClr val="FF8080"/>
        </a:solid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Лист1!$D$2</c:f>
              <c:strCache>
                <c:ptCount val="1"/>
                <c:pt idx="0">
                  <c:v>юридичні особи</c:v>
                </c:pt>
              </c:strCache>
            </c:strRef>
          </c:tx>
          <c:dLbls>
            <c:dLbl>
              <c:idx val="0"/>
              <c:layout>
                <c:manualLayout>
                  <c:x val="-1.6666666666666684E-2"/>
                  <c:y val="-4.1666666666666664E-2"/>
                </c:manualLayout>
              </c:layout>
              <c:spPr/>
              <c:txPr>
                <a:bodyPr/>
                <a:lstStyle/>
                <a:p>
                  <a:pPr>
                    <a:defRPr/>
                  </a:pPr>
                  <a:endParaRPr lang="ru-RU"/>
                </a:p>
              </c:txPr>
              <c:dLblPos val="outEnd"/>
              <c:showVal val="1"/>
            </c:dLbl>
            <c:dLbl>
              <c:idx val="1"/>
              <c:layout>
                <c:manualLayout>
                  <c:x val="-8.3333333333333367E-3"/>
                  <c:y val="-2.7777777777777877E-2"/>
                </c:manualLayout>
              </c:layout>
              <c:spPr/>
              <c:txPr>
                <a:bodyPr/>
                <a:lstStyle/>
                <a:p>
                  <a:pPr>
                    <a:defRPr/>
                  </a:pPr>
                  <a:endParaRPr lang="ru-RU"/>
                </a:p>
              </c:txPr>
              <c:dLblPos val="outEnd"/>
              <c:showVal val="1"/>
            </c:dLbl>
            <c:dLbl>
              <c:idx val="2"/>
              <c:layout>
                <c:manualLayout>
                  <c:x val="-1.3888888888888907E-2"/>
                  <c:y val="0"/>
                </c:manualLayout>
              </c:layout>
              <c:spPr/>
              <c:txPr>
                <a:bodyPr/>
                <a:lstStyle/>
                <a:p>
                  <a:pPr>
                    <a:defRPr/>
                  </a:pPr>
                  <a:endParaRPr lang="ru-RU"/>
                </a:p>
              </c:txPr>
              <c:dLblPos val="outEnd"/>
              <c:showVal val="1"/>
            </c:dLbl>
            <c:showVal val="1"/>
          </c:dLbls>
          <c:cat>
            <c:strRef>
              <c:f>Лист1!$B$3:$C$5</c:f>
              <c:strCache>
                <c:ptCount val="3"/>
                <c:pt idx="0">
                  <c:v>станом на 01.07.2014р</c:v>
                </c:pt>
                <c:pt idx="1">
                  <c:v>станом на 01.07.2015р</c:v>
                </c:pt>
                <c:pt idx="2">
                  <c:v>станом на 01.07.2016р</c:v>
                </c:pt>
              </c:strCache>
            </c:strRef>
          </c:cat>
          <c:val>
            <c:numRef>
              <c:f>Лист1!$D$3:$D$5</c:f>
              <c:numCache>
                <c:formatCode>General</c:formatCode>
                <c:ptCount val="3"/>
                <c:pt idx="0">
                  <c:v>3219</c:v>
                </c:pt>
                <c:pt idx="1">
                  <c:v>4602</c:v>
                </c:pt>
                <c:pt idx="2">
                  <c:v>5078</c:v>
                </c:pt>
              </c:numCache>
            </c:numRef>
          </c:val>
        </c:ser>
        <c:ser>
          <c:idx val="1"/>
          <c:order val="1"/>
          <c:tx>
            <c:strRef>
              <c:f>Лист1!$E$2</c:f>
              <c:strCache>
                <c:ptCount val="1"/>
                <c:pt idx="0">
                  <c:v>фізичні особи</c:v>
                </c:pt>
              </c:strCache>
            </c:strRef>
          </c:tx>
          <c:dLbls>
            <c:dLbl>
              <c:idx val="0"/>
              <c:layout>
                <c:manualLayout>
                  <c:x val="-6.1111111111111123E-2"/>
                  <c:y val="9.2588947214931449E-3"/>
                </c:manualLayout>
              </c:layout>
              <c:spPr/>
              <c:txPr>
                <a:bodyPr/>
                <a:lstStyle/>
                <a:p>
                  <a:pPr>
                    <a:defRPr/>
                  </a:pPr>
                  <a:endParaRPr lang="ru-RU"/>
                </a:p>
              </c:txPr>
              <c:dLblPos val="outEnd"/>
              <c:showVal val="1"/>
            </c:dLbl>
            <c:dLbl>
              <c:idx val="1"/>
              <c:layout>
                <c:manualLayout>
                  <c:x val="0"/>
                  <c:y val="-1.3888888888888907E-2"/>
                </c:manualLayout>
              </c:layout>
              <c:showVal val="1"/>
            </c:dLbl>
            <c:dLbl>
              <c:idx val="2"/>
              <c:layout>
                <c:manualLayout>
                  <c:x val="0"/>
                  <c:y val="-4.6296296296296337E-3"/>
                </c:manualLayout>
              </c:layout>
              <c:spPr/>
              <c:txPr>
                <a:bodyPr/>
                <a:lstStyle/>
                <a:p>
                  <a:pPr>
                    <a:defRPr/>
                  </a:pPr>
                  <a:endParaRPr lang="ru-RU"/>
                </a:p>
              </c:txPr>
              <c:dLblPos val="outEnd"/>
              <c:showVal val="1"/>
            </c:dLbl>
            <c:showVal val="1"/>
          </c:dLbls>
          <c:cat>
            <c:strRef>
              <c:f>Лист1!$B$3:$C$5</c:f>
              <c:strCache>
                <c:ptCount val="3"/>
                <c:pt idx="0">
                  <c:v>станом на 01.07.2014р</c:v>
                </c:pt>
                <c:pt idx="1">
                  <c:v>станом на 01.07.2015р</c:v>
                </c:pt>
                <c:pt idx="2">
                  <c:v>станом на 01.07.2016р</c:v>
                </c:pt>
              </c:strCache>
            </c:strRef>
          </c:cat>
          <c:val>
            <c:numRef>
              <c:f>Лист1!$E$3:$E$5</c:f>
              <c:numCache>
                <c:formatCode>General</c:formatCode>
                <c:ptCount val="3"/>
                <c:pt idx="0">
                  <c:v>8037</c:v>
                </c:pt>
                <c:pt idx="1">
                  <c:v>8598</c:v>
                </c:pt>
                <c:pt idx="2">
                  <c:v>8758</c:v>
                </c:pt>
              </c:numCache>
            </c:numRef>
          </c:val>
        </c:ser>
        <c:axId val="62932480"/>
        <c:axId val="62934016"/>
      </c:barChart>
      <c:catAx>
        <c:axId val="62932480"/>
        <c:scaling>
          <c:orientation val="minMax"/>
        </c:scaling>
        <c:axPos val="b"/>
        <c:numFmt formatCode="General" sourceLinked="1"/>
        <c:tickLblPos val="nextTo"/>
        <c:crossAx val="62934016"/>
        <c:crosses val="autoZero"/>
        <c:auto val="1"/>
        <c:lblAlgn val="ctr"/>
        <c:lblOffset val="100"/>
      </c:catAx>
      <c:valAx>
        <c:axId val="62934016"/>
        <c:scaling>
          <c:orientation val="minMax"/>
        </c:scaling>
        <c:axPos val="l"/>
        <c:majorGridlines/>
        <c:numFmt formatCode="General" sourceLinked="1"/>
        <c:tickLblPos val="nextTo"/>
        <c:crossAx val="6293248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32952691680261043"/>
          <c:y val="0.36563876651982391"/>
          <c:w val="0.49918433931484535"/>
          <c:h val="0.5374449339207048"/>
        </c:manualLayout>
      </c:layout>
      <c:pie3DChart>
        <c:varyColors val="1"/>
        <c:ser>
          <c:idx val="0"/>
          <c:order val="0"/>
          <c:spPr>
            <a:solidFill>
              <a:srgbClr val="9999FF"/>
            </a:solidFill>
            <a:ln w="12678">
              <a:solidFill>
                <a:srgbClr val="000000"/>
              </a:solidFill>
              <a:prstDash val="solid"/>
            </a:ln>
          </c:spPr>
          <c:explosion val="13"/>
          <c:dPt>
            <c:idx val="1"/>
            <c:spPr>
              <a:solidFill>
                <a:srgbClr val="993366"/>
              </a:solidFill>
              <a:ln w="12678">
                <a:solidFill>
                  <a:srgbClr val="000000"/>
                </a:solidFill>
                <a:prstDash val="solid"/>
              </a:ln>
            </c:spPr>
          </c:dPt>
          <c:dPt>
            <c:idx val="2"/>
            <c:spPr>
              <a:solidFill>
                <a:srgbClr val="FFFFCC"/>
              </a:solidFill>
              <a:ln w="12678">
                <a:solidFill>
                  <a:srgbClr val="000000"/>
                </a:solidFill>
                <a:prstDash val="solid"/>
              </a:ln>
            </c:spPr>
          </c:dPt>
          <c:dLbls>
            <c:dLbl>
              <c:idx val="0"/>
              <c:layout>
                <c:manualLayout>
                  <c:x val="-6.2345336610987769E-3"/>
                  <c:y val="-0.44479642764320543"/>
                </c:manualLayout>
              </c:layout>
              <c:tx>
                <c:rich>
                  <a:bodyPr/>
                  <a:lstStyle/>
                  <a:p>
                    <a:pPr>
                      <a:defRPr sz="1048" b="0" i="0" u="none" strike="noStrike" baseline="0">
                        <a:solidFill>
                          <a:srgbClr val="000000"/>
                        </a:solidFill>
                        <a:latin typeface="Times New Roman"/>
                        <a:ea typeface="Times New Roman"/>
                        <a:cs typeface="Times New Roman"/>
                      </a:defRPr>
                    </a:pPr>
                    <a:r>
                      <a:rPr lang="ru-RU"/>
                      <a:t>Загальний фонд 
51,8% (196232,3тис.грн.)</a:t>
                    </a:r>
                  </a:p>
                </c:rich>
              </c:tx>
              <c:spPr>
                <a:noFill/>
                <a:ln w="25355">
                  <a:noFill/>
                </a:ln>
              </c:spPr>
              <c:dLblPos val="bestFit"/>
            </c:dLbl>
            <c:dLbl>
              <c:idx val="1"/>
              <c:layout>
                <c:manualLayout>
                  <c:x val="-7.7696756097279676E-2"/>
                  <c:y val="-0.18993299359965371"/>
                </c:manualLayout>
              </c:layout>
              <c:tx>
                <c:rich>
                  <a:bodyPr/>
                  <a:lstStyle/>
                  <a:p>
                    <a:pPr>
                      <a:defRPr sz="1048" b="0" i="0" u="none" strike="noStrike" baseline="0">
                        <a:solidFill>
                          <a:srgbClr val="000000"/>
                        </a:solidFill>
                        <a:latin typeface="Times New Roman"/>
                        <a:ea typeface="Times New Roman"/>
                        <a:cs typeface="Times New Roman"/>
                      </a:defRPr>
                    </a:pPr>
                    <a:r>
                      <a:rPr lang="ru-RU"/>
                      <a:t>Офіційні трансферти 
45,9% (173969,6тис.грн.)</a:t>
                    </a:r>
                  </a:p>
                </c:rich>
              </c:tx>
              <c:spPr>
                <a:noFill/>
                <a:ln w="25355">
                  <a:noFill/>
                </a:ln>
              </c:spPr>
              <c:dLblPos val="bestFit"/>
            </c:dLbl>
            <c:dLbl>
              <c:idx val="2"/>
              <c:layout>
                <c:manualLayout>
                  <c:x val="-0.22391428099944546"/>
                  <c:y val="-0.11246667216680101"/>
                </c:manualLayout>
              </c:layout>
              <c:tx>
                <c:rich>
                  <a:bodyPr/>
                  <a:lstStyle/>
                  <a:p>
                    <a:pPr>
                      <a:defRPr sz="1048" b="0" i="0" u="none" strike="noStrike" baseline="0">
                        <a:solidFill>
                          <a:srgbClr val="000000"/>
                        </a:solidFill>
                        <a:latin typeface="Times New Roman"/>
                        <a:ea typeface="Times New Roman"/>
                        <a:cs typeface="Times New Roman"/>
                      </a:defRPr>
                    </a:pPr>
                    <a:r>
                      <a:rPr lang="ru-RU"/>
                      <a:t>Спеціальний фонд
2,3% (8388,7тис.грн.) </a:t>
                    </a:r>
                  </a:p>
                </c:rich>
              </c:tx>
              <c:spPr>
                <a:noFill/>
                <a:ln w="25355">
                  <a:noFill/>
                </a:ln>
              </c:spPr>
              <c:dLblPos val="bestFit"/>
            </c:dLbl>
            <c:numFmt formatCode="0.0%" sourceLinked="0"/>
            <c:spPr>
              <a:noFill/>
              <a:ln w="25355">
                <a:noFill/>
              </a:ln>
            </c:spPr>
            <c:txPr>
              <a:bodyPr/>
              <a:lstStyle/>
              <a:p>
                <a:pPr>
                  <a:defRPr sz="1073"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Лист5!$B$23:$B$25</c:f>
              <c:strCache>
                <c:ptCount val="3"/>
                <c:pt idx="0">
                  <c:v>Загальний фонд (без трансфертів)</c:v>
                </c:pt>
                <c:pt idx="1">
                  <c:v>Офіційні трансферти </c:v>
                </c:pt>
                <c:pt idx="2">
                  <c:v>Спеціальний фонд (без власних надходжень бюджетних установ)</c:v>
                </c:pt>
              </c:strCache>
            </c:strRef>
          </c:cat>
          <c:val>
            <c:numRef>
              <c:f>Лист5!$C$23:$C$25</c:f>
              <c:numCache>
                <c:formatCode>0.0</c:formatCode>
                <c:ptCount val="3"/>
                <c:pt idx="0">
                  <c:v>196232.3</c:v>
                </c:pt>
                <c:pt idx="1">
                  <c:v>173969.6</c:v>
                </c:pt>
                <c:pt idx="2">
                  <c:v>8388.7000000000007</c:v>
                </c:pt>
              </c:numCache>
            </c:numRef>
          </c:val>
        </c:ser>
        <c:dLbls>
          <c:showCatName val="1"/>
          <c:showPercent val="1"/>
        </c:dLbls>
      </c:pie3DChart>
      <c:spPr>
        <a:solidFill>
          <a:srgbClr val="FFFFFF"/>
        </a:solidFill>
        <a:ln w="25355">
          <a:noFill/>
        </a:ln>
      </c:spPr>
    </c:plotArea>
    <c:plotVisOnly val="1"/>
    <c:dispBlanksAs val="zero"/>
  </c:chart>
  <c:spPr>
    <a:noFill/>
    <a:ln>
      <a:noFill/>
    </a:ln>
  </c:spPr>
  <c:txPr>
    <a:bodyPr/>
    <a:lstStyle/>
    <a:p>
      <a:pPr>
        <a:defRPr sz="374"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30706075533661753"/>
          <c:y val="0.37532808398950168"/>
          <c:w val="0.38587848932676549"/>
          <c:h val="0.24671916010498696"/>
        </c:manualLayout>
      </c:layout>
      <c:pie3DChart>
        <c:varyColors val="1"/>
        <c:ser>
          <c:idx val="0"/>
          <c:order val="0"/>
          <c:spPr>
            <a:solidFill>
              <a:srgbClr val="9999FF"/>
            </a:solidFill>
            <a:ln w="12709">
              <a:solidFill>
                <a:srgbClr val="000000"/>
              </a:solidFill>
              <a:prstDash val="solid"/>
            </a:ln>
          </c:spPr>
          <c:explosion val="25"/>
          <c:dPt>
            <c:idx val="1"/>
            <c:spPr>
              <a:solidFill>
                <a:srgbClr val="993366"/>
              </a:solidFill>
              <a:ln w="12709">
                <a:solidFill>
                  <a:srgbClr val="000000"/>
                </a:solidFill>
                <a:prstDash val="solid"/>
              </a:ln>
            </c:spPr>
          </c:dPt>
          <c:dPt>
            <c:idx val="2"/>
            <c:spPr>
              <a:solidFill>
                <a:srgbClr val="FFFFCC"/>
              </a:solidFill>
              <a:ln w="12709">
                <a:solidFill>
                  <a:srgbClr val="000000"/>
                </a:solidFill>
                <a:prstDash val="solid"/>
              </a:ln>
            </c:spPr>
          </c:dPt>
          <c:dPt>
            <c:idx val="3"/>
            <c:spPr>
              <a:solidFill>
                <a:srgbClr val="CCFFFF"/>
              </a:solidFill>
              <a:ln w="12709">
                <a:solidFill>
                  <a:srgbClr val="000000"/>
                </a:solidFill>
                <a:prstDash val="solid"/>
              </a:ln>
            </c:spPr>
          </c:dPt>
          <c:dPt>
            <c:idx val="4"/>
            <c:spPr>
              <a:solidFill>
                <a:srgbClr val="660066"/>
              </a:solidFill>
              <a:ln w="12709">
                <a:solidFill>
                  <a:srgbClr val="000000"/>
                </a:solidFill>
                <a:prstDash val="solid"/>
              </a:ln>
            </c:spPr>
          </c:dPt>
          <c:dLbls>
            <c:dLbl>
              <c:idx val="0"/>
              <c:layout>
                <c:manualLayout>
                  <c:xMode val="edge"/>
                  <c:yMode val="edge"/>
                  <c:x val="0.73727422003284071"/>
                  <c:y val="0.16797900262467189"/>
                </c:manualLayout>
              </c:layout>
              <c:tx>
                <c:rich>
                  <a:bodyPr/>
                  <a:lstStyle/>
                  <a:p>
                    <a:pPr>
                      <a:defRPr sz="951" b="0" i="0" u="none" strike="noStrike" baseline="0">
                        <a:solidFill>
                          <a:srgbClr val="000000"/>
                        </a:solidFill>
                        <a:latin typeface="Arial Cyr"/>
                        <a:ea typeface="Arial Cyr"/>
                        <a:cs typeface="Arial Cyr"/>
                      </a:defRPr>
                    </a:pPr>
                    <a:r>
                      <a:t>Податок на доходи фізичних осіб  47,4%  (92942,6тис.грн.)</a:t>
                    </a:r>
                  </a:p>
                </c:rich>
              </c:tx>
              <c:spPr>
                <a:noFill/>
                <a:ln w="25418">
                  <a:noFill/>
                </a:ln>
              </c:spPr>
              <c:dLblPos val="bestFit"/>
              <c:showLegendKey val="1"/>
            </c:dLbl>
            <c:dLbl>
              <c:idx val="1"/>
              <c:layout>
                <c:manualLayout>
                  <c:xMode val="edge"/>
                  <c:yMode val="edge"/>
                  <c:x val="0.40394088669950751"/>
                  <c:y val="0.78477690288713908"/>
                </c:manualLayout>
              </c:layout>
              <c:tx>
                <c:rich>
                  <a:bodyPr/>
                  <a:lstStyle/>
                  <a:p>
                    <a:pPr>
                      <a:defRPr sz="951" b="0" i="0" u="none" strike="noStrike" baseline="0">
                        <a:solidFill>
                          <a:srgbClr val="000000"/>
                        </a:solidFill>
                        <a:latin typeface="Arial Cyr"/>
                        <a:ea typeface="Arial Cyr"/>
                        <a:cs typeface="Arial Cyr"/>
                      </a:defRPr>
                    </a:pPr>
                    <a:r>
                      <a:t>єдиний податок; 17,6% (34625,0тис.грн.)</a:t>
                    </a:r>
                  </a:p>
                </c:rich>
              </c:tx>
              <c:spPr>
                <a:noFill/>
                <a:ln w="25418">
                  <a:noFill/>
                </a:ln>
              </c:spPr>
              <c:dLblPos val="bestFit"/>
              <c:showLegendKey val="1"/>
            </c:dLbl>
            <c:dLbl>
              <c:idx val="2"/>
              <c:layout>
                <c:manualLayout>
                  <c:xMode val="edge"/>
                  <c:yMode val="edge"/>
                  <c:x val="4.5977011494252866E-2"/>
                  <c:y val="0.35958005249343833"/>
                </c:manualLayout>
              </c:layout>
              <c:tx>
                <c:rich>
                  <a:bodyPr/>
                  <a:lstStyle/>
                  <a:p>
                    <a:pPr>
                      <a:defRPr sz="951" b="0" i="0" u="none" strike="noStrike" baseline="0">
                        <a:solidFill>
                          <a:srgbClr val="000000"/>
                        </a:solidFill>
                        <a:latin typeface="Arial Cyr"/>
                        <a:ea typeface="Arial Cyr"/>
                        <a:cs typeface="Arial Cyr"/>
                      </a:defRPr>
                    </a:pPr>
                    <a:r>
                      <a:t>Акцизний податок з реалізації суб’єктами господарювання роздрібної торгівлі підакцизних товарів  11,1% (21773,7тис.грн.)</a:t>
                    </a:r>
                  </a:p>
                </c:rich>
              </c:tx>
              <c:spPr>
                <a:noFill/>
                <a:ln w="25418">
                  <a:noFill/>
                </a:ln>
              </c:spPr>
              <c:dLblPos val="bestFit"/>
              <c:showLegendKey val="1"/>
            </c:dLbl>
            <c:dLbl>
              <c:idx val="3"/>
              <c:layout>
                <c:manualLayout>
                  <c:xMode val="edge"/>
                  <c:yMode val="edge"/>
                  <c:x val="0.19704433497536958"/>
                  <c:y val="0.14698162729658787"/>
                </c:manualLayout>
              </c:layout>
              <c:tx>
                <c:rich>
                  <a:bodyPr/>
                  <a:lstStyle/>
                  <a:p>
                    <a:pPr>
                      <a:defRPr sz="951" b="0" i="0" u="none" strike="noStrike" baseline="0">
                        <a:solidFill>
                          <a:srgbClr val="000000"/>
                        </a:solidFill>
                        <a:latin typeface="Arial Cyr"/>
                        <a:ea typeface="Arial Cyr"/>
                        <a:cs typeface="Arial Cyr"/>
                      </a:defRPr>
                    </a:pPr>
                    <a:r>
                      <a:t>Податок на майно;  21,5% (42132,8тис.грн)</a:t>
                    </a:r>
                  </a:p>
                </c:rich>
              </c:tx>
              <c:spPr>
                <a:noFill/>
                <a:ln w="25418">
                  <a:noFill/>
                </a:ln>
              </c:spPr>
              <c:dLblPos val="bestFit"/>
              <c:showLegendKey val="1"/>
            </c:dLbl>
            <c:dLbl>
              <c:idx val="4"/>
              <c:layout>
                <c:manualLayout>
                  <c:xMode val="edge"/>
                  <c:yMode val="edge"/>
                  <c:x val="0.44334975369458135"/>
                  <c:y val="9.4488188976377951E-2"/>
                </c:manualLayout>
              </c:layout>
              <c:tx>
                <c:rich>
                  <a:bodyPr/>
                  <a:lstStyle/>
                  <a:p>
                    <a:pPr>
                      <a:defRPr sz="951" b="0" i="0" u="none" strike="noStrike" baseline="0">
                        <a:solidFill>
                          <a:srgbClr val="000000"/>
                        </a:solidFill>
                        <a:latin typeface="Arial Cyr"/>
                        <a:ea typeface="Arial Cyr"/>
                        <a:cs typeface="Arial Cyr"/>
                      </a:defRPr>
                    </a:pPr>
                    <a:r>
                      <a:t>інші надходження;  2,4%  (4758,2тис.грн.)</a:t>
                    </a:r>
                  </a:p>
                </c:rich>
              </c:tx>
              <c:spPr>
                <a:noFill/>
                <a:ln w="25418">
                  <a:noFill/>
                </a:ln>
              </c:spPr>
              <c:dLblPos val="bestFit"/>
              <c:showLegendKey val="1"/>
            </c:dLbl>
            <c:numFmt formatCode="0%" sourceLinked="0"/>
            <c:spPr>
              <a:noFill/>
              <a:ln w="25418">
                <a:noFill/>
              </a:ln>
            </c:spPr>
            <c:txPr>
              <a:bodyPr/>
              <a:lstStyle/>
              <a:p>
                <a:pPr>
                  <a:defRPr sz="951" b="0" i="0" u="none" strike="noStrike" baseline="0">
                    <a:solidFill>
                      <a:srgbClr val="000000"/>
                    </a:solidFill>
                    <a:latin typeface="Arial Cyr"/>
                    <a:ea typeface="Arial Cyr"/>
                    <a:cs typeface="Arial Cyr"/>
                  </a:defRPr>
                </a:pPr>
                <a:endParaRPr lang="ru-RU"/>
              </a:p>
            </c:txPr>
            <c:showLegendKey val="1"/>
            <c:showVal val="1"/>
            <c:showCatName val="1"/>
            <c:showPercent val="1"/>
            <c:showLeaderLines val="1"/>
          </c:dLbls>
          <c:cat>
            <c:strRef>
              <c:f>Лист5!$A$1:$A$5</c:f>
              <c:strCache>
                <c:ptCount val="5"/>
                <c:pt idx="0">
                  <c:v>Податок на доходи фізичних осіб </c:v>
                </c:pt>
                <c:pt idx="1">
                  <c:v>единий податок</c:v>
                </c:pt>
                <c:pt idx="2">
                  <c:v>Акцизний податок з реалізації суб’єктами господарювання роздрібної торгівлі підакцизних товарів </c:v>
                </c:pt>
                <c:pt idx="3">
                  <c:v>Податок на майно </c:v>
                </c:pt>
                <c:pt idx="4">
                  <c:v>інші надходження</c:v>
                </c:pt>
              </c:strCache>
            </c:strRef>
          </c:cat>
          <c:val>
            <c:numRef>
              <c:f>Лист5!$B$1:$B$5</c:f>
              <c:numCache>
                <c:formatCode>General</c:formatCode>
                <c:ptCount val="5"/>
                <c:pt idx="0">
                  <c:v>92942.6</c:v>
                </c:pt>
                <c:pt idx="1">
                  <c:v>34625</c:v>
                </c:pt>
                <c:pt idx="2">
                  <c:v>21773.7</c:v>
                </c:pt>
                <c:pt idx="3" formatCode="#,##0.00">
                  <c:v>42132.800000000003</c:v>
                </c:pt>
                <c:pt idx="4">
                  <c:v>4758.2</c:v>
                </c:pt>
              </c:numCache>
            </c:numRef>
          </c:val>
        </c:ser>
        <c:dLbls>
          <c:showLegendKey val="1"/>
          <c:showVal val="1"/>
          <c:showCatName val="1"/>
          <c:showPercent val="1"/>
        </c:dLbls>
      </c:pie3DChart>
      <c:spPr>
        <a:noFill/>
        <a:ln w="25418">
          <a:noFill/>
        </a:ln>
      </c:spPr>
    </c:plotArea>
    <c:plotVisOnly val="1"/>
    <c:dispBlanksAs val="zero"/>
  </c:chart>
  <c:spPr>
    <a:noFill/>
    <a:ln>
      <a:noFill/>
    </a:ln>
  </c:spPr>
  <c:txPr>
    <a:bodyPr/>
    <a:lstStyle/>
    <a:p>
      <a:pPr>
        <a:defRPr sz="951" b="0"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FFFFFF"/>
        </a:solidFill>
        <a:ln w="3175">
          <a:solidFill>
            <a:srgbClr val="000000"/>
          </a:solidFill>
          <a:prstDash val="solid"/>
        </a:ln>
      </c:spPr>
    </c:floor>
    <c:sideWall>
      <c:spPr>
        <a:blipFill dpi="0" rotWithShape="0">
          <a:blip xmlns:r="http://schemas.openxmlformats.org/officeDocument/2006/relationships" r:embed="rId1"/>
          <a:srcRect/>
          <a:tile tx="0" ty="0" sx="100000" sy="100000" flip="none" algn="tl"/>
        </a:blipFill>
        <a:ln w="12700">
          <a:solidFill>
            <a:srgbClr val="808080"/>
          </a:solidFill>
          <a:prstDash val="solid"/>
        </a:ln>
      </c:spPr>
    </c:sideWall>
    <c:backWall>
      <c:spPr>
        <a:blipFill dpi="0" rotWithShape="0">
          <a:blip xmlns:r="http://schemas.openxmlformats.org/officeDocument/2006/relationships" r:embed="rId1"/>
          <a:srcRect/>
          <a:tile tx="0" ty="0" sx="100000" sy="100000" flip="none" algn="tl"/>
        </a:blipFill>
        <a:ln w="12700">
          <a:solidFill>
            <a:srgbClr val="808080"/>
          </a:solidFill>
          <a:prstDash val="solid"/>
        </a:ln>
      </c:spPr>
    </c:backWall>
    <c:plotArea>
      <c:layout>
        <c:manualLayout>
          <c:layoutTarget val="inner"/>
          <c:xMode val="edge"/>
          <c:yMode val="edge"/>
          <c:x val="1.468189233278956E-2"/>
          <c:y val="2.7607361963190198E-2"/>
          <c:w val="0.96900489396411116"/>
          <c:h val="0.79447852760736171"/>
        </c:manualLayout>
      </c:layout>
      <c:bar3DChart>
        <c:barDir val="col"/>
        <c:grouping val="stacked"/>
        <c:ser>
          <c:idx val="0"/>
          <c:order val="0"/>
          <c:tx>
            <c:strRef>
              <c:f>Sheet1!$A$2</c:f>
              <c:strCache>
                <c:ptCount val="1"/>
                <c:pt idx="0">
                  <c:v>планові показники</c:v>
                </c:pt>
              </c:strCache>
            </c:strRef>
          </c:tx>
          <c:spPr>
            <a:solidFill>
              <a:srgbClr val="CC99FF"/>
            </a:solidFill>
            <a:ln w="25399">
              <a:noFill/>
            </a:ln>
          </c:spPr>
          <c:dPt>
            <c:idx val="3"/>
            <c:spPr>
              <a:solidFill>
                <a:srgbClr val="CC99FF"/>
              </a:solidFill>
              <a:ln w="12699">
                <a:solidFill>
                  <a:srgbClr val="000000"/>
                </a:solidFill>
                <a:prstDash val="solid"/>
              </a:ln>
            </c:spPr>
          </c:dPt>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62720.6</c:v>
                </c:pt>
                <c:pt idx="1">
                  <c:v>62494.8</c:v>
                </c:pt>
                <c:pt idx="2">
                  <c:v>50030.7</c:v>
                </c:pt>
                <c:pt idx="3">
                  <c:v>66828.800000000003</c:v>
                </c:pt>
              </c:numCache>
            </c:numRef>
          </c:val>
        </c:ser>
        <c:ser>
          <c:idx val="1"/>
          <c:order val="1"/>
          <c:tx>
            <c:strRef>
              <c:f>Sheet1!$A$3</c:f>
              <c:strCache>
                <c:ptCount val="1"/>
                <c:pt idx="0">
                  <c:v>фактичні надходження</c:v>
                </c:pt>
              </c:strCache>
            </c:strRef>
          </c:tx>
          <c:spPr>
            <a:solidFill>
              <a:srgbClr val="FF99CC"/>
            </a:solidFill>
            <a:ln w="12699">
              <a:solidFill>
                <a:srgbClr val="000000"/>
              </a:solidFill>
              <a:prstDash val="solid"/>
            </a:ln>
          </c:spPr>
          <c:cat>
            <c:numRef>
              <c:f>Sheet1!$B$1:$E$1</c:f>
              <c:numCache>
                <c:formatCode>General</c:formatCode>
                <c:ptCount val="4"/>
                <c:pt idx="0">
                  <c:v>2013</c:v>
                </c:pt>
                <c:pt idx="1">
                  <c:v>2014</c:v>
                </c:pt>
                <c:pt idx="2">
                  <c:v>2015</c:v>
                </c:pt>
                <c:pt idx="3">
                  <c:v>2016</c:v>
                </c:pt>
              </c:numCache>
            </c:numRef>
          </c:cat>
          <c:val>
            <c:numRef>
              <c:f>Sheet1!$B$3:$E$3</c:f>
              <c:numCache>
                <c:formatCode>General</c:formatCode>
                <c:ptCount val="4"/>
                <c:pt idx="0">
                  <c:v>57980.5</c:v>
                </c:pt>
                <c:pt idx="1">
                  <c:v>57565.4</c:v>
                </c:pt>
                <c:pt idx="2">
                  <c:v>60746</c:v>
                </c:pt>
                <c:pt idx="3">
                  <c:v>92942.6</c:v>
                </c:pt>
              </c:numCache>
            </c:numRef>
          </c:val>
        </c:ser>
        <c:gapWidth val="110"/>
        <c:gapDepth val="80"/>
        <c:shape val="cylinder"/>
        <c:axId val="62563456"/>
        <c:axId val="62564992"/>
        <c:axId val="0"/>
      </c:bar3DChart>
      <c:catAx>
        <c:axId val="6256345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62564992"/>
        <c:crosses val="autoZero"/>
        <c:auto val="1"/>
        <c:lblAlgn val="ctr"/>
        <c:lblOffset val="100"/>
        <c:tickLblSkip val="1"/>
        <c:tickMarkSkip val="1"/>
      </c:catAx>
      <c:valAx>
        <c:axId val="62564992"/>
        <c:scaling>
          <c:orientation val="minMax"/>
        </c:scaling>
        <c:delete val="1"/>
        <c:axPos val="l"/>
        <c:numFmt formatCode="General" sourceLinked="1"/>
        <c:tickLblPos val="none"/>
        <c:crossAx val="62563456"/>
        <c:crosses val="autoZero"/>
        <c:crossBetween val="between"/>
      </c:valAx>
      <c:spPr>
        <a:noFill/>
        <a:ln w="25399">
          <a:noFill/>
        </a:ln>
      </c:spPr>
    </c:plotArea>
    <c:legend>
      <c:legendPos val="b"/>
      <c:layout>
        <c:manualLayout>
          <c:xMode val="edge"/>
          <c:yMode val="edge"/>
          <c:x val="0.29526916802610115"/>
          <c:y val="0.93251533742331283"/>
          <c:w val="0.40783034257748785"/>
          <c:h val="5.8282208588957045E-2"/>
        </c:manualLayout>
      </c:layout>
      <c:spPr>
        <a:noFill/>
        <a:ln w="3175">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25" b="1" i="0" u="none" strike="noStrike" baseline="0">
          <a:solidFill>
            <a:srgbClr val="000000"/>
          </a:solidFill>
          <a:latin typeface="Arial Cyr"/>
          <a:ea typeface="Arial Cyr"/>
          <a:cs typeface="Arial Cyr"/>
        </a:defRPr>
      </a:pPr>
      <a:endParaRPr lang="ru-RU"/>
    </a:p>
  </c:txPr>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otY val="180"/>
      <c:perspective val="0"/>
    </c:view3D>
    <c:plotArea>
      <c:layout>
        <c:manualLayout>
          <c:layoutTarget val="inner"/>
          <c:xMode val="edge"/>
          <c:yMode val="edge"/>
          <c:x val="0.3579638752052548"/>
          <c:y val="0.37454545454545457"/>
          <c:w val="0.28243021346469632"/>
          <c:h val="0.24727272727272728"/>
        </c:manualLayout>
      </c:layout>
      <c:pie3DChart>
        <c:varyColors val="1"/>
        <c:ser>
          <c:idx val="0"/>
          <c:order val="0"/>
          <c:spPr>
            <a:solidFill>
              <a:srgbClr val="9999FF"/>
            </a:solidFill>
            <a:ln w="12696">
              <a:solidFill>
                <a:srgbClr val="000000"/>
              </a:solidFill>
              <a:prstDash val="solid"/>
            </a:ln>
          </c:spPr>
          <c:explosion val="25"/>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explosion val="0"/>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Lbls>
            <c:dLbl>
              <c:idx val="0"/>
              <c:layout>
                <c:manualLayout>
                  <c:x val="0.23769557397637628"/>
                  <c:y val="0.15885358452651968"/>
                </c:manualLayout>
              </c:layout>
              <c:tx>
                <c:rich>
                  <a:bodyPr/>
                  <a:lstStyle/>
                  <a:p>
                    <a:pPr>
                      <a:defRPr sz="1000" b="0" i="0" u="none" strike="noStrike" baseline="0">
                        <a:solidFill>
                          <a:srgbClr val="000000"/>
                        </a:solidFill>
                        <a:latin typeface="Arial Cyr"/>
                        <a:ea typeface="Arial Cyr"/>
                        <a:cs typeface="Arial Cyr"/>
                      </a:defRPr>
                    </a:pPr>
                    <a:r>
                      <a:rPr lang="ru-RU"/>
                      <a:t>Кошти від продажу землі; 6,4% (6209,2тис.грн.)</a:t>
                    </a:r>
                  </a:p>
                </c:rich>
              </c:tx>
              <c:spPr>
                <a:noFill/>
                <a:ln w="25393">
                  <a:noFill/>
                </a:ln>
              </c:spPr>
              <c:dLblPos val="bestFit"/>
              <c:showLegendKey val="1"/>
            </c:dLbl>
            <c:dLbl>
              <c:idx val="1"/>
              <c:layout>
                <c:manualLayout>
                  <c:x val="-0.15099464359886483"/>
                  <c:y val="-0.1509978230987076"/>
                </c:manualLayout>
              </c:layout>
              <c:tx>
                <c:rich>
                  <a:bodyPr/>
                  <a:lstStyle/>
                  <a:p>
                    <a:pPr>
                      <a:defRPr sz="1000" b="0" i="0" u="none" strike="noStrike" baseline="0">
                        <a:solidFill>
                          <a:srgbClr val="000000"/>
                        </a:solidFill>
                        <a:latin typeface="Arial Cyr"/>
                        <a:ea typeface="Arial Cyr"/>
                        <a:cs typeface="Arial Cyr"/>
                      </a:defRPr>
                    </a:pPr>
                    <a:r>
                      <a:rPr lang="ru-RU"/>
                      <a:t>Надходження коштів пайовоє участі у розвитку інфраструктури населеного пункту;  1,6% (1591,7тис.грн.)</a:t>
                    </a:r>
                  </a:p>
                </c:rich>
              </c:tx>
              <c:spPr>
                <a:noFill/>
                <a:ln w="25393">
                  <a:noFill/>
                </a:ln>
              </c:spPr>
              <c:dLblPos val="bestFit"/>
              <c:showLegendKey val="1"/>
            </c:dLbl>
            <c:dLbl>
              <c:idx val="2"/>
              <c:layout>
                <c:manualLayout>
                  <c:x val="4.6385427779620854E-2"/>
                  <c:y val="0.23566099224743453"/>
                </c:manualLayout>
              </c:layout>
              <c:tx>
                <c:rich>
                  <a:bodyPr/>
                  <a:lstStyle/>
                  <a:p>
                    <a:pPr>
                      <a:defRPr sz="1000" b="0" i="0" u="none" strike="noStrike" baseline="0">
                        <a:solidFill>
                          <a:srgbClr val="000000"/>
                        </a:solidFill>
                        <a:latin typeface="Arial Cyr"/>
                        <a:ea typeface="Arial Cyr"/>
                        <a:cs typeface="Arial Cyr"/>
                      </a:defRPr>
                    </a:pPr>
                    <a:r>
                      <a:rPr lang="ru-RU"/>
                      <a:t>Цільові фонди 
0,5% (496,6тис.грн.)</a:t>
                    </a:r>
                  </a:p>
                </c:rich>
              </c:tx>
              <c:spPr>
                <a:noFill/>
                <a:ln w="25393">
                  <a:noFill/>
                </a:ln>
              </c:spPr>
              <c:dLblPos val="bestFit"/>
              <c:showLegendKey val="1"/>
            </c:dLbl>
            <c:dLbl>
              <c:idx val="3"/>
              <c:layout>
                <c:manualLayout>
                  <c:x val="0.12745328538292508"/>
                  <c:y val="-4.7344051612618288E-2"/>
                </c:manualLayout>
              </c:layout>
              <c:tx>
                <c:rich>
                  <a:bodyPr/>
                  <a:lstStyle/>
                  <a:p>
                    <a:pPr>
                      <a:defRPr sz="1000" b="0" i="0" u="none" strike="noStrike" baseline="0">
                        <a:solidFill>
                          <a:srgbClr val="000000"/>
                        </a:solidFill>
                        <a:latin typeface="Arial Cyr"/>
                        <a:ea typeface="Arial Cyr"/>
                        <a:cs typeface="Arial Cyr"/>
                      </a:defRPr>
                    </a:pPr>
                    <a:r>
                      <a:rPr lang="ru-RU"/>
                      <a:t>власні надходження бюджетних установ; 91,4% (88780,2тис.грн.)</a:t>
                    </a:r>
                  </a:p>
                </c:rich>
              </c:tx>
              <c:spPr>
                <a:noFill/>
                <a:ln w="25393">
                  <a:noFill/>
                </a:ln>
              </c:spPr>
              <c:dLblPos val="bestFit"/>
              <c:showLegendKey val="1"/>
            </c:dLbl>
            <c:dLbl>
              <c:idx val="4"/>
              <c:layout>
                <c:manualLayout>
                  <c:x val="0.23858358534145321"/>
                  <c:y val="-4.2639515818877309E-2"/>
                </c:manualLayout>
              </c:layout>
              <c:tx>
                <c:rich>
                  <a:bodyPr/>
                  <a:lstStyle/>
                  <a:p>
                    <a:pPr>
                      <a:defRPr sz="1000" b="0" i="0" u="none" strike="noStrike" baseline="0">
                        <a:solidFill>
                          <a:srgbClr val="000000"/>
                        </a:solidFill>
                        <a:latin typeface="Arial Cyr"/>
                        <a:ea typeface="Arial Cyr"/>
                        <a:cs typeface="Arial Cyr"/>
                      </a:defRPr>
                    </a:pPr>
                    <a:r>
                      <a:rPr lang="ru-RU"/>
                      <a:t>Інші надходження; 0,1% (91,1 тис.грн.)</a:t>
                    </a:r>
                  </a:p>
                </c:rich>
              </c:tx>
              <c:spPr>
                <a:noFill/>
                <a:ln w="25393">
                  <a:noFill/>
                </a:ln>
              </c:spPr>
              <c:dLblPos val="bestFit"/>
              <c:showLegendKey val="1"/>
            </c:dLbl>
            <c:numFmt formatCode="0%" sourceLinked="0"/>
            <c:spPr>
              <a:noFill/>
              <a:ln w="25393">
                <a:noFill/>
              </a:ln>
            </c:spPr>
            <c:txPr>
              <a:bodyPr/>
              <a:lstStyle/>
              <a:p>
                <a:pPr>
                  <a:defRPr sz="1000" b="0" i="0" u="none" strike="noStrike" baseline="0">
                    <a:solidFill>
                      <a:srgbClr val="000000"/>
                    </a:solidFill>
                    <a:latin typeface="Arial Cyr"/>
                    <a:ea typeface="Arial Cyr"/>
                    <a:cs typeface="Arial Cyr"/>
                  </a:defRPr>
                </a:pPr>
                <a:endParaRPr lang="ru-RU"/>
              </a:p>
            </c:txPr>
            <c:showLegendKey val="1"/>
            <c:showVal val="1"/>
            <c:showCatName val="1"/>
            <c:showPercent val="1"/>
            <c:showLeaderLines val="1"/>
          </c:dLbls>
          <c:cat>
            <c:strRef>
              <c:f>Лист5!$A$1:$A$5</c:f>
              <c:strCache>
                <c:ptCount val="5"/>
                <c:pt idx="0">
                  <c:v>Кошти від продажу землі</c:v>
                </c:pt>
                <c:pt idx="1">
                  <c:v>Надходження коштів пайовоє участі у розвитку інфраструктури населеного пункту</c:v>
                </c:pt>
                <c:pt idx="2">
                  <c:v>Цільові фонди</c:v>
                </c:pt>
                <c:pt idx="3">
                  <c:v>власні надходження бюджетних установ</c:v>
                </c:pt>
                <c:pt idx="4">
                  <c:v>Інші надходження</c:v>
                </c:pt>
              </c:strCache>
            </c:strRef>
          </c:cat>
          <c:val>
            <c:numRef>
              <c:f>Лист5!$B$1:$B$5</c:f>
              <c:numCache>
                <c:formatCode>General</c:formatCode>
                <c:ptCount val="5"/>
                <c:pt idx="0">
                  <c:v>6209.2</c:v>
                </c:pt>
                <c:pt idx="1">
                  <c:v>1591.7</c:v>
                </c:pt>
                <c:pt idx="2">
                  <c:v>496.6</c:v>
                </c:pt>
                <c:pt idx="3">
                  <c:v>88780.2</c:v>
                </c:pt>
                <c:pt idx="4">
                  <c:v>91.1</c:v>
                </c:pt>
              </c:numCache>
            </c:numRef>
          </c:val>
        </c:ser>
        <c:dLbls>
          <c:showLegendKey val="1"/>
          <c:showVal val="1"/>
          <c:showCatName val="1"/>
          <c:showPercent val="1"/>
        </c:dLbls>
      </c:pie3DChart>
      <c:spPr>
        <a:noFill/>
        <a:ln w="25393">
          <a:noFill/>
        </a:ln>
      </c:spPr>
    </c:plotArea>
    <c:plotVisOnly val="1"/>
    <c:dispBlanksAs val="zero"/>
  </c:chart>
  <c:spPr>
    <a:noFill/>
    <a:ln>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0.5</cdr:x>
      <cdr:y>0.877</cdr:y>
    </cdr:from>
    <cdr:to>
      <cdr:x>0.62075</cdr:x>
      <cdr:y>0.93525</cdr:y>
    </cdr:to>
    <cdr:pic>
      <cdr:nvPicPr>
        <cdr:cNvPr id="1026" name="Picture 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2919413" y="2723217"/>
          <a:ext cx="705038" cy="180875"/>
        </a:xfrm>
        <a:prstGeom xmlns:a="http://schemas.openxmlformats.org/drawingml/2006/main" prst="rect">
          <a:avLst/>
        </a:prstGeom>
        <a:noFill xmlns:a="http://schemas.openxmlformats.org/drawingml/2006/main"/>
      </cdr:spPr>
    </cdr:pic>
  </cdr:relSizeAnchor>
  <cdr:relSizeAnchor xmlns:cdr="http://schemas.openxmlformats.org/drawingml/2006/chartDrawing">
    <cdr:from>
      <cdr:x>0.79875</cdr:x>
      <cdr:y>0.86325</cdr:y>
    </cdr:from>
    <cdr:to>
      <cdr:x>0.87375</cdr:x>
      <cdr:y>0.9215</cdr:y>
    </cdr:to>
    <cdr:sp macro="" textlink="">
      <cdr:nvSpPr>
        <cdr:cNvPr id="1028" name="Text Box 4"/>
        <cdr:cNvSpPr txBox="1">
          <a:spLocks xmlns:a="http://schemas.openxmlformats.org/drawingml/2006/main" noChangeArrowheads="1"/>
        </cdr:cNvSpPr>
      </cdr:nvSpPr>
      <cdr:spPr bwMode="auto">
        <a:xfrm xmlns:a="http://schemas.openxmlformats.org/drawingml/2006/main">
          <a:off x="4663761" y="2680521"/>
          <a:ext cx="437912"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0.64875</cdr:x>
      <cdr:y>0.86325</cdr:y>
    </cdr:from>
    <cdr:to>
      <cdr:x>0.73675</cdr:x>
      <cdr:y>0.93675</cdr:y>
    </cdr:to>
    <cdr:sp macro="" textlink="">
      <cdr:nvSpPr>
        <cdr:cNvPr id="1029" name="Text Box 5"/>
        <cdr:cNvSpPr txBox="1">
          <a:spLocks xmlns:a="http://schemas.openxmlformats.org/drawingml/2006/main" noChangeArrowheads="1"/>
        </cdr:cNvSpPr>
      </cdr:nvSpPr>
      <cdr:spPr bwMode="auto">
        <a:xfrm xmlns:a="http://schemas.openxmlformats.org/drawingml/2006/main">
          <a:off x="3787938" y="2680521"/>
          <a:ext cx="513816" cy="22822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0.259</cdr:x>
      <cdr:y>0.34075</cdr:y>
    </cdr:from>
    <cdr:to>
      <cdr:x>0.34875</cdr:x>
      <cdr:y>0.442</cdr:y>
    </cdr:to>
    <cdr:sp macro="" textlink="">
      <cdr:nvSpPr>
        <cdr:cNvPr id="1034" name="Text Box 10"/>
        <cdr:cNvSpPr txBox="1">
          <a:spLocks xmlns:a="http://schemas.openxmlformats.org/drawingml/2006/main" noChangeArrowheads="1"/>
        </cdr:cNvSpPr>
      </cdr:nvSpPr>
      <cdr:spPr bwMode="auto">
        <a:xfrm xmlns:a="http://schemas.openxmlformats.org/drawingml/2006/main">
          <a:off x="1512256" y="1058080"/>
          <a:ext cx="524034" cy="31439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57980,5</a:t>
          </a:r>
        </a:p>
      </cdr:txBody>
    </cdr:sp>
  </cdr:relSizeAnchor>
  <cdr:relSizeAnchor xmlns:cdr="http://schemas.openxmlformats.org/drawingml/2006/chartDrawing">
    <cdr:from>
      <cdr:x>0.45625</cdr:x>
      <cdr:y>0.325</cdr:y>
    </cdr:from>
    <cdr:to>
      <cdr:x>0.533</cdr:x>
      <cdr:y>0.38325</cdr:y>
    </cdr:to>
    <cdr:sp macro="" textlink="">
      <cdr:nvSpPr>
        <cdr:cNvPr id="1035" name="Text Box 11"/>
        <cdr:cNvSpPr txBox="1">
          <a:spLocks xmlns:a="http://schemas.openxmlformats.org/drawingml/2006/main" noChangeArrowheads="1"/>
        </cdr:cNvSpPr>
      </cdr:nvSpPr>
      <cdr:spPr bwMode="auto">
        <a:xfrm xmlns:a="http://schemas.openxmlformats.org/drawingml/2006/main">
          <a:off x="2663964" y="1009174"/>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57565,4</a:t>
          </a:r>
        </a:p>
      </cdr:txBody>
    </cdr:sp>
  </cdr:relSizeAnchor>
  <cdr:relSizeAnchor xmlns:cdr="http://schemas.openxmlformats.org/drawingml/2006/chartDrawing">
    <cdr:from>
      <cdr:x>0.6605</cdr:x>
      <cdr:y>0.34075</cdr:y>
    </cdr:from>
    <cdr:to>
      <cdr:x>0.73725</cdr:x>
      <cdr:y>0.399</cdr:y>
    </cdr:to>
    <cdr:sp macro="" textlink="">
      <cdr:nvSpPr>
        <cdr:cNvPr id="1036" name="Text Box 12"/>
        <cdr:cNvSpPr txBox="1">
          <a:spLocks xmlns:a="http://schemas.openxmlformats.org/drawingml/2006/main" noChangeArrowheads="1"/>
        </cdr:cNvSpPr>
      </cdr:nvSpPr>
      <cdr:spPr bwMode="auto">
        <a:xfrm xmlns:a="http://schemas.openxmlformats.org/drawingml/2006/main">
          <a:off x="3856544" y="1058080"/>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60746,0</a:t>
          </a:r>
        </a:p>
      </cdr:txBody>
    </cdr:sp>
  </cdr:relSizeAnchor>
  <cdr:relSizeAnchor xmlns:cdr="http://schemas.openxmlformats.org/drawingml/2006/chartDrawing">
    <cdr:from>
      <cdr:x>0.84325</cdr:x>
      <cdr:y>0.2365</cdr:y>
    </cdr:from>
    <cdr:to>
      <cdr:x>0.92</cdr:x>
      <cdr:y>0.29475</cdr:y>
    </cdr:to>
    <cdr:sp macro="" textlink="">
      <cdr:nvSpPr>
        <cdr:cNvPr id="1038" name="Text Box 14"/>
        <cdr:cNvSpPr txBox="1">
          <a:spLocks xmlns:a="http://schemas.openxmlformats.org/drawingml/2006/main" noChangeArrowheads="1"/>
        </cdr:cNvSpPr>
      </cdr:nvSpPr>
      <cdr:spPr bwMode="auto">
        <a:xfrm xmlns:a="http://schemas.openxmlformats.org/drawingml/2006/main">
          <a:off x="4923589" y="734368"/>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92942,6</a:t>
          </a:r>
        </a:p>
      </cdr:txBody>
    </cdr:sp>
  </cdr:relSizeAnchor>
  <cdr:relSizeAnchor xmlns:cdr="http://schemas.openxmlformats.org/drawingml/2006/chartDrawing">
    <cdr:from>
      <cdr:x>0.259</cdr:x>
      <cdr:y>0.65925</cdr:y>
    </cdr:from>
    <cdr:to>
      <cdr:x>0.33575</cdr:x>
      <cdr:y>0.7175</cdr:y>
    </cdr:to>
    <cdr:sp macro="" textlink="">
      <cdr:nvSpPr>
        <cdr:cNvPr id="1040" name="Text Box 16"/>
        <cdr:cNvSpPr txBox="1">
          <a:spLocks xmlns:a="http://schemas.openxmlformats.org/drawingml/2006/main" noChangeArrowheads="1"/>
        </cdr:cNvSpPr>
      </cdr:nvSpPr>
      <cdr:spPr bwMode="auto">
        <a:xfrm xmlns:a="http://schemas.openxmlformats.org/drawingml/2006/main">
          <a:off x="1512256" y="2047070"/>
          <a:ext cx="448129"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62720,6</a:t>
          </a:r>
        </a:p>
      </cdr:txBody>
    </cdr:sp>
  </cdr:relSizeAnchor>
  <cdr:relSizeAnchor xmlns:cdr="http://schemas.openxmlformats.org/drawingml/2006/chartDrawing">
    <cdr:from>
      <cdr:x>0.466</cdr:x>
      <cdr:y>0.601</cdr:y>
    </cdr:from>
    <cdr:to>
      <cdr:x>0.54275</cdr:x>
      <cdr:y>0.65925</cdr:y>
    </cdr:to>
    <cdr:sp macro="" textlink="">
      <cdr:nvSpPr>
        <cdr:cNvPr id="1041" name="Text Box 17"/>
        <cdr:cNvSpPr txBox="1">
          <a:spLocks xmlns:a="http://schemas.openxmlformats.org/drawingml/2006/main" noChangeArrowheads="1"/>
        </cdr:cNvSpPr>
      </cdr:nvSpPr>
      <cdr:spPr bwMode="auto">
        <a:xfrm xmlns:a="http://schemas.openxmlformats.org/drawingml/2006/main">
          <a:off x="2720892" y="1866195"/>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62494,8</a:t>
          </a:r>
        </a:p>
      </cdr:txBody>
    </cdr:sp>
  </cdr:relSizeAnchor>
  <cdr:relSizeAnchor xmlns:cdr="http://schemas.openxmlformats.org/drawingml/2006/chartDrawing">
    <cdr:from>
      <cdr:x>0.64875</cdr:x>
      <cdr:y>0.67475</cdr:y>
    </cdr:from>
    <cdr:to>
      <cdr:x>0.7255</cdr:x>
      <cdr:y>0.733</cdr:y>
    </cdr:to>
    <cdr:sp macro="" textlink="">
      <cdr:nvSpPr>
        <cdr:cNvPr id="1042" name="Text Box 18"/>
        <cdr:cNvSpPr txBox="1">
          <a:spLocks xmlns:a="http://schemas.openxmlformats.org/drawingml/2006/main" noChangeArrowheads="1"/>
        </cdr:cNvSpPr>
      </cdr:nvSpPr>
      <cdr:spPr bwMode="auto">
        <a:xfrm xmlns:a="http://schemas.openxmlformats.org/drawingml/2006/main">
          <a:off x="3787938" y="2095200"/>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50030,7</a:t>
          </a:r>
        </a:p>
      </cdr:txBody>
    </cdr:sp>
  </cdr:relSizeAnchor>
  <cdr:relSizeAnchor xmlns:cdr="http://schemas.openxmlformats.org/drawingml/2006/chartDrawing">
    <cdr:from>
      <cdr:x>0.84325</cdr:x>
      <cdr:y>0.52725</cdr:y>
    </cdr:from>
    <cdr:to>
      <cdr:x>0.92</cdr:x>
      <cdr:y>0.5855</cdr:y>
    </cdr:to>
    <cdr:sp macro="" textlink="">
      <cdr:nvSpPr>
        <cdr:cNvPr id="1044" name="Text Box 20"/>
        <cdr:cNvSpPr txBox="1">
          <a:spLocks xmlns:a="http://schemas.openxmlformats.org/drawingml/2006/main" noChangeArrowheads="1"/>
        </cdr:cNvSpPr>
      </cdr:nvSpPr>
      <cdr:spPr bwMode="auto">
        <a:xfrm xmlns:a="http://schemas.openxmlformats.org/drawingml/2006/main">
          <a:off x="4923589" y="1637190"/>
          <a:ext cx="448130" cy="18087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66828,8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8373</Words>
  <Characters>47728</Characters>
  <Application>Microsoft Office Word</Application>
  <DocSecurity>0</DocSecurity>
  <Lines>397</Lines>
  <Paragraphs>111</Paragraphs>
  <ScaleCrop>false</ScaleCrop>
  <Company>Microsoft</Company>
  <LinksUpToDate>false</LinksUpToDate>
  <CharactersWithSpaces>55990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2016-09-14T14:21:00Z</dcterms:created>
  <dcterms:modified xsi:type="dcterms:W3CDTF">2016-09-14T14:23:00Z</dcterms:modified>
</cp:coreProperties>
</file>