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8F8" w:rsidRPr="0058008F" w:rsidRDefault="00B758F8" w:rsidP="00B758F8">
      <w:pPr>
        <w:widowControl/>
        <w:ind w:left="5529"/>
        <w:rPr>
          <w:rFonts w:eastAsia="Times New Roman" w:cs="Times New Roman"/>
          <w:color w:val="auto"/>
          <w:sz w:val="28"/>
          <w:szCs w:val="28"/>
          <w:lang w:bidi="ar-SA"/>
        </w:rPr>
      </w:pPr>
      <w:r>
        <w:rPr>
          <w:rFonts w:eastAsia="Times New Roman" w:cs="Times New Roman"/>
          <w:color w:val="auto"/>
          <w:sz w:val="28"/>
          <w:szCs w:val="28"/>
          <w:lang w:bidi="ar-SA"/>
        </w:rPr>
        <w:t>СХВАЛЕНО</w:t>
      </w:r>
    </w:p>
    <w:p w:rsidR="00B758F8" w:rsidRPr="0058008F" w:rsidRDefault="00B758F8" w:rsidP="00B758F8">
      <w:pPr>
        <w:widowControl/>
        <w:ind w:left="5529"/>
        <w:rPr>
          <w:rFonts w:eastAsia="Times New Roman" w:cs="Times New Roman"/>
          <w:color w:val="auto"/>
          <w:sz w:val="28"/>
          <w:szCs w:val="28"/>
          <w:lang w:bidi="ar-SA"/>
        </w:rPr>
      </w:pPr>
      <w:r w:rsidRPr="0058008F">
        <w:rPr>
          <w:rFonts w:eastAsia="Times New Roman" w:cs="Times New Roman"/>
          <w:color w:val="auto"/>
          <w:sz w:val="28"/>
          <w:szCs w:val="28"/>
          <w:lang w:bidi="ar-SA"/>
        </w:rPr>
        <w:t xml:space="preserve">Рішення </w:t>
      </w:r>
      <w:r>
        <w:rPr>
          <w:rFonts w:eastAsia="Times New Roman" w:cs="Times New Roman"/>
          <w:color w:val="auto"/>
          <w:sz w:val="28"/>
          <w:szCs w:val="28"/>
          <w:lang w:bidi="ar-SA"/>
        </w:rPr>
        <w:t>виконкому</w:t>
      </w:r>
    </w:p>
    <w:p w:rsidR="00B758F8" w:rsidRPr="006328F4" w:rsidRDefault="00B758F8" w:rsidP="00B758F8">
      <w:pPr>
        <w:widowControl/>
        <w:ind w:left="5529"/>
        <w:rPr>
          <w:rFonts w:eastAsia="Times New Roman" w:cs="Times New Roman"/>
          <w:color w:val="auto"/>
          <w:sz w:val="28"/>
          <w:szCs w:val="28"/>
          <w:lang w:val="ru-RU" w:bidi="ar-SA"/>
        </w:rPr>
      </w:pPr>
      <w:r>
        <w:rPr>
          <w:rFonts w:eastAsia="Times New Roman" w:cs="Times New Roman"/>
          <w:color w:val="auto"/>
          <w:sz w:val="28"/>
          <w:szCs w:val="28"/>
          <w:lang w:bidi="ar-SA"/>
        </w:rPr>
        <w:t xml:space="preserve">від </w:t>
      </w:r>
      <w:r>
        <w:rPr>
          <w:rFonts w:eastAsia="Times New Roman" w:cs="Times New Roman"/>
          <w:color w:val="auto"/>
          <w:sz w:val="28"/>
          <w:szCs w:val="28"/>
          <w:lang w:val="ru-RU" w:bidi="ar-SA"/>
        </w:rPr>
        <w:t xml:space="preserve">21.02.2017 року </w:t>
      </w:r>
      <w:r>
        <w:rPr>
          <w:rFonts w:eastAsia="Times New Roman" w:cs="Times New Roman"/>
          <w:color w:val="auto"/>
          <w:sz w:val="28"/>
          <w:szCs w:val="28"/>
          <w:lang w:bidi="ar-SA"/>
        </w:rPr>
        <w:t>№</w:t>
      </w:r>
      <w:r>
        <w:rPr>
          <w:rFonts w:eastAsia="Times New Roman" w:cs="Times New Roman"/>
          <w:color w:val="auto"/>
          <w:sz w:val="28"/>
          <w:szCs w:val="28"/>
          <w:lang w:val="ru-RU" w:bidi="ar-SA"/>
        </w:rPr>
        <w:t xml:space="preserve"> 115</w:t>
      </w:r>
    </w:p>
    <w:p w:rsidR="00B758F8" w:rsidRPr="0058008F" w:rsidRDefault="00B758F8" w:rsidP="00B758F8">
      <w:pPr>
        <w:widowControl/>
        <w:jc w:val="center"/>
        <w:rPr>
          <w:rFonts w:eastAsia="Times New Roman" w:cs="Times New Roman"/>
          <w:b/>
          <w:color w:val="auto"/>
          <w:sz w:val="28"/>
          <w:szCs w:val="28"/>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sz w:val="32"/>
          <w:szCs w:val="32"/>
          <w:lang w:bidi="ar-SA"/>
        </w:rPr>
      </w:pPr>
      <w:r w:rsidRPr="0058008F">
        <w:rPr>
          <w:rFonts w:eastAsia="Times New Roman" w:cs="Times New Roman"/>
          <w:b/>
          <w:caps/>
          <w:color w:val="auto"/>
          <w:sz w:val="32"/>
          <w:szCs w:val="32"/>
          <w:lang w:bidi="ar-SA"/>
        </w:rPr>
        <w:t xml:space="preserve">Програма </w:t>
      </w:r>
    </w:p>
    <w:p w:rsidR="00B758F8" w:rsidRPr="0058008F" w:rsidRDefault="00B758F8" w:rsidP="00B758F8">
      <w:pPr>
        <w:widowControl/>
        <w:jc w:val="center"/>
        <w:rPr>
          <w:rFonts w:eastAsia="Times New Roman" w:cs="Times New Roman"/>
          <w:b/>
          <w:caps/>
          <w:color w:val="auto"/>
          <w:spacing w:val="-4"/>
          <w:sz w:val="32"/>
          <w:szCs w:val="32"/>
          <w:lang w:val="ru-RU" w:bidi="ar-SA"/>
        </w:rPr>
      </w:pPr>
      <w:r w:rsidRPr="0058008F">
        <w:rPr>
          <w:rFonts w:eastAsia="Times New Roman" w:cs="Times New Roman"/>
          <w:b/>
          <w:caps/>
          <w:color w:val="auto"/>
          <w:sz w:val="32"/>
          <w:szCs w:val="32"/>
          <w:lang w:bidi="ar-SA"/>
        </w:rPr>
        <w:t xml:space="preserve">правової освіти та </w:t>
      </w:r>
      <w:r w:rsidRPr="0058008F">
        <w:rPr>
          <w:rFonts w:eastAsia="Times New Roman" w:cs="Times New Roman"/>
          <w:b/>
          <w:caps/>
          <w:color w:val="auto"/>
          <w:spacing w:val="-4"/>
          <w:sz w:val="32"/>
          <w:szCs w:val="32"/>
          <w:lang w:val="ru-RU" w:bidi="ar-SA"/>
        </w:rPr>
        <w:t xml:space="preserve">надання безоплатної </w:t>
      </w:r>
    </w:p>
    <w:p w:rsidR="00B758F8" w:rsidRDefault="00B758F8" w:rsidP="00B758F8">
      <w:pPr>
        <w:widowControl/>
        <w:jc w:val="center"/>
        <w:rPr>
          <w:rFonts w:eastAsia="Times New Roman" w:cs="Times New Roman"/>
          <w:b/>
          <w:caps/>
          <w:color w:val="auto"/>
          <w:spacing w:val="-4"/>
          <w:sz w:val="32"/>
          <w:szCs w:val="32"/>
          <w:lang w:val="ru-RU" w:bidi="ar-SA"/>
        </w:rPr>
      </w:pPr>
      <w:r w:rsidRPr="0058008F">
        <w:rPr>
          <w:rFonts w:eastAsia="Times New Roman" w:cs="Times New Roman"/>
          <w:b/>
          <w:caps/>
          <w:color w:val="auto"/>
          <w:spacing w:val="-4"/>
          <w:sz w:val="32"/>
          <w:szCs w:val="32"/>
          <w:lang w:val="ru-RU" w:bidi="ar-SA"/>
        </w:rPr>
        <w:t xml:space="preserve">правової допомоги населенню </w:t>
      </w:r>
      <w:r>
        <w:rPr>
          <w:rFonts w:eastAsia="Times New Roman" w:cs="Times New Roman"/>
          <w:b/>
          <w:caps/>
          <w:color w:val="auto"/>
          <w:spacing w:val="-4"/>
          <w:sz w:val="32"/>
          <w:szCs w:val="32"/>
          <w:lang w:val="ru-RU" w:bidi="ar-SA"/>
        </w:rPr>
        <w:t xml:space="preserve">міста БРОВАРИ </w:t>
      </w:r>
    </w:p>
    <w:p w:rsidR="00B758F8" w:rsidRPr="0058008F" w:rsidRDefault="00B758F8" w:rsidP="00B758F8">
      <w:pPr>
        <w:widowControl/>
        <w:jc w:val="center"/>
        <w:rPr>
          <w:rFonts w:eastAsia="Times New Roman" w:cs="Times New Roman"/>
          <w:b/>
          <w:caps/>
          <w:color w:val="auto"/>
          <w:spacing w:val="-4"/>
          <w:sz w:val="32"/>
          <w:szCs w:val="32"/>
          <w:lang w:val="ru-RU" w:bidi="ar-SA"/>
        </w:rPr>
      </w:pPr>
      <w:r w:rsidRPr="0058008F">
        <w:rPr>
          <w:rFonts w:eastAsia="Times New Roman" w:cs="Times New Roman"/>
          <w:b/>
          <w:caps/>
          <w:color w:val="auto"/>
          <w:spacing w:val="-4"/>
          <w:sz w:val="32"/>
          <w:szCs w:val="32"/>
          <w:lang w:val="ru-RU" w:bidi="ar-SA"/>
        </w:rPr>
        <w:t xml:space="preserve">на 2017 </w:t>
      </w:r>
      <w:proofErr w:type="gramStart"/>
      <w:r>
        <w:rPr>
          <w:rFonts w:eastAsia="Times New Roman" w:cs="Times New Roman"/>
          <w:b/>
          <w:caps/>
          <w:color w:val="auto"/>
          <w:spacing w:val="-4"/>
          <w:sz w:val="32"/>
          <w:szCs w:val="32"/>
          <w:lang w:val="ru-RU" w:bidi="ar-SA"/>
        </w:rPr>
        <w:t>р</w:t>
      </w:r>
      <w:proofErr w:type="gramEnd"/>
      <w:r>
        <w:rPr>
          <w:rFonts w:eastAsia="Times New Roman" w:cs="Times New Roman"/>
          <w:b/>
          <w:caps/>
          <w:color w:val="auto"/>
          <w:spacing w:val="-4"/>
          <w:sz w:val="32"/>
          <w:szCs w:val="32"/>
          <w:lang w:val="ru-RU" w:bidi="ar-SA"/>
        </w:rPr>
        <w:t>ік</w:t>
      </w: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Default="00B758F8" w:rsidP="00B758F8">
      <w:pPr>
        <w:widowControl/>
        <w:rPr>
          <w:rFonts w:eastAsia="Times New Roman" w:cs="Times New Roman"/>
          <w:b/>
          <w:caps/>
          <w:color w:val="auto"/>
          <w:lang w:val="ru-RU" w:bidi="ar-SA"/>
        </w:rPr>
      </w:pPr>
    </w:p>
    <w:p w:rsidR="00B758F8" w:rsidRDefault="00B758F8" w:rsidP="00B758F8">
      <w:pPr>
        <w:widowControl/>
        <w:rPr>
          <w:rFonts w:eastAsia="Times New Roman" w:cs="Times New Roman"/>
          <w:b/>
          <w:caps/>
          <w:color w:val="auto"/>
          <w:lang w:val="ru-RU" w:bidi="ar-SA"/>
        </w:rPr>
      </w:pPr>
    </w:p>
    <w:p w:rsidR="00B758F8" w:rsidRDefault="00B758F8" w:rsidP="00B758F8">
      <w:pPr>
        <w:widowControl/>
        <w:rPr>
          <w:rFonts w:eastAsia="Times New Roman" w:cs="Times New Roman"/>
          <w:b/>
          <w:caps/>
          <w:color w:val="auto"/>
          <w:lang w:val="ru-RU" w:bidi="ar-SA"/>
        </w:rPr>
      </w:pPr>
    </w:p>
    <w:p w:rsidR="00B758F8" w:rsidRDefault="00B758F8" w:rsidP="00B758F8">
      <w:pPr>
        <w:widowControl/>
        <w:jc w:val="center"/>
        <w:rPr>
          <w:rFonts w:eastAsia="Times New Roman" w:cs="Times New Roman"/>
          <w:b/>
          <w:caps/>
          <w:color w:val="auto"/>
          <w:lang w:bidi="ar-SA"/>
        </w:rPr>
      </w:pPr>
    </w:p>
    <w:p w:rsidR="00B758F8" w:rsidRPr="0058008F" w:rsidRDefault="00B758F8" w:rsidP="00B758F8">
      <w:pPr>
        <w:widowControl/>
        <w:rPr>
          <w:rFonts w:eastAsia="Times New Roman" w:cs="Times New Roman"/>
          <w:b/>
          <w:caps/>
          <w:color w:val="auto"/>
          <w:lang w:bidi="ar-SA"/>
        </w:rPr>
      </w:pPr>
    </w:p>
    <w:p w:rsidR="00B758F8" w:rsidRPr="0058008F" w:rsidRDefault="00B758F8" w:rsidP="00B758F8">
      <w:pPr>
        <w:widowControl/>
        <w:jc w:val="center"/>
        <w:rPr>
          <w:rFonts w:eastAsia="Times New Roman" w:cs="Times New Roman"/>
          <w:b/>
          <w:caps/>
          <w:color w:val="auto"/>
          <w:lang w:bidi="ar-SA"/>
        </w:rPr>
      </w:pPr>
    </w:p>
    <w:p w:rsidR="00B758F8" w:rsidRPr="0058008F" w:rsidRDefault="00B758F8" w:rsidP="00B758F8">
      <w:pPr>
        <w:widowControl/>
        <w:jc w:val="center"/>
        <w:rPr>
          <w:rFonts w:eastAsia="Times New Roman" w:cs="Times New Roman"/>
          <w:color w:val="auto"/>
          <w:sz w:val="28"/>
          <w:szCs w:val="20"/>
          <w:lang w:bidi="ar-SA"/>
        </w:rPr>
      </w:pPr>
      <w:r w:rsidRPr="0058008F">
        <w:rPr>
          <w:rFonts w:eastAsia="Times New Roman" w:cs="Times New Roman"/>
          <w:color w:val="auto"/>
          <w:sz w:val="28"/>
          <w:szCs w:val="20"/>
          <w:lang w:bidi="ar-SA"/>
        </w:rPr>
        <w:t>м.</w:t>
      </w:r>
      <w:r w:rsidRPr="0058008F">
        <w:rPr>
          <w:rFonts w:eastAsia="Times New Roman" w:cs="Times New Roman"/>
          <w:color w:val="auto"/>
          <w:sz w:val="28"/>
          <w:szCs w:val="20"/>
          <w:lang w:val="ru-RU" w:bidi="ar-SA"/>
        </w:rPr>
        <w:t xml:space="preserve"> </w:t>
      </w:r>
      <w:r w:rsidRPr="0058008F">
        <w:rPr>
          <w:rFonts w:eastAsia="Times New Roman" w:cs="Times New Roman"/>
          <w:color w:val="auto"/>
          <w:sz w:val="28"/>
          <w:szCs w:val="20"/>
          <w:lang w:bidi="ar-SA"/>
        </w:rPr>
        <w:t>Бровари</w:t>
      </w:r>
    </w:p>
    <w:p w:rsidR="00B758F8" w:rsidRPr="006F1E40" w:rsidRDefault="00B758F8" w:rsidP="00B758F8">
      <w:pPr>
        <w:widowControl/>
        <w:jc w:val="center"/>
        <w:rPr>
          <w:rFonts w:eastAsia="Times New Roman" w:cs="Times New Roman"/>
          <w:color w:val="auto"/>
          <w:sz w:val="28"/>
          <w:szCs w:val="20"/>
          <w:lang w:bidi="ar-SA"/>
        </w:rPr>
      </w:pPr>
      <w:r w:rsidRPr="0058008F">
        <w:rPr>
          <w:rFonts w:eastAsia="Times New Roman" w:cs="Times New Roman"/>
          <w:color w:val="auto"/>
          <w:sz w:val="28"/>
          <w:szCs w:val="20"/>
          <w:lang w:bidi="ar-SA"/>
        </w:rPr>
        <w:t>201</w:t>
      </w:r>
      <w:r w:rsidRPr="0058008F">
        <w:rPr>
          <w:rFonts w:eastAsia="Times New Roman" w:cs="Times New Roman"/>
          <w:color w:val="auto"/>
          <w:sz w:val="28"/>
          <w:szCs w:val="20"/>
          <w:lang w:val="ru-RU" w:bidi="ar-SA"/>
        </w:rPr>
        <w:t>7</w:t>
      </w:r>
      <w:r w:rsidRPr="0058008F">
        <w:rPr>
          <w:rFonts w:eastAsia="Times New Roman" w:cs="Times New Roman"/>
          <w:color w:val="auto"/>
          <w:sz w:val="28"/>
          <w:szCs w:val="20"/>
          <w:lang w:bidi="ar-SA"/>
        </w:rPr>
        <w:t xml:space="preserve"> рік</w:t>
      </w:r>
    </w:p>
    <w:p w:rsidR="00B758F8" w:rsidRPr="0058008F" w:rsidRDefault="00B758F8" w:rsidP="00B758F8">
      <w:pPr>
        <w:widowControl/>
        <w:jc w:val="center"/>
        <w:rPr>
          <w:rFonts w:eastAsia="Times New Roman" w:cs="Times New Roman"/>
          <w:color w:val="auto"/>
          <w:sz w:val="28"/>
          <w:szCs w:val="20"/>
          <w:lang w:val="ru-RU" w:bidi="ar-SA"/>
        </w:rPr>
      </w:pPr>
    </w:p>
    <w:p w:rsidR="00B758F8" w:rsidRPr="00F5385E" w:rsidRDefault="00B758F8" w:rsidP="00B758F8">
      <w:pPr>
        <w:widowControl/>
        <w:jc w:val="center"/>
        <w:rPr>
          <w:rFonts w:eastAsia="Times New Roman" w:cs="Times New Roman"/>
          <w:b/>
          <w:bCs/>
          <w:color w:val="000000"/>
          <w:sz w:val="28"/>
          <w:szCs w:val="28"/>
          <w:lang w:eastAsia="uk-UA" w:bidi="ar-SA"/>
        </w:rPr>
      </w:pPr>
      <w:r w:rsidRPr="00F5385E">
        <w:rPr>
          <w:rFonts w:eastAsia="Times New Roman" w:cs="Times New Roman"/>
          <w:b/>
          <w:bCs/>
          <w:color w:val="000000"/>
          <w:sz w:val="28"/>
          <w:szCs w:val="28"/>
          <w:lang w:eastAsia="uk-UA" w:bidi="ar-SA"/>
        </w:rPr>
        <w:t>ЗМІСТ</w:t>
      </w:r>
    </w:p>
    <w:p w:rsidR="00B758F8" w:rsidRPr="00F5385E" w:rsidRDefault="00B758F8" w:rsidP="00B758F8">
      <w:pPr>
        <w:widowControl/>
        <w:spacing w:line="360" w:lineRule="auto"/>
        <w:rPr>
          <w:rFonts w:eastAsia="Times New Roman" w:cs="Times New Roman"/>
          <w:b/>
          <w:bCs/>
          <w:color w:val="000000"/>
          <w:sz w:val="28"/>
          <w:szCs w:val="28"/>
          <w:lang w:eastAsia="uk-UA" w:bidi="ar-SA"/>
        </w:rPr>
      </w:pPr>
    </w:p>
    <w:p w:rsidR="00B758F8" w:rsidRDefault="00B758F8" w:rsidP="00B758F8">
      <w:pPr>
        <w:widowControl/>
        <w:spacing w:line="360" w:lineRule="auto"/>
        <w:contextualSpacing/>
        <w:rPr>
          <w:rFonts w:eastAsia="Times New Roman" w:cs="Times New Roman"/>
          <w:b/>
          <w:bCs/>
          <w:color w:val="000000"/>
          <w:sz w:val="28"/>
          <w:szCs w:val="28"/>
          <w:lang w:eastAsia="uk-UA" w:bidi="ar-SA"/>
        </w:rPr>
      </w:pPr>
      <w:r w:rsidRPr="00F5385E">
        <w:rPr>
          <w:rFonts w:eastAsia="Times New Roman" w:cs="Times New Roman"/>
          <w:b/>
          <w:bCs/>
          <w:color w:val="000000"/>
          <w:sz w:val="28"/>
          <w:szCs w:val="28"/>
          <w:lang w:eastAsia="uk-UA" w:bidi="ar-SA"/>
        </w:rPr>
        <w:t xml:space="preserve">І. </w:t>
      </w:r>
      <w:r>
        <w:rPr>
          <w:rFonts w:eastAsia="Times New Roman" w:cs="Times New Roman"/>
          <w:b/>
          <w:bCs/>
          <w:color w:val="000000"/>
          <w:sz w:val="28"/>
          <w:szCs w:val="28"/>
          <w:lang w:eastAsia="uk-UA" w:bidi="ar-SA"/>
        </w:rPr>
        <w:t>Паспорт Програми</w:t>
      </w:r>
    </w:p>
    <w:p w:rsidR="00B758F8" w:rsidRPr="00F5385E" w:rsidRDefault="00B758F8" w:rsidP="00B758F8">
      <w:pPr>
        <w:widowControl/>
        <w:spacing w:line="360" w:lineRule="auto"/>
        <w:contextualSpacing/>
        <w:rPr>
          <w:rFonts w:eastAsia="Times New Roman" w:cs="Times New Roman"/>
          <w:b/>
          <w:bCs/>
          <w:color w:val="000000"/>
          <w:sz w:val="28"/>
          <w:szCs w:val="28"/>
          <w:lang w:eastAsia="uk-UA" w:bidi="ar-SA"/>
        </w:rPr>
      </w:pPr>
      <w:r w:rsidRPr="00F5385E">
        <w:rPr>
          <w:rFonts w:eastAsia="Times New Roman" w:cs="Times New Roman"/>
          <w:b/>
          <w:bCs/>
          <w:color w:val="000000"/>
          <w:sz w:val="28"/>
          <w:szCs w:val="28"/>
          <w:lang w:eastAsia="uk-UA" w:bidi="ar-SA"/>
        </w:rPr>
        <w:t>II.</w:t>
      </w:r>
      <w:r>
        <w:rPr>
          <w:rFonts w:eastAsia="Times New Roman" w:cs="Times New Roman"/>
          <w:b/>
          <w:bCs/>
          <w:color w:val="000000"/>
          <w:sz w:val="28"/>
          <w:szCs w:val="28"/>
          <w:lang w:eastAsia="uk-UA" w:bidi="ar-SA"/>
        </w:rPr>
        <w:t xml:space="preserve"> </w:t>
      </w:r>
      <w:r w:rsidRPr="00F5385E">
        <w:rPr>
          <w:rFonts w:eastAsia="Times New Roman" w:cs="Times New Roman"/>
          <w:b/>
          <w:bCs/>
          <w:color w:val="000000"/>
          <w:sz w:val="28"/>
          <w:szCs w:val="28"/>
          <w:lang w:eastAsia="uk-UA" w:bidi="ar-SA"/>
        </w:rPr>
        <w:t>Обґрунтування необхідності розроблення і виконання Програми</w:t>
      </w:r>
    </w:p>
    <w:p w:rsidR="00B758F8" w:rsidRDefault="00B758F8" w:rsidP="00B758F8">
      <w:pPr>
        <w:widowControl/>
        <w:spacing w:line="360" w:lineRule="auto"/>
        <w:contextualSpacing/>
        <w:rPr>
          <w:rFonts w:eastAsia="Times New Roman" w:cs="Times New Roman"/>
          <w:b/>
          <w:bCs/>
          <w:color w:val="000000"/>
          <w:sz w:val="28"/>
          <w:szCs w:val="28"/>
          <w:lang w:val="ru-RU" w:eastAsia="uk-UA" w:bidi="ar-SA"/>
        </w:rPr>
      </w:pPr>
      <w:r w:rsidRPr="00F5385E">
        <w:rPr>
          <w:rFonts w:eastAsia="Times New Roman" w:cs="Times New Roman"/>
          <w:b/>
          <w:bCs/>
          <w:color w:val="000000"/>
          <w:sz w:val="28"/>
          <w:szCs w:val="28"/>
          <w:lang w:eastAsia="uk-UA" w:bidi="ar-SA"/>
        </w:rPr>
        <w:t>II</w:t>
      </w:r>
      <w:r w:rsidRPr="00F5385E">
        <w:rPr>
          <w:rFonts w:eastAsia="Times New Roman" w:cs="Times New Roman"/>
          <w:b/>
          <w:bCs/>
          <w:color w:val="000000"/>
          <w:sz w:val="28"/>
          <w:szCs w:val="28"/>
          <w:lang w:val="en-US" w:eastAsia="uk-UA" w:bidi="ar-SA"/>
        </w:rPr>
        <w:t>I</w:t>
      </w:r>
      <w:r w:rsidRPr="00F5385E">
        <w:rPr>
          <w:rFonts w:eastAsia="Times New Roman" w:cs="Times New Roman"/>
          <w:b/>
          <w:bCs/>
          <w:color w:val="000000"/>
          <w:sz w:val="28"/>
          <w:szCs w:val="28"/>
          <w:lang w:eastAsia="uk-UA" w:bidi="ar-SA"/>
        </w:rPr>
        <w:t>. Мета Програми</w:t>
      </w:r>
    </w:p>
    <w:p w:rsidR="00B758F8" w:rsidRPr="00D673AA" w:rsidRDefault="00B758F8" w:rsidP="00B758F8">
      <w:pPr>
        <w:widowControl/>
        <w:spacing w:line="360" w:lineRule="auto"/>
        <w:contextualSpacing/>
        <w:rPr>
          <w:rFonts w:eastAsia="Times New Roman" w:cs="Times New Roman"/>
          <w:b/>
          <w:bCs/>
          <w:color w:val="000000"/>
          <w:sz w:val="28"/>
          <w:szCs w:val="28"/>
          <w:lang w:val="ru-RU" w:eastAsia="uk-UA" w:bidi="ar-SA"/>
        </w:rPr>
      </w:pPr>
      <w:r w:rsidRPr="00F5385E">
        <w:rPr>
          <w:rFonts w:eastAsia="Times New Roman" w:cs="Times New Roman"/>
          <w:b/>
          <w:bCs/>
          <w:color w:val="000000"/>
          <w:sz w:val="28"/>
          <w:szCs w:val="28"/>
          <w:lang w:eastAsia="uk-UA" w:bidi="ar-SA"/>
        </w:rPr>
        <w:t>IV.</w:t>
      </w:r>
      <w:r w:rsidRPr="00D673AA">
        <w:rPr>
          <w:rFonts w:eastAsia="Times New Roman" w:cs="Times New Roman"/>
          <w:b/>
          <w:bCs/>
          <w:color w:val="000000"/>
          <w:sz w:val="28"/>
          <w:szCs w:val="28"/>
          <w:lang w:eastAsia="uk-UA" w:bidi="ar-SA"/>
        </w:rPr>
        <w:t xml:space="preserve"> </w:t>
      </w:r>
      <w:r w:rsidRPr="00F5385E">
        <w:rPr>
          <w:rFonts w:eastAsia="Times New Roman" w:cs="Times New Roman"/>
          <w:b/>
          <w:bCs/>
          <w:color w:val="000000"/>
          <w:sz w:val="28"/>
          <w:szCs w:val="28"/>
          <w:lang w:eastAsia="uk-UA" w:bidi="ar-SA"/>
        </w:rPr>
        <w:t>Основні завданнями Програми</w:t>
      </w:r>
    </w:p>
    <w:p w:rsidR="00B758F8" w:rsidRPr="00F5385E" w:rsidRDefault="00B758F8" w:rsidP="00B758F8">
      <w:pPr>
        <w:widowControl/>
        <w:spacing w:line="360" w:lineRule="auto"/>
        <w:contextualSpacing/>
        <w:rPr>
          <w:rFonts w:eastAsia="Times New Roman" w:cs="Times New Roman"/>
          <w:b/>
          <w:bCs/>
          <w:color w:val="000000"/>
          <w:sz w:val="28"/>
          <w:szCs w:val="28"/>
          <w:lang w:eastAsia="uk-UA" w:bidi="ar-SA"/>
        </w:rPr>
      </w:pPr>
      <w:r w:rsidRPr="00F5385E">
        <w:rPr>
          <w:rFonts w:eastAsia="Times New Roman" w:cs="Times New Roman"/>
          <w:b/>
          <w:bCs/>
          <w:color w:val="000000"/>
          <w:sz w:val="28"/>
          <w:szCs w:val="28"/>
          <w:lang w:eastAsia="uk-UA" w:bidi="ar-SA"/>
        </w:rPr>
        <w:t>V. Строки виконання Програми</w:t>
      </w:r>
    </w:p>
    <w:p w:rsidR="00B758F8" w:rsidRPr="00F5385E" w:rsidRDefault="00B758F8" w:rsidP="00B758F8">
      <w:pPr>
        <w:widowControl/>
        <w:spacing w:line="360" w:lineRule="auto"/>
        <w:contextualSpacing/>
        <w:rPr>
          <w:rFonts w:eastAsia="Times New Roman" w:cs="Times New Roman"/>
          <w:b/>
          <w:bCs/>
          <w:color w:val="000000"/>
          <w:sz w:val="28"/>
          <w:szCs w:val="28"/>
          <w:lang w:eastAsia="uk-UA" w:bidi="ar-SA"/>
        </w:rPr>
      </w:pPr>
      <w:r w:rsidRPr="00F5385E">
        <w:rPr>
          <w:rFonts w:eastAsia="Times New Roman" w:cs="Times New Roman"/>
          <w:b/>
          <w:bCs/>
          <w:color w:val="000000"/>
          <w:sz w:val="28"/>
          <w:szCs w:val="28"/>
          <w:lang w:eastAsia="uk-UA" w:bidi="ar-SA"/>
        </w:rPr>
        <w:t>VI. Виконавець Програми</w:t>
      </w:r>
    </w:p>
    <w:p w:rsidR="00B758F8" w:rsidRDefault="00B758F8" w:rsidP="00B758F8">
      <w:pPr>
        <w:widowControl/>
        <w:spacing w:line="360" w:lineRule="auto"/>
        <w:contextualSpacing/>
        <w:rPr>
          <w:rFonts w:eastAsia="Times New Roman" w:cs="Times New Roman"/>
          <w:b/>
          <w:bCs/>
          <w:color w:val="000000"/>
          <w:sz w:val="28"/>
          <w:szCs w:val="28"/>
          <w:lang w:eastAsia="uk-UA" w:bidi="ar-SA"/>
        </w:rPr>
      </w:pPr>
      <w:r w:rsidRPr="00F5385E">
        <w:rPr>
          <w:rFonts w:eastAsia="Times New Roman" w:cs="Times New Roman"/>
          <w:b/>
          <w:bCs/>
          <w:color w:val="000000"/>
          <w:sz w:val="28"/>
          <w:szCs w:val="28"/>
          <w:lang w:eastAsia="uk-UA" w:bidi="ar-SA"/>
        </w:rPr>
        <w:t>VII. Очікувані кінцеві результати виконання Програми</w:t>
      </w:r>
    </w:p>
    <w:p w:rsidR="00B758F8" w:rsidRPr="00F5385E" w:rsidRDefault="00B758F8" w:rsidP="00B758F8">
      <w:pPr>
        <w:widowControl/>
        <w:spacing w:line="360" w:lineRule="auto"/>
        <w:contextualSpacing/>
        <w:rPr>
          <w:rFonts w:eastAsia="Times New Roman" w:cs="Times New Roman"/>
          <w:b/>
          <w:bCs/>
          <w:color w:val="000000"/>
          <w:sz w:val="28"/>
          <w:szCs w:val="28"/>
          <w:lang w:eastAsia="uk-UA" w:bidi="ar-SA"/>
        </w:rPr>
      </w:pPr>
      <w:r w:rsidRPr="00F5385E">
        <w:rPr>
          <w:rFonts w:eastAsia="Times New Roman" w:cs="Times New Roman"/>
          <w:b/>
          <w:bCs/>
          <w:color w:val="000000"/>
          <w:sz w:val="28"/>
          <w:szCs w:val="28"/>
          <w:lang w:eastAsia="uk-UA" w:bidi="ar-SA"/>
        </w:rPr>
        <w:t>VIII. Основні заходи із забезпечення виконання Програми</w:t>
      </w:r>
    </w:p>
    <w:p w:rsidR="00B758F8" w:rsidRPr="00E11044" w:rsidRDefault="00B758F8" w:rsidP="00B758F8">
      <w:pPr>
        <w:jc w:val="both"/>
        <w:rPr>
          <w:sz w:val="28"/>
          <w:szCs w:val="28"/>
        </w:rPr>
      </w:pPr>
    </w:p>
    <w:p w:rsidR="00B758F8" w:rsidRDefault="00B758F8" w:rsidP="00B758F8">
      <w:pPr>
        <w:jc w:val="both"/>
        <w:rPr>
          <w:sz w:val="28"/>
          <w:szCs w:val="28"/>
        </w:rPr>
      </w:pPr>
    </w:p>
    <w:p w:rsidR="00B758F8" w:rsidRDefault="00B758F8" w:rsidP="00B758F8">
      <w:pPr>
        <w:jc w:val="both"/>
        <w:rPr>
          <w:sz w:val="28"/>
          <w:szCs w:val="28"/>
        </w:rPr>
      </w:pPr>
    </w:p>
    <w:p w:rsidR="00B758F8" w:rsidRDefault="00B758F8" w:rsidP="00B758F8">
      <w:pPr>
        <w:jc w:val="both"/>
        <w:rPr>
          <w:sz w:val="28"/>
          <w:szCs w:val="28"/>
        </w:rPr>
      </w:pPr>
    </w:p>
    <w:p w:rsidR="00B758F8" w:rsidRDefault="00B758F8" w:rsidP="00B758F8">
      <w:pPr>
        <w:jc w:val="both"/>
        <w:rPr>
          <w:sz w:val="28"/>
          <w:szCs w:val="28"/>
        </w:rPr>
      </w:pPr>
    </w:p>
    <w:p w:rsidR="00B758F8" w:rsidRDefault="00B758F8" w:rsidP="00B758F8">
      <w:pPr>
        <w:jc w:val="both"/>
        <w:rPr>
          <w:sz w:val="28"/>
          <w:szCs w:val="28"/>
        </w:rPr>
      </w:pPr>
    </w:p>
    <w:p w:rsidR="00B758F8" w:rsidRDefault="00B758F8" w:rsidP="00B758F8">
      <w:pPr>
        <w:jc w:val="both"/>
        <w:rPr>
          <w:sz w:val="28"/>
          <w:szCs w:val="28"/>
        </w:rPr>
      </w:pPr>
    </w:p>
    <w:p w:rsidR="00B758F8" w:rsidRDefault="00B758F8" w:rsidP="00B758F8">
      <w:pPr>
        <w:jc w:val="both"/>
        <w:rPr>
          <w:sz w:val="28"/>
          <w:szCs w:val="28"/>
        </w:rPr>
      </w:pPr>
    </w:p>
    <w:p w:rsidR="00B758F8" w:rsidRDefault="00B758F8" w:rsidP="00B758F8">
      <w:pPr>
        <w:jc w:val="both"/>
        <w:rPr>
          <w:sz w:val="28"/>
          <w:szCs w:val="28"/>
        </w:rPr>
      </w:pPr>
    </w:p>
    <w:p w:rsidR="00B758F8" w:rsidRDefault="00B758F8" w:rsidP="00B758F8">
      <w:pPr>
        <w:jc w:val="both"/>
        <w:rPr>
          <w:sz w:val="28"/>
          <w:szCs w:val="28"/>
        </w:rPr>
      </w:pPr>
    </w:p>
    <w:p w:rsidR="00B758F8" w:rsidRDefault="00B758F8" w:rsidP="00B758F8">
      <w:pPr>
        <w:jc w:val="both"/>
        <w:rPr>
          <w:sz w:val="28"/>
          <w:szCs w:val="28"/>
        </w:rPr>
      </w:pPr>
    </w:p>
    <w:p w:rsidR="00B758F8" w:rsidRDefault="00B758F8" w:rsidP="00B758F8">
      <w:pPr>
        <w:jc w:val="both"/>
        <w:rPr>
          <w:sz w:val="28"/>
          <w:szCs w:val="28"/>
        </w:rPr>
      </w:pPr>
    </w:p>
    <w:p w:rsidR="00B758F8" w:rsidRDefault="00B758F8" w:rsidP="00B758F8">
      <w:pPr>
        <w:jc w:val="both"/>
        <w:rPr>
          <w:sz w:val="28"/>
          <w:szCs w:val="28"/>
        </w:rPr>
      </w:pPr>
    </w:p>
    <w:p w:rsidR="00B758F8" w:rsidRDefault="00B758F8" w:rsidP="00B758F8">
      <w:pPr>
        <w:jc w:val="both"/>
        <w:rPr>
          <w:sz w:val="28"/>
          <w:szCs w:val="28"/>
        </w:rPr>
      </w:pPr>
    </w:p>
    <w:p w:rsidR="00B758F8" w:rsidRDefault="00B758F8" w:rsidP="00B758F8">
      <w:pPr>
        <w:jc w:val="both"/>
        <w:rPr>
          <w:sz w:val="28"/>
          <w:szCs w:val="28"/>
        </w:rPr>
      </w:pPr>
    </w:p>
    <w:p w:rsidR="00B758F8" w:rsidRDefault="00B758F8" w:rsidP="00B758F8">
      <w:pPr>
        <w:jc w:val="both"/>
        <w:rPr>
          <w:sz w:val="28"/>
          <w:szCs w:val="28"/>
        </w:rPr>
      </w:pPr>
    </w:p>
    <w:p w:rsidR="00B758F8" w:rsidRDefault="00B758F8" w:rsidP="00B758F8">
      <w:pPr>
        <w:jc w:val="both"/>
        <w:rPr>
          <w:sz w:val="28"/>
          <w:szCs w:val="28"/>
        </w:rPr>
      </w:pPr>
    </w:p>
    <w:p w:rsidR="00B758F8" w:rsidRDefault="00B758F8" w:rsidP="00B758F8">
      <w:pPr>
        <w:jc w:val="both"/>
        <w:rPr>
          <w:sz w:val="28"/>
          <w:szCs w:val="28"/>
        </w:rPr>
      </w:pPr>
    </w:p>
    <w:p w:rsidR="00B758F8" w:rsidRDefault="00B758F8" w:rsidP="00B758F8">
      <w:pPr>
        <w:jc w:val="both"/>
        <w:rPr>
          <w:sz w:val="28"/>
          <w:szCs w:val="28"/>
        </w:rPr>
      </w:pPr>
    </w:p>
    <w:p w:rsidR="00B758F8" w:rsidRDefault="00B758F8" w:rsidP="00B758F8">
      <w:pPr>
        <w:jc w:val="both"/>
        <w:rPr>
          <w:sz w:val="28"/>
          <w:szCs w:val="28"/>
        </w:rPr>
      </w:pPr>
    </w:p>
    <w:p w:rsidR="00B758F8" w:rsidRDefault="00B758F8" w:rsidP="00B758F8">
      <w:pPr>
        <w:jc w:val="both"/>
        <w:rPr>
          <w:sz w:val="28"/>
          <w:szCs w:val="28"/>
        </w:rPr>
      </w:pPr>
    </w:p>
    <w:p w:rsidR="00B758F8" w:rsidRDefault="00B758F8" w:rsidP="00B758F8">
      <w:pPr>
        <w:jc w:val="both"/>
        <w:rPr>
          <w:sz w:val="28"/>
          <w:szCs w:val="28"/>
          <w:lang w:val="ru-RU"/>
        </w:rPr>
      </w:pPr>
    </w:p>
    <w:p w:rsidR="00B758F8" w:rsidRDefault="00B758F8" w:rsidP="00B758F8">
      <w:pPr>
        <w:jc w:val="both"/>
        <w:rPr>
          <w:sz w:val="28"/>
          <w:szCs w:val="28"/>
          <w:lang w:val="ru-RU"/>
        </w:rPr>
      </w:pPr>
    </w:p>
    <w:p w:rsidR="00B758F8" w:rsidRDefault="00B758F8" w:rsidP="00B758F8">
      <w:pPr>
        <w:jc w:val="both"/>
        <w:rPr>
          <w:sz w:val="28"/>
          <w:szCs w:val="28"/>
          <w:lang w:val="ru-RU"/>
        </w:rPr>
      </w:pPr>
    </w:p>
    <w:p w:rsidR="00B758F8" w:rsidRDefault="00B758F8" w:rsidP="00B758F8">
      <w:pPr>
        <w:jc w:val="both"/>
        <w:rPr>
          <w:sz w:val="28"/>
          <w:szCs w:val="28"/>
          <w:lang w:val="ru-RU"/>
        </w:rPr>
      </w:pPr>
    </w:p>
    <w:p w:rsidR="00B758F8" w:rsidRDefault="00B758F8" w:rsidP="00B758F8">
      <w:pPr>
        <w:jc w:val="both"/>
        <w:rPr>
          <w:sz w:val="28"/>
          <w:szCs w:val="28"/>
          <w:lang w:val="ru-RU"/>
        </w:rPr>
      </w:pPr>
    </w:p>
    <w:p w:rsidR="00B758F8" w:rsidRDefault="00B758F8" w:rsidP="00B758F8">
      <w:pPr>
        <w:jc w:val="both"/>
        <w:rPr>
          <w:sz w:val="28"/>
          <w:szCs w:val="28"/>
          <w:lang w:val="ru-RU"/>
        </w:rPr>
      </w:pPr>
    </w:p>
    <w:p w:rsidR="00B758F8" w:rsidRDefault="00B758F8" w:rsidP="00B758F8">
      <w:pPr>
        <w:jc w:val="both"/>
        <w:rPr>
          <w:sz w:val="28"/>
          <w:szCs w:val="28"/>
          <w:lang w:val="ru-RU"/>
        </w:rPr>
      </w:pPr>
    </w:p>
    <w:p w:rsidR="00B758F8" w:rsidRDefault="00B758F8" w:rsidP="00B758F8">
      <w:pPr>
        <w:jc w:val="both"/>
        <w:rPr>
          <w:sz w:val="28"/>
          <w:szCs w:val="28"/>
          <w:lang w:val="ru-RU"/>
        </w:rPr>
      </w:pPr>
    </w:p>
    <w:p w:rsidR="00B758F8" w:rsidRDefault="00B758F8" w:rsidP="00B758F8">
      <w:pPr>
        <w:jc w:val="both"/>
        <w:rPr>
          <w:sz w:val="28"/>
          <w:szCs w:val="28"/>
          <w:lang w:val="ru-RU"/>
        </w:rPr>
      </w:pPr>
    </w:p>
    <w:p w:rsidR="00B758F8" w:rsidRPr="00D673AA" w:rsidRDefault="00B758F8" w:rsidP="00B758F8">
      <w:pPr>
        <w:jc w:val="both"/>
        <w:rPr>
          <w:sz w:val="28"/>
          <w:szCs w:val="28"/>
          <w:lang w:val="ru-RU"/>
        </w:rPr>
      </w:pPr>
    </w:p>
    <w:p w:rsidR="00B758F8" w:rsidRPr="00184FF2" w:rsidRDefault="00B758F8" w:rsidP="00B758F8">
      <w:pPr>
        <w:widowControl/>
        <w:rPr>
          <w:rFonts w:eastAsia="Times New Roman" w:cs="Times New Roman"/>
          <w:b/>
          <w:bCs/>
          <w:color w:val="000000"/>
          <w:sz w:val="28"/>
          <w:szCs w:val="28"/>
          <w:lang w:val="ru-RU" w:eastAsia="uk-UA" w:bidi="ar-SA"/>
        </w:rPr>
      </w:pPr>
    </w:p>
    <w:p w:rsidR="00B758F8" w:rsidRPr="00184FF2" w:rsidRDefault="00B758F8" w:rsidP="00B758F8">
      <w:pPr>
        <w:widowControl/>
        <w:ind w:firstLine="709"/>
        <w:jc w:val="center"/>
        <w:rPr>
          <w:rFonts w:eastAsia="Times New Roman" w:cs="Times New Roman"/>
          <w:b/>
          <w:color w:val="auto"/>
          <w:sz w:val="28"/>
          <w:szCs w:val="28"/>
          <w:lang w:bidi="ar-SA"/>
        </w:rPr>
      </w:pPr>
      <w:r>
        <w:rPr>
          <w:rFonts w:eastAsia="Times New Roman" w:cs="Times New Roman"/>
          <w:b/>
          <w:color w:val="auto"/>
          <w:sz w:val="28"/>
          <w:szCs w:val="28"/>
          <w:lang w:bidi="ar-SA"/>
        </w:rPr>
        <w:t>ПАСПОРТ</w:t>
      </w:r>
      <w:r>
        <w:rPr>
          <w:rFonts w:eastAsia="Times New Roman" w:cs="Times New Roman"/>
          <w:b/>
          <w:color w:val="auto"/>
          <w:sz w:val="28"/>
          <w:szCs w:val="28"/>
          <w:lang w:val="ru-RU" w:bidi="ar-SA"/>
        </w:rPr>
        <w:t xml:space="preserve"> </w:t>
      </w:r>
      <w:r w:rsidRPr="00184FF2">
        <w:rPr>
          <w:rFonts w:eastAsia="Times New Roman" w:cs="Times New Roman"/>
          <w:b/>
          <w:color w:val="auto"/>
          <w:sz w:val="28"/>
          <w:szCs w:val="28"/>
          <w:lang w:bidi="ar-SA"/>
        </w:rPr>
        <w:t>ПРОГРАМИ</w:t>
      </w:r>
    </w:p>
    <w:p w:rsidR="00B758F8" w:rsidRPr="00184FF2" w:rsidRDefault="00B758F8" w:rsidP="00B758F8">
      <w:pPr>
        <w:widowControl/>
        <w:ind w:right="-54"/>
        <w:jc w:val="center"/>
        <w:rPr>
          <w:rFonts w:eastAsia="Times New Roman" w:cs="Times New Roman"/>
          <w:b/>
          <w:color w:val="auto"/>
          <w:lang w:bidi="ar-SA"/>
        </w:rPr>
      </w:pPr>
    </w:p>
    <w:p w:rsidR="00B758F8" w:rsidRPr="00184FF2" w:rsidRDefault="00B758F8" w:rsidP="00B758F8">
      <w:pPr>
        <w:widowControl/>
        <w:spacing w:line="218" w:lineRule="auto"/>
        <w:ind w:firstLine="709"/>
        <w:jc w:val="both"/>
        <w:rPr>
          <w:rFonts w:eastAsia="Times New Roman" w:cs="Times New Roman"/>
          <w:color w:val="000000" w:themeColor="text1"/>
          <w:sz w:val="28"/>
          <w:szCs w:val="28"/>
          <w:lang w:val="ru-RU" w:bidi="ar-SA"/>
        </w:rPr>
      </w:pPr>
      <w:r w:rsidRPr="00184FF2">
        <w:rPr>
          <w:rFonts w:eastAsia="Times New Roman" w:cs="Times New Roman"/>
          <w:color w:val="000000" w:themeColor="text1"/>
          <w:sz w:val="28"/>
          <w:szCs w:val="28"/>
          <w:lang w:bidi="ar-SA"/>
        </w:rPr>
        <w:t xml:space="preserve">1. Назва: «Програма правової освіти та надання безоплатної правової допомоги населенню </w:t>
      </w:r>
      <w:r>
        <w:rPr>
          <w:rFonts w:eastAsia="Times New Roman" w:cs="Times New Roman"/>
          <w:color w:val="000000" w:themeColor="text1"/>
          <w:sz w:val="28"/>
          <w:szCs w:val="28"/>
          <w:lang w:bidi="ar-SA"/>
        </w:rPr>
        <w:t xml:space="preserve">міста Бровари </w:t>
      </w:r>
      <w:r w:rsidRPr="00184FF2">
        <w:rPr>
          <w:rFonts w:eastAsia="Times New Roman" w:cs="Times New Roman"/>
          <w:color w:val="000000" w:themeColor="text1"/>
          <w:sz w:val="28"/>
          <w:szCs w:val="28"/>
          <w:lang w:bidi="ar-SA"/>
        </w:rPr>
        <w:t>на 2017</w:t>
      </w:r>
      <w:r>
        <w:rPr>
          <w:rFonts w:eastAsia="Times New Roman" w:cs="Times New Roman"/>
          <w:color w:val="000000" w:themeColor="text1"/>
          <w:sz w:val="28"/>
          <w:szCs w:val="28"/>
          <w:lang w:bidi="ar-SA"/>
        </w:rPr>
        <w:t xml:space="preserve"> рік</w:t>
      </w:r>
      <w:r w:rsidRPr="00184FF2">
        <w:rPr>
          <w:rFonts w:eastAsia="Times New Roman" w:cs="Times New Roman"/>
          <w:color w:val="000000" w:themeColor="text1"/>
          <w:sz w:val="28"/>
          <w:szCs w:val="28"/>
          <w:lang w:bidi="ar-SA"/>
        </w:rPr>
        <w:t>».</w:t>
      </w:r>
    </w:p>
    <w:p w:rsidR="00B758F8" w:rsidRPr="00184FF2" w:rsidRDefault="00B758F8" w:rsidP="00B758F8">
      <w:pPr>
        <w:widowControl/>
        <w:ind w:firstLine="709"/>
        <w:jc w:val="both"/>
        <w:rPr>
          <w:rFonts w:eastAsia="Times New Roman" w:cs="Times New Roman"/>
          <w:color w:val="000000" w:themeColor="text1"/>
          <w:sz w:val="28"/>
          <w:szCs w:val="28"/>
          <w:lang w:val="ru-RU" w:bidi="ar-SA"/>
        </w:rPr>
      </w:pPr>
    </w:p>
    <w:p w:rsidR="00B758F8" w:rsidRPr="00184FF2" w:rsidRDefault="00B758F8" w:rsidP="00B758F8">
      <w:pPr>
        <w:widowControl/>
        <w:ind w:firstLine="709"/>
        <w:jc w:val="both"/>
        <w:rPr>
          <w:rFonts w:eastAsia="Times New Roman" w:cs="Times New Roman"/>
          <w:color w:val="000000" w:themeColor="text1"/>
          <w:sz w:val="28"/>
          <w:szCs w:val="28"/>
          <w:lang w:val="ru-RU" w:bidi="ar-SA"/>
        </w:rPr>
      </w:pPr>
      <w:r w:rsidRPr="00184FF2">
        <w:rPr>
          <w:rFonts w:eastAsia="Times New Roman" w:cs="Times New Roman"/>
          <w:color w:val="000000" w:themeColor="text1"/>
          <w:sz w:val="28"/>
          <w:szCs w:val="28"/>
          <w:lang w:bidi="ar-SA"/>
        </w:rPr>
        <w:t>2.</w:t>
      </w:r>
      <w:r w:rsidRPr="00184FF2">
        <w:rPr>
          <w:rFonts w:eastAsia="Times New Roman" w:cs="Times New Roman"/>
          <w:color w:val="000000" w:themeColor="text1"/>
          <w:sz w:val="28"/>
          <w:szCs w:val="28"/>
          <w:lang w:val="en-US" w:bidi="ar-SA"/>
        </w:rPr>
        <w:t> </w:t>
      </w:r>
      <w:r w:rsidRPr="00184FF2">
        <w:rPr>
          <w:rFonts w:eastAsia="Times New Roman" w:cs="Times New Roman"/>
          <w:color w:val="000000" w:themeColor="text1"/>
          <w:sz w:val="28"/>
          <w:szCs w:val="28"/>
          <w:lang w:bidi="ar-SA"/>
        </w:rPr>
        <w:t>Підстава для розробле</w:t>
      </w:r>
      <w:r>
        <w:rPr>
          <w:rFonts w:eastAsia="Times New Roman" w:cs="Times New Roman"/>
          <w:color w:val="000000" w:themeColor="text1"/>
          <w:sz w:val="28"/>
          <w:szCs w:val="28"/>
          <w:lang w:bidi="ar-SA"/>
        </w:rPr>
        <w:t>ння: Закони України «Про місцеве самоврядування</w:t>
      </w:r>
      <w:r w:rsidRPr="00184FF2">
        <w:rPr>
          <w:rFonts w:eastAsia="Times New Roman" w:cs="Times New Roman"/>
          <w:color w:val="000000" w:themeColor="text1"/>
          <w:sz w:val="28"/>
          <w:szCs w:val="28"/>
          <w:lang w:bidi="ar-SA"/>
        </w:rPr>
        <w:t>», «</w:t>
      </w:r>
      <w:r w:rsidRPr="00184FF2">
        <w:rPr>
          <w:rFonts w:eastAsia="Times New Roman" w:cs="Times New Roman"/>
          <w:color w:val="000000" w:themeColor="text1"/>
          <w:sz w:val="28"/>
          <w:szCs w:val="28"/>
          <w:shd w:val="clear" w:color="auto" w:fill="FFFFFF"/>
          <w:lang w:bidi="ar-SA"/>
        </w:rPr>
        <w:t>Про безоплатну правову допомогу»</w:t>
      </w:r>
      <w:r w:rsidRPr="00184FF2">
        <w:rPr>
          <w:rFonts w:eastAsia="Times New Roman" w:cs="Times New Roman"/>
          <w:color w:val="000000" w:themeColor="text1"/>
          <w:sz w:val="28"/>
          <w:szCs w:val="28"/>
          <w:lang w:bidi="ar-SA"/>
        </w:rPr>
        <w:t>.</w:t>
      </w:r>
    </w:p>
    <w:p w:rsidR="00B758F8" w:rsidRPr="00184FF2" w:rsidRDefault="00B758F8" w:rsidP="00B758F8">
      <w:pPr>
        <w:widowControl/>
        <w:tabs>
          <w:tab w:val="left" w:pos="180"/>
        </w:tabs>
        <w:ind w:firstLine="709"/>
        <w:jc w:val="both"/>
        <w:rPr>
          <w:rFonts w:eastAsia="Times New Roman" w:cs="Times New Roman"/>
          <w:color w:val="000000" w:themeColor="text1"/>
          <w:sz w:val="28"/>
          <w:szCs w:val="28"/>
          <w:lang w:val="ru-RU" w:bidi="ar-SA"/>
        </w:rPr>
      </w:pPr>
    </w:p>
    <w:p w:rsidR="00B758F8" w:rsidRPr="00184FF2" w:rsidRDefault="00B758F8" w:rsidP="00B758F8">
      <w:pPr>
        <w:widowControl/>
        <w:tabs>
          <w:tab w:val="left" w:pos="180"/>
        </w:tabs>
        <w:ind w:firstLine="709"/>
        <w:jc w:val="both"/>
        <w:rPr>
          <w:rFonts w:eastAsia="Times New Roman" w:cs="Times New Roman"/>
          <w:color w:val="000000" w:themeColor="text1"/>
          <w:sz w:val="28"/>
          <w:szCs w:val="28"/>
          <w:lang w:val="ru-RU" w:bidi="ar-SA"/>
        </w:rPr>
      </w:pPr>
      <w:r>
        <w:rPr>
          <w:rFonts w:eastAsia="Times New Roman" w:cs="Times New Roman"/>
          <w:color w:val="000000" w:themeColor="text1"/>
          <w:sz w:val="28"/>
          <w:szCs w:val="28"/>
          <w:lang w:bidi="ar-SA"/>
        </w:rPr>
        <w:t>3. З</w:t>
      </w:r>
      <w:r w:rsidRPr="00184FF2">
        <w:rPr>
          <w:rFonts w:eastAsia="Times New Roman" w:cs="Times New Roman"/>
          <w:color w:val="000000" w:themeColor="text1"/>
          <w:sz w:val="28"/>
          <w:szCs w:val="28"/>
          <w:lang w:bidi="ar-SA"/>
        </w:rPr>
        <w:t>амовник Програми: Броварська</w:t>
      </w:r>
      <w:r>
        <w:rPr>
          <w:rFonts w:eastAsia="Times New Roman" w:cs="Times New Roman"/>
          <w:color w:val="000000" w:themeColor="text1"/>
          <w:sz w:val="28"/>
          <w:szCs w:val="28"/>
          <w:lang w:bidi="ar-SA"/>
        </w:rPr>
        <w:t xml:space="preserve"> міська рада Київської області</w:t>
      </w:r>
      <w:r w:rsidRPr="00184FF2">
        <w:rPr>
          <w:rFonts w:eastAsia="Times New Roman" w:cs="Times New Roman"/>
          <w:color w:val="000000" w:themeColor="text1"/>
          <w:sz w:val="28"/>
          <w:szCs w:val="28"/>
          <w:lang w:bidi="ar-SA"/>
        </w:rPr>
        <w:t>.</w:t>
      </w:r>
    </w:p>
    <w:p w:rsidR="00B758F8" w:rsidRPr="00184FF2" w:rsidRDefault="00B758F8" w:rsidP="00B758F8">
      <w:pPr>
        <w:widowControl/>
        <w:tabs>
          <w:tab w:val="left" w:pos="180"/>
        </w:tabs>
        <w:ind w:firstLine="709"/>
        <w:jc w:val="both"/>
        <w:rPr>
          <w:rFonts w:eastAsia="Times New Roman" w:cs="Times New Roman"/>
          <w:color w:val="000000" w:themeColor="text1"/>
          <w:sz w:val="28"/>
          <w:szCs w:val="28"/>
          <w:lang w:val="ru-RU" w:bidi="ar-SA"/>
        </w:rPr>
      </w:pPr>
    </w:p>
    <w:p w:rsidR="00B758F8" w:rsidRPr="00184FF2" w:rsidRDefault="00B758F8" w:rsidP="00B758F8">
      <w:pPr>
        <w:widowControl/>
        <w:tabs>
          <w:tab w:val="left" w:pos="180"/>
        </w:tabs>
        <w:ind w:firstLine="709"/>
        <w:jc w:val="both"/>
        <w:rPr>
          <w:rFonts w:eastAsia="Times New Roman" w:cs="Times New Roman"/>
          <w:color w:val="000000" w:themeColor="text1"/>
          <w:sz w:val="28"/>
          <w:szCs w:val="28"/>
          <w:lang w:val="ru-RU" w:bidi="ar-SA"/>
        </w:rPr>
      </w:pPr>
      <w:r w:rsidRPr="00184FF2">
        <w:rPr>
          <w:rFonts w:eastAsia="Times New Roman" w:cs="Times New Roman"/>
          <w:color w:val="000000" w:themeColor="text1"/>
          <w:sz w:val="28"/>
          <w:szCs w:val="28"/>
          <w:lang w:bidi="ar-SA"/>
        </w:rPr>
        <w:t>4.</w:t>
      </w:r>
      <w:r w:rsidRPr="00184FF2">
        <w:rPr>
          <w:rFonts w:eastAsia="Times New Roman" w:cs="Times New Roman"/>
          <w:color w:val="000000" w:themeColor="text1"/>
          <w:sz w:val="28"/>
          <w:szCs w:val="28"/>
          <w:lang w:val="ru-RU" w:bidi="ar-SA"/>
        </w:rPr>
        <w:t> </w:t>
      </w:r>
      <w:proofErr w:type="spellStart"/>
      <w:r w:rsidRPr="00184FF2">
        <w:rPr>
          <w:rFonts w:eastAsia="Times New Roman" w:cs="Times New Roman"/>
          <w:color w:val="000000" w:themeColor="text1"/>
          <w:sz w:val="28"/>
          <w:szCs w:val="28"/>
          <w:lang w:bidi="ar-SA"/>
        </w:rPr>
        <w:t>Співзамовники</w:t>
      </w:r>
      <w:proofErr w:type="spellEnd"/>
      <w:r w:rsidRPr="00184FF2">
        <w:rPr>
          <w:rFonts w:eastAsia="Times New Roman" w:cs="Times New Roman"/>
          <w:color w:val="000000" w:themeColor="text1"/>
          <w:sz w:val="28"/>
          <w:szCs w:val="28"/>
          <w:lang w:bidi="ar-SA"/>
        </w:rPr>
        <w:t xml:space="preserve"> Програми: </w:t>
      </w:r>
      <w:r w:rsidRPr="00184FF2">
        <w:rPr>
          <w:rFonts w:eastAsia="Times New Roman" w:cs="Times New Roman"/>
          <w:color w:val="000000" w:themeColor="text1"/>
          <w:sz w:val="28"/>
          <w:szCs w:val="28"/>
          <w:shd w:val="clear" w:color="auto" w:fill="FFFFFF"/>
          <w:lang w:bidi="ar-SA"/>
        </w:rPr>
        <w:t>Броварський місцевий центр з надання безоплатної вторинної правової допомоги</w:t>
      </w:r>
      <w:r w:rsidRPr="00184FF2">
        <w:rPr>
          <w:rFonts w:eastAsia="Times New Roman" w:cs="Times New Roman"/>
          <w:color w:val="000000" w:themeColor="text1"/>
          <w:sz w:val="28"/>
          <w:szCs w:val="28"/>
          <w:lang w:bidi="ar-SA"/>
        </w:rPr>
        <w:t>.</w:t>
      </w:r>
    </w:p>
    <w:p w:rsidR="00B758F8" w:rsidRPr="00184FF2" w:rsidRDefault="00B758F8" w:rsidP="00B758F8">
      <w:pPr>
        <w:widowControl/>
        <w:tabs>
          <w:tab w:val="left" w:pos="180"/>
        </w:tabs>
        <w:ind w:firstLine="709"/>
        <w:jc w:val="both"/>
        <w:rPr>
          <w:rFonts w:eastAsia="Times New Roman" w:cs="Times New Roman"/>
          <w:color w:val="000000" w:themeColor="text1"/>
          <w:sz w:val="28"/>
          <w:szCs w:val="28"/>
          <w:lang w:val="ru-RU" w:bidi="ar-SA"/>
        </w:rPr>
      </w:pPr>
    </w:p>
    <w:p w:rsidR="00B758F8" w:rsidRPr="00184FF2" w:rsidRDefault="00B758F8" w:rsidP="00B758F8">
      <w:pPr>
        <w:widowControl/>
        <w:tabs>
          <w:tab w:val="left" w:pos="180"/>
        </w:tabs>
        <w:ind w:firstLine="709"/>
        <w:jc w:val="both"/>
        <w:rPr>
          <w:rFonts w:eastAsia="Times New Roman" w:cs="Times New Roman"/>
          <w:color w:val="000000" w:themeColor="text1"/>
          <w:sz w:val="28"/>
          <w:szCs w:val="28"/>
          <w:lang w:val="ru-RU" w:bidi="ar-SA"/>
        </w:rPr>
      </w:pPr>
      <w:r w:rsidRPr="00184FF2">
        <w:rPr>
          <w:rFonts w:eastAsia="Times New Roman" w:cs="Times New Roman"/>
          <w:color w:val="000000" w:themeColor="text1"/>
          <w:sz w:val="28"/>
          <w:szCs w:val="28"/>
          <w:lang w:bidi="ar-SA"/>
        </w:rPr>
        <w:t>5.</w:t>
      </w:r>
      <w:r w:rsidRPr="00184FF2">
        <w:rPr>
          <w:rFonts w:eastAsia="Times New Roman" w:cs="Times New Roman"/>
          <w:color w:val="000000" w:themeColor="text1"/>
          <w:sz w:val="28"/>
          <w:szCs w:val="28"/>
          <w:lang w:val="ru-RU" w:bidi="ar-SA"/>
        </w:rPr>
        <w:t> </w:t>
      </w:r>
      <w:r w:rsidRPr="00184FF2">
        <w:rPr>
          <w:rFonts w:eastAsia="Times New Roman" w:cs="Times New Roman"/>
          <w:color w:val="000000" w:themeColor="text1"/>
          <w:sz w:val="28"/>
          <w:szCs w:val="28"/>
          <w:lang w:bidi="ar-SA"/>
        </w:rPr>
        <w:t xml:space="preserve">Відповідальні за виконання: </w:t>
      </w:r>
      <w:r w:rsidRPr="00184FF2">
        <w:rPr>
          <w:rFonts w:eastAsia="Times New Roman" w:cs="Times New Roman"/>
          <w:color w:val="000000" w:themeColor="text1"/>
          <w:sz w:val="28"/>
          <w:szCs w:val="28"/>
          <w:shd w:val="clear" w:color="auto" w:fill="FFFFFF"/>
          <w:lang w:bidi="ar-SA"/>
        </w:rPr>
        <w:t>Броварський місцевий центр з надання безоплатної вторинної правової допомоги</w:t>
      </w:r>
      <w:r w:rsidRPr="00184FF2">
        <w:rPr>
          <w:rFonts w:eastAsia="Times New Roman" w:cs="Times New Roman"/>
          <w:color w:val="000000" w:themeColor="text1"/>
          <w:sz w:val="28"/>
          <w:szCs w:val="28"/>
          <w:lang w:bidi="ar-SA"/>
        </w:rPr>
        <w:t xml:space="preserve">. </w:t>
      </w:r>
    </w:p>
    <w:p w:rsidR="00B758F8" w:rsidRPr="00184FF2" w:rsidRDefault="00B758F8" w:rsidP="00B758F8">
      <w:pPr>
        <w:widowControl/>
        <w:tabs>
          <w:tab w:val="left" w:pos="180"/>
        </w:tabs>
        <w:ind w:firstLine="709"/>
        <w:jc w:val="both"/>
        <w:rPr>
          <w:rFonts w:eastAsia="Times New Roman" w:cs="Times New Roman"/>
          <w:color w:val="000000" w:themeColor="text1"/>
          <w:sz w:val="28"/>
          <w:szCs w:val="28"/>
          <w:lang w:val="ru-RU" w:bidi="ar-SA"/>
        </w:rPr>
      </w:pPr>
    </w:p>
    <w:p w:rsidR="00B758F8" w:rsidRPr="00184FF2" w:rsidRDefault="00B758F8" w:rsidP="00B758F8">
      <w:pPr>
        <w:widowControl/>
        <w:tabs>
          <w:tab w:val="left" w:pos="180"/>
        </w:tabs>
        <w:ind w:firstLine="709"/>
        <w:jc w:val="both"/>
        <w:rPr>
          <w:rFonts w:eastAsia="Times New Roman" w:cs="Times New Roman"/>
          <w:color w:val="000000" w:themeColor="text1"/>
          <w:sz w:val="28"/>
          <w:szCs w:val="28"/>
          <w:lang w:val="ru-RU" w:bidi="ar-SA"/>
        </w:rPr>
      </w:pPr>
      <w:r w:rsidRPr="00184FF2">
        <w:rPr>
          <w:rFonts w:eastAsia="Times New Roman" w:cs="Times New Roman"/>
          <w:color w:val="000000" w:themeColor="text1"/>
          <w:sz w:val="28"/>
          <w:szCs w:val="28"/>
          <w:lang w:bidi="ar-SA"/>
        </w:rPr>
        <w:t xml:space="preserve">6. Мета: </w:t>
      </w:r>
      <w:r w:rsidRPr="00184FF2">
        <w:rPr>
          <w:rFonts w:eastAsia="Times New Roman" w:cs="Times New Roman"/>
          <w:color w:val="000000" w:themeColor="text1"/>
          <w:sz w:val="28"/>
          <w:szCs w:val="28"/>
          <w:shd w:val="clear" w:color="auto" w:fill="FFFFFF"/>
          <w:lang w:bidi="ar-SA"/>
        </w:rPr>
        <w:t>забезпечення державної гарантії рівних можливостей для доступу громадян до джерел правової інформації та до правосуддя та надання правових послуг із захисту, здійснення представництва в судах, інших органах, складення процесуальних документів</w:t>
      </w:r>
      <w:r w:rsidRPr="00184FF2">
        <w:rPr>
          <w:rFonts w:eastAsia="Times New Roman" w:cs="Times New Roman"/>
          <w:color w:val="000000" w:themeColor="text1"/>
          <w:sz w:val="28"/>
          <w:szCs w:val="28"/>
          <w:lang w:bidi="ar-SA"/>
        </w:rPr>
        <w:t>.</w:t>
      </w:r>
    </w:p>
    <w:p w:rsidR="00B758F8" w:rsidRPr="00184FF2" w:rsidRDefault="00B758F8" w:rsidP="00B758F8">
      <w:pPr>
        <w:widowControl/>
        <w:tabs>
          <w:tab w:val="left" w:pos="180"/>
        </w:tabs>
        <w:ind w:firstLine="709"/>
        <w:jc w:val="both"/>
        <w:rPr>
          <w:rFonts w:eastAsia="Times New Roman" w:cs="Times New Roman"/>
          <w:color w:val="000000" w:themeColor="text1"/>
          <w:sz w:val="28"/>
          <w:szCs w:val="28"/>
          <w:lang w:val="ru-RU" w:bidi="ar-SA"/>
        </w:rPr>
      </w:pPr>
    </w:p>
    <w:p w:rsidR="00B758F8" w:rsidRPr="00184FF2" w:rsidRDefault="00B758F8" w:rsidP="00B758F8">
      <w:pPr>
        <w:widowControl/>
        <w:tabs>
          <w:tab w:val="left" w:pos="180"/>
        </w:tabs>
        <w:ind w:firstLine="709"/>
        <w:jc w:val="both"/>
        <w:rPr>
          <w:rFonts w:eastAsia="Times New Roman" w:cs="Times New Roman"/>
          <w:color w:val="000000" w:themeColor="text1"/>
          <w:sz w:val="28"/>
          <w:szCs w:val="28"/>
          <w:lang w:val="ru-RU" w:bidi="ar-SA"/>
        </w:rPr>
      </w:pPr>
      <w:r w:rsidRPr="00184FF2">
        <w:rPr>
          <w:rFonts w:eastAsia="Times New Roman" w:cs="Times New Roman"/>
          <w:color w:val="000000" w:themeColor="text1"/>
          <w:sz w:val="28"/>
          <w:szCs w:val="28"/>
          <w:lang w:bidi="ar-SA"/>
        </w:rPr>
        <w:t>7.</w:t>
      </w:r>
      <w:r w:rsidRPr="00184FF2">
        <w:rPr>
          <w:rFonts w:eastAsia="Times New Roman" w:cs="Times New Roman"/>
          <w:color w:val="000000" w:themeColor="text1"/>
          <w:sz w:val="28"/>
          <w:szCs w:val="28"/>
          <w:lang w:val="en-US" w:bidi="ar-SA"/>
        </w:rPr>
        <w:t> </w:t>
      </w:r>
      <w:r w:rsidRPr="00184FF2">
        <w:rPr>
          <w:rFonts w:eastAsia="Times New Roman" w:cs="Times New Roman"/>
          <w:color w:val="000000" w:themeColor="text1"/>
          <w:sz w:val="28"/>
          <w:szCs w:val="28"/>
          <w:lang w:bidi="ar-SA"/>
        </w:rPr>
        <w:t>Початок: лютий 201</w:t>
      </w:r>
      <w:r>
        <w:rPr>
          <w:rFonts w:eastAsia="Times New Roman" w:cs="Times New Roman"/>
          <w:color w:val="000000" w:themeColor="text1"/>
          <w:sz w:val="28"/>
          <w:szCs w:val="28"/>
          <w:lang w:bidi="ar-SA"/>
        </w:rPr>
        <w:t>7 року, закінчення: грудень 2017</w:t>
      </w:r>
      <w:r w:rsidRPr="00184FF2">
        <w:rPr>
          <w:rFonts w:eastAsia="Times New Roman" w:cs="Times New Roman"/>
          <w:color w:val="000000" w:themeColor="text1"/>
          <w:sz w:val="28"/>
          <w:szCs w:val="28"/>
          <w:lang w:bidi="ar-SA"/>
        </w:rPr>
        <w:t xml:space="preserve"> року.</w:t>
      </w:r>
    </w:p>
    <w:p w:rsidR="00B758F8" w:rsidRPr="00184FF2" w:rsidRDefault="00B758F8" w:rsidP="00B758F8">
      <w:pPr>
        <w:widowControl/>
        <w:tabs>
          <w:tab w:val="left" w:pos="180"/>
        </w:tabs>
        <w:ind w:firstLine="709"/>
        <w:jc w:val="both"/>
        <w:rPr>
          <w:rFonts w:eastAsia="Times New Roman" w:cs="Times New Roman"/>
          <w:color w:val="000000" w:themeColor="text1"/>
          <w:sz w:val="28"/>
          <w:szCs w:val="28"/>
          <w:lang w:val="ru-RU" w:bidi="ar-SA"/>
        </w:rPr>
      </w:pPr>
    </w:p>
    <w:p w:rsidR="00B758F8" w:rsidRDefault="00B758F8" w:rsidP="00B758F8">
      <w:pPr>
        <w:widowControl/>
        <w:tabs>
          <w:tab w:val="left" w:pos="180"/>
        </w:tabs>
        <w:ind w:firstLine="709"/>
        <w:jc w:val="both"/>
        <w:rPr>
          <w:rFonts w:eastAsia="Times New Roman" w:cs="Times New Roman"/>
          <w:color w:val="000000" w:themeColor="text1"/>
          <w:sz w:val="28"/>
          <w:szCs w:val="28"/>
          <w:lang w:val="ru-RU" w:bidi="ar-SA"/>
        </w:rPr>
      </w:pPr>
      <w:r w:rsidRPr="00184FF2">
        <w:rPr>
          <w:rFonts w:eastAsia="Times New Roman" w:cs="Times New Roman"/>
          <w:color w:val="000000" w:themeColor="text1"/>
          <w:sz w:val="28"/>
          <w:szCs w:val="28"/>
          <w:lang w:bidi="ar-SA"/>
        </w:rPr>
        <w:t>8.</w:t>
      </w:r>
      <w:r w:rsidRPr="00184FF2">
        <w:rPr>
          <w:rFonts w:eastAsia="Times New Roman" w:cs="Times New Roman"/>
          <w:color w:val="000000" w:themeColor="text1"/>
          <w:sz w:val="28"/>
          <w:szCs w:val="28"/>
          <w:lang w:val="en-US" w:bidi="ar-SA"/>
        </w:rPr>
        <w:t> </w:t>
      </w:r>
      <w:r w:rsidRPr="00184FF2">
        <w:rPr>
          <w:rFonts w:eastAsia="Times New Roman" w:cs="Times New Roman"/>
          <w:color w:val="000000" w:themeColor="text1"/>
          <w:sz w:val="28"/>
          <w:szCs w:val="28"/>
          <w:lang w:bidi="ar-SA"/>
        </w:rPr>
        <w:t>Етапи виконання: один етап.</w:t>
      </w:r>
    </w:p>
    <w:p w:rsidR="00B758F8" w:rsidRDefault="00B758F8" w:rsidP="00B758F8">
      <w:pPr>
        <w:widowControl/>
        <w:tabs>
          <w:tab w:val="left" w:pos="180"/>
        </w:tabs>
        <w:ind w:firstLine="709"/>
        <w:jc w:val="both"/>
        <w:rPr>
          <w:rFonts w:eastAsia="Times New Roman" w:cs="Times New Roman"/>
          <w:color w:val="000000" w:themeColor="text1"/>
          <w:sz w:val="28"/>
          <w:szCs w:val="28"/>
          <w:lang w:val="ru-RU" w:bidi="ar-SA"/>
        </w:rPr>
      </w:pPr>
    </w:p>
    <w:p w:rsidR="00B758F8" w:rsidRDefault="00B758F8" w:rsidP="00B758F8">
      <w:pPr>
        <w:widowControl/>
        <w:tabs>
          <w:tab w:val="left" w:pos="180"/>
        </w:tabs>
        <w:ind w:firstLine="709"/>
        <w:jc w:val="both"/>
        <w:rPr>
          <w:rFonts w:eastAsia="Times New Roman" w:cs="Times New Roman"/>
          <w:color w:val="000000" w:themeColor="text1"/>
          <w:sz w:val="28"/>
          <w:szCs w:val="28"/>
          <w:lang w:val="ru-RU" w:bidi="ar-SA"/>
        </w:rPr>
      </w:pPr>
    </w:p>
    <w:p w:rsidR="00B758F8" w:rsidRDefault="00B758F8" w:rsidP="00B758F8">
      <w:pPr>
        <w:widowControl/>
        <w:tabs>
          <w:tab w:val="left" w:pos="180"/>
        </w:tabs>
        <w:ind w:firstLine="709"/>
        <w:jc w:val="both"/>
        <w:rPr>
          <w:rFonts w:eastAsia="Times New Roman" w:cs="Times New Roman"/>
          <w:color w:val="000000" w:themeColor="text1"/>
          <w:sz w:val="28"/>
          <w:szCs w:val="28"/>
          <w:lang w:val="ru-RU" w:bidi="ar-SA"/>
        </w:rPr>
      </w:pPr>
    </w:p>
    <w:p w:rsidR="00B758F8" w:rsidRDefault="00B758F8" w:rsidP="00B758F8">
      <w:pPr>
        <w:widowControl/>
        <w:tabs>
          <w:tab w:val="left" w:pos="180"/>
        </w:tabs>
        <w:ind w:firstLine="709"/>
        <w:jc w:val="both"/>
        <w:rPr>
          <w:rFonts w:eastAsia="Times New Roman" w:cs="Times New Roman"/>
          <w:color w:val="000000" w:themeColor="text1"/>
          <w:sz w:val="28"/>
          <w:szCs w:val="28"/>
          <w:lang w:val="ru-RU" w:bidi="ar-SA"/>
        </w:rPr>
      </w:pPr>
    </w:p>
    <w:p w:rsidR="00B758F8" w:rsidRDefault="00B758F8" w:rsidP="00B758F8">
      <w:pPr>
        <w:widowControl/>
        <w:tabs>
          <w:tab w:val="left" w:pos="180"/>
        </w:tabs>
        <w:ind w:firstLine="709"/>
        <w:jc w:val="both"/>
        <w:rPr>
          <w:rFonts w:eastAsia="Times New Roman" w:cs="Times New Roman"/>
          <w:color w:val="000000" w:themeColor="text1"/>
          <w:sz w:val="28"/>
          <w:szCs w:val="28"/>
          <w:lang w:val="ru-RU" w:bidi="ar-SA"/>
        </w:rPr>
      </w:pPr>
    </w:p>
    <w:p w:rsidR="00B758F8" w:rsidRDefault="00B758F8" w:rsidP="00B758F8">
      <w:pPr>
        <w:widowControl/>
        <w:tabs>
          <w:tab w:val="left" w:pos="180"/>
        </w:tabs>
        <w:ind w:firstLine="709"/>
        <w:jc w:val="both"/>
        <w:rPr>
          <w:rFonts w:eastAsia="Times New Roman" w:cs="Times New Roman"/>
          <w:color w:val="000000" w:themeColor="text1"/>
          <w:sz w:val="28"/>
          <w:szCs w:val="28"/>
          <w:lang w:val="ru-RU" w:bidi="ar-SA"/>
        </w:rPr>
      </w:pPr>
    </w:p>
    <w:p w:rsidR="00B758F8" w:rsidRDefault="00B758F8" w:rsidP="00B758F8">
      <w:pPr>
        <w:widowControl/>
        <w:tabs>
          <w:tab w:val="left" w:pos="180"/>
        </w:tabs>
        <w:ind w:firstLine="709"/>
        <w:jc w:val="both"/>
        <w:rPr>
          <w:rFonts w:eastAsia="Times New Roman" w:cs="Times New Roman"/>
          <w:color w:val="000000" w:themeColor="text1"/>
          <w:sz w:val="28"/>
          <w:szCs w:val="28"/>
          <w:lang w:val="ru-RU" w:bidi="ar-SA"/>
        </w:rPr>
      </w:pPr>
    </w:p>
    <w:p w:rsidR="00B758F8" w:rsidRDefault="00B758F8" w:rsidP="00B758F8">
      <w:pPr>
        <w:widowControl/>
        <w:tabs>
          <w:tab w:val="left" w:pos="180"/>
        </w:tabs>
        <w:ind w:firstLine="709"/>
        <w:jc w:val="both"/>
        <w:rPr>
          <w:rFonts w:eastAsia="Times New Roman" w:cs="Times New Roman"/>
          <w:color w:val="000000" w:themeColor="text1"/>
          <w:sz w:val="28"/>
          <w:szCs w:val="28"/>
          <w:lang w:val="ru-RU" w:bidi="ar-SA"/>
        </w:rPr>
      </w:pPr>
    </w:p>
    <w:p w:rsidR="00B758F8" w:rsidRDefault="00B758F8" w:rsidP="00B758F8">
      <w:pPr>
        <w:widowControl/>
        <w:tabs>
          <w:tab w:val="left" w:pos="180"/>
        </w:tabs>
        <w:ind w:firstLine="709"/>
        <w:jc w:val="both"/>
        <w:rPr>
          <w:rFonts w:eastAsia="Times New Roman" w:cs="Times New Roman"/>
          <w:color w:val="000000" w:themeColor="text1"/>
          <w:sz w:val="28"/>
          <w:szCs w:val="28"/>
          <w:lang w:val="ru-RU" w:bidi="ar-SA"/>
        </w:rPr>
      </w:pPr>
    </w:p>
    <w:p w:rsidR="00B758F8" w:rsidRDefault="00B758F8" w:rsidP="00B758F8">
      <w:pPr>
        <w:widowControl/>
        <w:tabs>
          <w:tab w:val="left" w:pos="180"/>
        </w:tabs>
        <w:ind w:firstLine="709"/>
        <w:jc w:val="both"/>
        <w:rPr>
          <w:rFonts w:eastAsia="Times New Roman" w:cs="Times New Roman"/>
          <w:color w:val="000000" w:themeColor="text1"/>
          <w:sz w:val="28"/>
          <w:szCs w:val="28"/>
          <w:lang w:val="ru-RU" w:bidi="ar-SA"/>
        </w:rPr>
      </w:pPr>
    </w:p>
    <w:p w:rsidR="00B758F8" w:rsidRDefault="00B758F8" w:rsidP="00B758F8">
      <w:pPr>
        <w:widowControl/>
        <w:tabs>
          <w:tab w:val="left" w:pos="180"/>
        </w:tabs>
        <w:ind w:firstLine="709"/>
        <w:jc w:val="both"/>
        <w:rPr>
          <w:rFonts w:eastAsia="Times New Roman" w:cs="Times New Roman"/>
          <w:color w:val="000000" w:themeColor="text1"/>
          <w:sz w:val="28"/>
          <w:szCs w:val="28"/>
          <w:lang w:val="ru-RU" w:bidi="ar-SA"/>
        </w:rPr>
      </w:pPr>
    </w:p>
    <w:p w:rsidR="00B758F8" w:rsidRDefault="00B758F8" w:rsidP="00B758F8">
      <w:pPr>
        <w:widowControl/>
        <w:tabs>
          <w:tab w:val="left" w:pos="180"/>
        </w:tabs>
        <w:ind w:firstLine="709"/>
        <w:jc w:val="both"/>
        <w:rPr>
          <w:rFonts w:eastAsia="Times New Roman" w:cs="Times New Roman"/>
          <w:color w:val="000000" w:themeColor="text1"/>
          <w:sz w:val="28"/>
          <w:szCs w:val="28"/>
          <w:lang w:val="ru-RU" w:bidi="ar-SA"/>
        </w:rPr>
      </w:pPr>
    </w:p>
    <w:p w:rsidR="00B758F8" w:rsidRDefault="00B758F8" w:rsidP="00B758F8">
      <w:pPr>
        <w:widowControl/>
        <w:tabs>
          <w:tab w:val="left" w:pos="180"/>
        </w:tabs>
        <w:ind w:firstLine="709"/>
        <w:jc w:val="both"/>
        <w:rPr>
          <w:rFonts w:eastAsia="Times New Roman" w:cs="Times New Roman"/>
          <w:color w:val="000000" w:themeColor="text1"/>
          <w:sz w:val="28"/>
          <w:szCs w:val="28"/>
          <w:lang w:val="ru-RU" w:bidi="ar-SA"/>
        </w:rPr>
      </w:pPr>
    </w:p>
    <w:p w:rsidR="00B758F8" w:rsidRDefault="00B758F8" w:rsidP="00B758F8">
      <w:pPr>
        <w:widowControl/>
        <w:tabs>
          <w:tab w:val="left" w:pos="180"/>
        </w:tabs>
        <w:ind w:firstLine="709"/>
        <w:jc w:val="both"/>
        <w:rPr>
          <w:rFonts w:eastAsia="Times New Roman" w:cs="Times New Roman"/>
          <w:color w:val="000000" w:themeColor="text1"/>
          <w:sz w:val="28"/>
          <w:szCs w:val="28"/>
          <w:lang w:val="ru-RU" w:bidi="ar-SA"/>
        </w:rPr>
      </w:pPr>
    </w:p>
    <w:p w:rsidR="00B758F8" w:rsidRDefault="00B758F8" w:rsidP="00B758F8">
      <w:pPr>
        <w:widowControl/>
        <w:tabs>
          <w:tab w:val="left" w:pos="180"/>
        </w:tabs>
        <w:ind w:firstLine="709"/>
        <w:jc w:val="both"/>
        <w:rPr>
          <w:rFonts w:eastAsia="Times New Roman" w:cs="Times New Roman"/>
          <w:color w:val="000000" w:themeColor="text1"/>
          <w:sz w:val="28"/>
          <w:szCs w:val="28"/>
          <w:lang w:val="ru-RU" w:bidi="ar-SA"/>
        </w:rPr>
      </w:pPr>
    </w:p>
    <w:p w:rsidR="00B758F8" w:rsidRDefault="00B758F8" w:rsidP="00B758F8">
      <w:pPr>
        <w:widowControl/>
        <w:tabs>
          <w:tab w:val="left" w:pos="180"/>
        </w:tabs>
        <w:ind w:firstLine="709"/>
        <w:jc w:val="both"/>
        <w:rPr>
          <w:rFonts w:eastAsia="Times New Roman" w:cs="Times New Roman"/>
          <w:color w:val="000000" w:themeColor="text1"/>
          <w:sz w:val="28"/>
          <w:szCs w:val="28"/>
          <w:lang w:val="ru-RU" w:bidi="ar-SA"/>
        </w:rPr>
      </w:pPr>
    </w:p>
    <w:p w:rsidR="00B758F8" w:rsidRDefault="00B758F8" w:rsidP="00B758F8">
      <w:pPr>
        <w:widowControl/>
        <w:tabs>
          <w:tab w:val="left" w:pos="180"/>
        </w:tabs>
        <w:ind w:firstLine="709"/>
        <w:jc w:val="both"/>
        <w:rPr>
          <w:rFonts w:eastAsia="Times New Roman" w:cs="Times New Roman"/>
          <w:color w:val="000000" w:themeColor="text1"/>
          <w:sz w:val="28"/>
          <w:szCs w:val="28"/>
          <w:lang w:val="ru-RU" w:bidi="ar-SA"/>
        </w:rPr>
      </w:pPr>
    </w:p>
    <w:p w:rsidR="00B758F8" w:rsidRDefault="00B758F8" w:rsidP="00B758F8">
      <w:pPr>
        <w:widowControl/>
        <w:tabs>
          <w:tab w:val="left" w:pos="180"/>
        </w:tabs>
        <w:ind w:firstLine="709"/>
        <w:jc w:val="both"/>
        <w:rPr>
          <w:rFonts w:eastAsia="Times New Roman" w:cs="Times New Roman"/>
          <w:color w:val="000000" w:themeColor="text1"/>
          <w:sz w:val="28"/>
          <w:szCs w:val="28"/>
          <w:lang w:val="ru-RU" w:bidi="ar-SA"/>
        </w:rPr>
      </w:pPr>
    </w:p>
    <w:p w:rsidR="00B758F8" w:rsidRDefault="00B758F8" w:rsidP="00B758F8">
      <w:pPr>
        <w:widowControl/>
        <w:tabs>
          <w:tab w:val="left" w:pos="180"/>
        </w:tabs>
        <w:ind w:firstLine="709"/>
        <w:jc w:val="both"/>
        <w:rPr>
          <w:rFonts w:eastAsia="Times New Roman" w:cs="Times New Roman"/>
          <w:color w:val="000000" w:themeColor="text1"/>
          <w:sz w:val="28"/>
          <w:szCs w:val="28"/>
          <w:lang w:val="ru-RU" w:bidi="ar-SA"/>
        </w:rPr>
      </w:pPr>
    </w:p>
    <w:p w:rsidR="00B758F8" w:rsidRDefault="00B758F8" w:rsidP="00B758F8">
      <w:pPr>
        <w:widowControl/>
        <w:tabs>
          <w:tab w:val="left" w:pos="180"/>
        </w:tabs>
        <w:ind w:firstLine="709"/>
        <w:jc w:val="both"/>
        <w:rPr>
          <w:rFonts w:eastAsia="Times New Roman" w:cs="Times New Roman"/>
          <w:color w:val="000000" w:themeColor="text1"/>
          <w:sz w:val="28"/>
          <w:szCs w:val="28"/>
          <w:lang w:val="ru-RU" w:bidi="ar-SA"/>
        </w:rPr>
      </w:pPr>
    </w:p>
    <w:p w:rsidR="00B758F8" w:rsidRPr="00184FF2" w:rsidRDefault="00B758F8" w:rsidP="00B758F8">
      <w:pPr>
        <w:widowControl/>
        <w:tabs>
          <w:tab w:val="left" w:pos="180"/>
        </w:tabs>
        <w:jc w:val="both"/>
        <w:rPr>
          <w:rFonts w:eastAsia="Times New Roman" w:cs="Times New Roman"/>
          <w:color w:val="000000" w:themeColor="text1"/>
          <w:sz w:val="28"/>
          <w:szCs w:val="28"/>
          <w:lang w:val="ru-RU" w:bidi="ar-SA"/>
        </w:rPr>
      </w:pPr>
    </w:p>
    <w:p w:rsidR="00B758F8" w:rsidRDefault="00B758F8" w:rsidP="00B758F8">
      <w:pPr>
        <w:jc w:val="center"/>
        <w:rPr>
          <w:b/>
          <w:bCs/>
          <w:color w:val="000000"/>
          <w:sz w:val="28"/>
          <w:szCs w:val="28"/>
          <w:lang w:val="ru-RU" w:eastAsia="uk-UA"/>
        </w:rPr>
      </w:pPr>
    </w:p>
    <w:p w:rsidR="00B758F8" w:rsidRDefault="00B758F8" w:rsidP="00B758F8">
      <w:pPr>
        <w:jc w:val="center"/>
        <w:rPr>
          <w:sz w:val="28"/>
          <w:szCs w:val="28"/>
        </w:rPr>
      </w:pPr>
      <w:r>
        <w:rPr>
          <w:b/>
          <w:bCs/>
          <w:color w:val="000000"/>
          <w:sz w:val="28"/>
          <w:szCs w:val="28"/>
          <w:lang w:val="en-US" w:eastAsia="uk-UA"/>
        </w:rPr>
        <w:t>I</w:t>
      </w:r>
      <w:r w:rsidRPr="00053325">
        <w:rPr>
          <w:b/>
          <w:bCs/>
          <w:color w:val="000000"/>
          <w:sz w:val="28"/>
          <w:szCs w:val="28"/>
          <w:lang w:val="ru-RU" w:eastAsia="uk-UA"/>
        </w:rPr>
        <w:t>.</w:t>
      </w:r>
      <w:r>
        <w:rPr>
          <w:b/>
          <w:bCs/>
          <w:sz w:val="28"/>
          <w:szCs w:val="28"/>
        </w:rPr>
        <w:t xml:space="preserve"> Обґрунтування необхідності розроблення і виконання Програми</w:t>
      </w:r>
    </w:p>
    <w:p w:rsidR="00B758F8" w:rsidRDefault="00B758F8" w:rsidP="00B758F8">
      <w:pPr>
        <w:jc w:val="center"/>
        <w:rPr>
          <w:sz w:val="28"/>
          <w:szCs w:val="28"/>
        </w:rPr>
      </w:pPr>
    </w:p>
    <w:p w:rsidR="00B758F8" w:rsidRDefault="00B758F8" w:rsidP="00B758F8">
      <w:pPr>
        <w:ind w:firstLine="851"/>
        <w:jc w:val="both"/>
        <w:rPr>
          <w:sz w:val="28"/>
          <w:szCs w:val="28"/>
        </w:rPr>
      </w:pPr>
      <w:r>
        <w:rPr>
          <w:sz w:val="28"/>
          <w:szCs w:val="28"/>
        </w:rPr>
        <w:t>Міжнародний пакт про громадянські та політичні права, Конвенція про захист прав людини і основоположних свобод, Конвенції про статус біженців, Конвенції про правову допомогу та правові відносини у цивільних, сімейних та кримінальних справах та інші міжнародні акти передбачають обов'язок держави забезпечити безоплатну та ефективну правову допомогу особам, які її потребують, і встановити вимоги до надання такої допомоги.</w:t>
      </w:r>
    </w:p>
    <w:p w:rsidR="00B758F8" w:rsidRPr="00902F7A" w:rsidRDefault="00B758F8" w:rsidP="00B758F8">
      <w:pPr>
        <w:widowControl/>
        <w:shd w:val="clear" w:color="auto" w:fill="FFFFFF"/>
        <w:ind w:firstLine="851"/>
        <w:jc w:val="both"/>
        <w:rPr>
          <w:rFonts w:eastAsia="Times New Roman" w:cs="Times New Roman"/>
          <w:color w:val="000000"/>
          <w:sz w:val="28"/>
          <w:szCs w:val="28"/>
          <w:lang w:eastAsia="uk-UA" w:bidi="ar-SA"/>
        </w:rPr>
      </w:pPr>
      <w:r w:rsidRPr="00902F7A">
        <w:rPr>
          <w:rFonts w:eastAsia="Times New Roman" w:cs="Times New Roman"/>
          <w:color w:val="000000"/>
          <w:sz w:val="28"/>
          <w:szCs w:val="28"/>
          <w:lang w:eastAsia="uk-UA" w:bidi="ar-SA"/>
        </w:rPr>
        <w:t xml:space="preserve">Стаття 57 Конституції України забезпечує право громадян України на доступ до правової інформації, а стаття 59 – передбачає, що кожен має право </w:t>
      </w:r>
      <w:r w:rsidRPr="00902F7A">
        <w:rPr>
          <w:rFonts w:eastAsia="Times New Roman" w:cs="Times New Roman"/>
          <w:color w:val="000000"/>
          <w:sz w:val="28"/>
          <w:szCs w:val="28"/>
          <w:shd w:val="clear" w:color="auto" w:fill="FFFFFF"/>
          <w:lang w:bidi="ar-SA"/>
        </w:rPr>
        <w:t>на професійну правничу допомогу</w:t>
      </w:r>
      <w:r w:rsidRPr="00902F7A">
        <w:rPr>
          <w:rFonts w:eastAsia="Times New Roman" w:cs="Times New Roman"/>
          <w:color w:val="000000"/>
          <w:sz w:val="28"/>
          <w:szCs w:val="28"/>
          <w:lang w:eastAsia="uk-UA" w:bidi="ar-SA"/>
        </w:rPr>
        <w:t xml:space="preserve">, а в окремих випадках така допомога має надаватися безоплатно. Закон України «Про безоплатну правову допомогу» визначає, що безоплатна правова допомога надається визначеним категоріям громадян, зокрема малозабезпеченим верствам населення, дітям-сиротам, ветеранам війни тощо, через мережу центрів з надання безоплатної вторинної правової допомоги. </w:t>
      </w:r>
    </w:p>
    <w:p w:rsidR="00B758F8" w:rsidRPr="00F21A9B" w:rsidRDefault="00B758F8" w:rsidP="00B758F8">
      <w:pPr>
        <w:widowControl/>
        <w:ind w:firstLine="851"/>
        <w:jc w:val="both"/>
        <w:rPr>
          <w:rFonts w:eastAsia="Times New Roman" w:cs="Arial"/>
          <w:color w:val="auto"/>
          <w:sz w:val="28"/>
          <w:szCs w:val="28"/>
          <w:lang w:eastAsia="ru-RU" w:bidi="ar-SA"/>
        </w:rPr>
      </w:pPr>
      <w:r w:rsidRPr="00902F7A">
        <w:rPr>
          <w:rFonts w:eastAsia="Times New Roman" w:cs="Arial"/>
          <w:color w:val="auto"/>
          <w:sz w:val="28"/>
          <w:szCs w:val="28"/>
          <w:lang w:eastAsia="ru-RU" w:bidi="ar-SA"/>
        </w:rPr>
        <w:t xml:space="preserve">За результатами аналізу звернень громадян до Броварського місцевого центру з надання безоплатної вторинної правової допомоги, за </w:t>
      </w:r>
      <w:r>
        <w:rPr>
          <w:rFonts w:eastAsia="Times New Roman" w:cs="Arial"/>
          <w:color w:val="auto"/>
          <w:sz w:val="28"/>
          <w:szCs w:val="28"/>
          <w:lang w:eastAsia="ru-RU" w:bidi="ar-SA"/>
        </w:rPr>
        <w:t xml:space="preserve">четвертий </w:t>
      </w:r>
      <w:r w:rsidRPr="00902F7A">
        <w:rPr>
          <w:rFonts w:eastAsia="Times New Roman" w:cs="Arial"/>
          <w:color w:val="auto"/>
          <w:sz w:val="28"/>
          <w:szCs w:val="28"/>
          <w:lang w:eastAsia="ru-RU" w:bidi="ar-SA"/>
        </w:rPr>
        <w:t xml:space="preserve"> квартал 2016 року</w:t>
      </w:r>
      <w:r>
        <w:rPr>
          <w:rFonts w:eastAsia="Times New Roman" w:cs="Arial"/>
          <w:color w:val="auto"/>
          <w:sz w:val="28"/>
          <w:szCs w:val="28"/>
          <w:lang w:eastAsia="ru-RU" w:bidi="ar-SA"/>
        </w:rPr>
        <w:t xml:space="preserve"> було зареєстровано 367 звернень</w:t>
      </w:r>
      <w:r w:rsidRPr="00902F7A">
        <w:rPr>
          <w:rFonts w:eastAsia="Times New Roman" w:cs="Arial"/>
          <w:color w:val="auto"/>
          <w:sz w:val="28"/>
          <w:szCs w:val="28"/>
          <w:lang w:eastAsia="ru-RU" w:bidi="ar-SA"/>
        </w:rPr>
        <w:t xml:space="preserve"> клієнтів, </w:t>
      </w:r>
      <w:r>
        <w:rPr>
          <w:rFonts w:eastAsia="Times New Roman" w:cs="Arial"/>
          <w:color w:val="auto"/>
          <w:sz w:val="28"/>
          <w:szCs w:val="28"/>
          <w:lang w:eastAsia="ru-RU" w:bidi="ar-SA"/>
        </w:rPr>
        <w:t>36</w:t>
      </w:r>
      <w:r w:rsidRPr="00902F7A">
        <w:rPr>
          <w:rFonts w:eastAsia="Times New Roman" w:cs="Arial"/>
          <w:color w:val="auto"/>
          <w:sz w:val="28"/>
          <w:szCs w:val="28"/>
          <w:lang w:eastAsia="ru-RU" w:bidi="ar-SA"/>
        </w:rPr>
        <w:t>7 особам було</w:t>
      </w:r>
      <w:r>
        <w:rPr>
          <w:rFonts w:eastAsia="Times New Roman" w:cs="Arial"/>
          <w:color w:val="auto"/>
          <w:sz w:val="28"/>
          <w:szCs w:val="28"/>
          <w:lang w:eastAsia="ru-RU" w:bidi="ar-SA"/>
        </w:rPr>
        <w:t xml:space="preserve"> надано правову консультацію, 36</w:t>
      </w:r>
      <w:r w:rsidRPr="00902F7A">
        <w:rPr>
          <w:rFonts w:eastAsia="Times New Roman" w:cs="Arial"/>
          <w:color w:val="auto"/>
          <w:sz w:val="28"/>
          <w:szCs w:val="28"/>
          <w:lang w:eastAsia="ru-RU" w:bidi="ar-SA"/>
        </w:rPr>
        <w:t xml:space="preserve"> із них написали письмов</w:t>
      </w:r>
      <w:r>
        <w:rPr>
          <w:rFonts w:eastAsia="Times New Roman" w:cs="Arial"/>
          <w:color w:val="auto"/>
          <w:sz w:val="28"/>
          <w:szCs w:val="28"/>
          <w:lang w:eastAsia="ru-RU" w:bidi="ar-SA"/>
        </w:rPr>
        <w:t xml:space="preserve">е звернення </w:t>
      </w:r>
      <w:r w:rsidRPr="00902F7A">
        <w:rPr>
          <w:rFonts w:eastAsia="Times New Roman" w:cs="Arial"/>
          <w:color w:val="auto"/>
          <w:sz w:val="28"/>
          <w:szCs w:val="28"/>
          <w:lang w:eastAsia="ru-RU" w:bidi="ar-SA"/>
        </w:rPr>
        <w:t>про надання безоплатної вторинної правової допомоги, з яких: малозабезпечені</w:t>
      </w:r>
      <w:r>
        <w:rPr>
          <w:rFonts w:eastAsia="Times New Roman" w:cs="Arial"/>
          <w:color w:val="auto"/>
          <w:sz w:val="28"/>
          <w:szCs w:val="28"/>
          <w:lang w:eastAsia="ru-RU" w:bidi="ar-SA"/>
        </w:rPr>
        <w:t xml:space="preserve"> (</w:t>
      </w:r>
      <w:r>
        <w:rPr>
          <w:color w:val="000000"/>
          <w:sz w:val="28"/>
          <w:szCs w:val="28"/>
          <w:shd w:val="clear" w:color="auto" w:fill="FFFFFF"/>
        </w:rPr>
        <w:t>середньомісячний сукупний дохід сім’ї нижчий суми прожиткового мінімуму)</w:t>
      </w:r>
      <w:r w:rsidRPr="00902F7A">
        <w:rPr>
          <w:rFonts w:eastAsia="Times New Roman" w:cs="Arial"/>
          <w:color w:val="auto"/>
          <w:sz w:val="28"/>
          <w:szCs w:val="28"/>
          <w:lang w:eastAsia="ru-RU" w:bidi="ar-SA"/>
        </w:rPr>
        <w:t xml:space="preserve"> –</w:t>
      </w:r>
      <w:r>
        <w:rPr>
          <w:rFonts w:eastAsia="Times New Roman" w:cs="Arial"/>
          <w:color w:val="auto"/>
          <w:sz w:val="28"/>
          <w:szCs w:val="28"/>
          <w:lang w:eastAsia="ru-RU" w:bidi="ar-SA"/>
        </w:rPr>
        <w:t xml:space="preserve"> 43</w:t>
      </w:r>
      <w:r w:rsidRPr="00902F7A">
        <w:rPr>
          <w:rFonts w:eastAsia="Times New Roman" w:cs="Arial"/>
          <w:color w:val="auto"/>
          <w:sz w:val="28"/>
          <w:szCs w:val="28"/>
          <w:lang w:eastAsia="ru-RU" w:bidi="ar-SA"/>
        </w:rPr>
        <w:t xml:space="preserve">%, </w:t>
      </w:r>
      <w:r>
        <w:rPr>
          <w:rFonts w:eastAsia="Times New Roman" w:cs="Arial"/>
          <w:color w:val="auto"/>
          <w:sz w:val="28"/>
          <w:szCs w:val="28"/>
          <w:lang w:eastAsia="ru-RU" w:bidi="ar-SA"/>
        </w:rPr>
        <w:t>ветерани війни, учасники бойових дій – 29</w:t>
      </w:r>
      <w:r w:rsidRPr="00902F7A">
        <w:rPr>
          <w:rFonts w:eastAsia="Times New Roman" w:cs="Arial"/>
          <w:color w:val="auto"/>
          <w:sz w:val="28"/>
          <w:szCs w:val="28"/>
          <w:lang w:eastAsia="ru-RU" w:bidi="ar-SA"/>
        </w:rPr>
        <w:t xml:space="preserve">%, </w:t>
      </w:r>
      <w:r>
        <w:rPr>
          <w:rFonts w:eastAsia="Times New Roman" w:cs="Arial"/>
          <w:color w:val="auto"/>
          <w:sz w:val="28"/>
          <w:szCs w:val="28"/>
          <w:lang w:eastAsia="ru-RU" w:bidi="ar-SA"/>
        </w:rPr>
        <w:t>інваліди – 22,6</w:t>
      </w:r>
      <w:r w:rsidRPr="00902F7A">
        <w:rPr>
          <w:rFonts w:eastAsia="Times New Roman" w:cs="Arial"/>
          <w:color w:val="auto"/>
          <w:sz w:val="28"/>
          <w:szCs w:val="28"/>
          <w:lang w:eastAsia="ru-RU" w:bidi="ar-SA"/>
        </w:rPr>
        <w:t>%</w:t>
      </w:r>
      <w:r>
        <w:rPr>
          <w:rFonts w:eastAsia="Times New Roman" w:cs="Arial"/>
          <w:color w:val="auto"/>
          <w:sz w:val="28"/>
          <w:szCs w:val="28"/>
          <w:lang w:eastAsia="ru-RU" w:bidi="ar-SA"/>
        </w:rPr>
        <w:t xml:space="preserve">, </w:t>
      </w:r>
      <w:r w:rsidRPr="00902F7A">
        <w:rPr>
          <w:rFonts w:eastAsia="Times New Roman" w:cs="Arial"/>
          <w:color w:val="auto"/>
          <w:sz w:val="28"/>
          <w:szCs w:val="28"/>
          <w:lang w:eastAsia="ru-RU" w:bidi="ar-SA"/>
        </w:rPr>
        <w:t xml:space="preserve">особи, які мають </w:t>
      </w:r>
      <w:r>
        <w:rPr>
          <w:rFonts w:eastAsia="Times New Roman" w:cs="Arial"/>
          <w:color w:val="auto"/>
          <w:sz w:val="28"/>
          <w:szCs w:val="28"/>
          <w:lang w:eastAsia="ru-RU" w:bidi="ar-SA"/>
        </w:rPr>
        <w:t xml:space="preserve">статус </w:t>
      </w:r>
      <w:proofErr w:type="spellStart"/>
      <w:r>
        <w:rPr>
          <w:rFonts w:eastAsia="Times New Roman" w:cs="Arial"/>
          <w:color w:val="auto"/>
          <w:sz w:val="28"/>
          <w:szCs w:val="28"/>
          <w:lang w:eastAsia="ru-RU" w:bidi="ar-SA"/>
        </w:rPr>
        <w:t>свідків</w:t>
      </w:r>
      <w:r>
        <w:rPr>
          <w:color w:val="000000"/>
          <w:sz w:val="28"/>
          <w:szCs w:val="28"/>
          <w:shd w:val="clear" w:color="auto" w:fill="FFFFFF"/>
        </w:rPr>
        <w:t>\потерпілих</w:t>
      </w:r>
      <w:proofErr w:type="spellEnd"/>
      <w:r>
        <w:rPr>
          <w:color w:val="000000"/>
          <w:sz w:val="28"/>
          <w:szCs w:val="28"/>
          <w:shd w:val="clear" w:color="auto" w:fill="FFFFFF"/>
        </w:rPr>
        <w:t xml:space="preserve"> у кримінальних провадженнях</w:t>
      </w:r>
      <w:r w:rsidRPr="00902F7A">
        <w:rPr>
          <w:rFonts w:eastAsia="Times New Roman" w:cs="Arial"/>
          <w:color w:val="auto"/>
          <w:sz w:val="28"/>
          <w:szCs w:val="28"/>
          <w:lang w:eastAsia="ru-RU" w:bidi="ar-SA"/>
        </w:rPr>
        <w:t xml:space="preserve"> </w:t>
      </w:r>
      <w:r>
        <w:rPr>
          <w:rFonts w:eastAsia="Times New Roman" w:cs="Arial"/>
          <w:color w:val="auto"/>
          <w:sz w:val="28"/>
          <w:szCs w:val="28"/>
          <w:lang w:eastAsia="ru-RU" w:bidi="ar-SA"/>
        </w:rPr>
        <w:t xml:space="preserve">- 3,2%, </w:t>
      </w:r>
      <w:r>
        <w:rPr>
          <w:color w:val="000000"/>
          <w:sz w:val="28"/>
          <w:szCs w:val="28"/>
          <w:shd w:val="clear" w:color="auto" w:fill="FFFFFF"/>
        </w:rPr>
        <w:t>діти – сироти - 1,1%; діти, позбавлені батьківського піклування - 1,1%</w:t>
      </w:r>
      <w:r w:rsidRPr="00902F7A">
        <w:rPr>
          <w:rFonts w:eastAsia="Times New Roman" w:cs="Arial"/>
          <w:color w:val="auto"/>
          <w:sz w:val="28"/>
          <w:szCs w:val="28"/>
          <w:lang w:eastAsia="ru-RU" w:bidi="ar-SA"/>
        </w:rPr>
        <w:t>.</w:t>
      </w:r>
    </w:p>
    <w:p w:rsidR="00B758F8" w:rsidRDefault="00B758F8" w:rsidP="00B758F8">
      <w:pPr>
        <w:jc w:val="both"/>
      </w:pPr>
      <w:r>
        <w:rPr>
          <w:sz w:val="28"/>
          <w:szCs w:val="28"/>
        </w:rPr>
        <w:tab/>
        <w:t>Програма правової освіти та надання безоплатної правової допомоги населенню міста Бровари на 2017 рік передбачає створення рівних можливостей для доступу осіб до правосуддя шляхом організації надання безоплатної вторинної правової допомоги.</w:t>
      </w:r>
    </w:p>
    <w:p w:rsidR="00B758F8" w:rsidRDefault="00B758F8" w:rsidP="00B758F8">
      <w:pPr>
        <w:jc w:val="both"/>
        <w:rPr>
          <w:sz w:val="28"/>
          <w:szCs w:val="28"/>
        </w:rPr>
      </w:pPr>
    </w:p>
    <w:p w:rsidR="00B758F8" w:rsidRDefault="00B758F8" w:rsidP="00B758F8">
      <w:pPr>
        <w:jc w:val="center"/>
      </w:pPr>
      <w:r w:rsidRPr="00DF546A">
        <w:rPr>
          <w:b/>
          <w:bCs/>
          <w:color w:val="000000"/>
          <w:sz w:val="28"/>
          <w:szCs w:val="28"/>
          <w:lang w:eastAsia="uk-UA"/>
        </w:rPr>
        <w:t>І</w:t>
      </w:r>
      <w:r>
        <w:rPr>
          <w:b/>
          <w:bCs/>
          <w:color w:val="000000"/>
          <w:sz w:val="28"/>
          <w:szCs w:val="28"/>
          <w:lang w:val="en-US" w:eastAsia="uk-UA"/>
        </w:rPr>
        <w:t>I</w:t>
      </w:r>
      <w:r w:rsidRPr="00DF546A">
        <w:rPr>
          <w:b/>
          <w:bCs/>
          <w:color w:val="000000"/>
          <w:sz w:val="28"/>
          <w:szCs w:val="28"/>
          <w:lang w:eastAsia="uk-UA"/>
        </w:rPr>
        <w:t>.</w:t>
      </w:r>
      <w:r>
        <w:rPr>
          <w:b/>
          <w:bCs/>
          <w:sz w:val="28"/>
          <w:szCs w:val="28"/>
        </w:rPr>
        <w:t xml:space="preserve"> Мета Програми</w:t>
      </w:r>
    </w:p>
    <w:p w:rsidR="00B758F8" w:rsidRDefault="00B758F8" w:rsidP="00B758F8">
      <w:pPr>
        <w:shd w:val="clear" w:color="auto" w:fill="FFFFFF"/>
        <w:jc w:val="both"/>
        <w:rPr>
          <w:b/>
          <w:bCs/>
          <w:sz w:val="28"/>
          <w:szCs w:val="28"/>
        </w:rPr>
      </w:pPr>
    </w:p>
    <w:p w:rsidR="00B758F8" w:rsidRPr="00144552" w:rsidRDefault="00B758F8" w:rsidP="00B758F8">
      <w:pPr>
        <w:shd w:val="clear" w:color="auto" w:fill="FFFFFF"/>
        <w:ind w:firstLine="851"/>
        <w:jc w:val="both"/>
        <w:rPr>
          <w:rFonts w:eastAsia="Times New Roman" w:cs="Times New Roman"/>
          <w:color w:val="000000"/>
          <w:sz w:val="28"/>
          <w:szCs w:val="28"/>
          <w:lang w:eastAsia="uk-UA" w:bidi="ar-SA"/>
        </w:rPr>
      </w:pPr>
      <w:r w:rsidRPr="00144552">
        <w:rPr>
          <w:rFonts w:eastAsia="Times New Roman" w:cs="Times New Roman"/>
          <w:color w:val="000000"/>
          <w:sz w:val="28"/>
          <w:szCs w:val="28"/>
          <w:lang w:eastAsia="uk-UA" w:bidi="ar-SA"/>
        </w:rPr>
        <w:t>Метою цієї Програми є розроблення та здійснен</w:t>
      </w:r>
      <w:r>
        <w:rPr>
          <w:rFonts w:eastAsia="Times New Roman" w:cs="Times New Roman"/>
          <w:color w:val="000000"/>
          <w:sz w:val="28"/>
          <w:szCs w:val="28"/>
          <w:lang w:eastAsia="uk-UA" w:bidi="ar-SA"/>
        </w:rPr>
        <w:t xml:space="preserve">ня комплексу заходів правового та </w:t>
      </w:r>
      <w:r w:rsidRPr="00144552">
        <w:rPr>
          <w:rFonts w:eastAsia="Times New Roman" w:cs="Times New Roman"/>
          <w:color w:val="000000"/>
          <w:sz w:val="28"/>
          <w:szCs w:val="28"/>
          <w:lang w:eastAsia="uk-UA" w:bidi="ar-SA"/>
        </w:rPr>
        <w:t>організаційного характеру, спрямованих на забезпечення доступу до безоплатної правової допомоги осіб, які мають на неї конституційне право і потребують такої допомоги, а також підвищення загального рівня правової культури та вдосконалення системи правової освіти населення, набуття громадянами необхідного рівня правових знань, формування у них поваги до права, подолання правового нігілізму, особливо серед вразливих верств населення</w:t>
      </w:r>
      <w:r>
        <w:rPr>
          <w:rFonts w:eastAsia="Times New Roman" w:cs="Times New Roman"/>
          <w:color w:val="000000"/>
          <w:sz w:val="28"/>
          <w:szCs w:val="28"/>
          <w:lang w:eastAsia="uk-UA" w:bidi="ar-SA"/>
        </w:rPr>
        <w:t xml:space="preserve"> міста Бровари</w:t>
      </w:r>
      <w:r w:rsidRPr="00144552">
        <w:rPr>
          <w:rFonts w:eastAsia="Times New Roman" w:cs="Times New Roman"/>
          <w:color w:val="000000"/>
          <w:sz w:val="28"/>
          <w:szCs w:val="28"/>
          <w:lang w:eastAsia="uk-UA" w:bidi="ar-SA"/>
        </w:rPr>
        <w:t>.</w:t>
      </w:r>
    </w:p>
    <w:p w:rsidR="00B758F8" w:rsidRDefault="00B758F8" w:rsidP="00B758F8">
      <w:pPr>
        <w:jc w:val="both"/>
        <w:rPr>
          <w:sz w:val="28"/>
          <w:szCs w:val="28"/>
        </w:rPr>
      </w:pPr>
    </w:p>
    <w:p w:rsidR="00B758F8" w:rsidRDefault="00B758F8" w:rsidP="00B758F8">
      <w:pPr>
        <w:jc w:val="center"/>
        <w:rPr>
          <w:sz w:val="28"/>
          <w:szCs w:val="28"/>
        </w:rPr>
      </w:pPr>
    </w:p>
    <w:p w:rsidR="00B758F8" w:rsidRDefault="00B758F8" w:rsidP="00B758F8">
      <w:pPr>
        <w:jc w:val="center"/>
      </w:pPr>
      <w:r w:rsidRPr="00DF546A">
        <w:rPr>
          <w:b/>
          <w:bCs/>
          <w:color w:val="000000"/>
          <w:sz w:val="28"/>
          <w:szCs w:val="28"/>
          <w:lang w:eastAsia="uk-UA"/>
        </w:rPr>
        <w:lastRenderedPageBreak/>
        <w:t>II</w:t>
      </w:r>
      <w:r>
        <w:rPr>
          <w:b/>
          <w:bCs/>
          <w:color w:val="000000"/>
          <w:sz w:val="28"/>
          <w:szCs w:val="28"/>
          <w:lang w:val="en-US" w:eastAsia="uk-UA"/>
        </w:rPr>
        <w:t>I</w:t>
      </w:r>
      <w:r w:rsidRPr="00DF546A">
        <w:rPr>
          <w:b/>
          <w:bCs/>
          <w:color w:val="000000"/>
          <w:sz w:val="28"/>
          <w:szCs w:val="28"/>
          <w:lang w:eastAsia="uk-UA"/>
        </w:rPr>
        <w:t>.</w:t>
      </w:r>
      <w:r>
        <w:rPr>
          <w:b/>
          <w:bCs/>
          <w:sz w:val="28"/>
          <w:szCs w:val="28"/>
        </w:rPr>
        <w:t xml:space="preserve"> Основними завданнями Програми є:</w:t>
      </w:r>
    </w:p>
    <w:p w:rsidR="00B758F8" w:rsidRPr="00155D60" w:rsidRDefault="00B758F8" w:rsidP="00B758F8">
      <w:pPr>
        <w:jc w:val="center"/>
      </w:pPr>
    </w:p>
    <w:p w:rsidR="00B758F8" w:rsidRPr="00F9353E" w:rsidRDefault="00B758F8" w:rsidP="00B758F8">
      <w:pPr>
        <w:widowControl/>
        <w:numPr>
          <w:ilvl w:val="0"/>
          <w:numId w:val="1"/>
        </w:numPr>
        <w:shd w:val="clear" w:color="auto" w:fill="FFFFFF"/>
        <w:tabs>
          <w:tab w:val="left" w:pos="993"/>
        </w:tabs>
        <w:ind w:left="0" w:firstLine="851"/>
        <w:jc w:val="both"/>
        <w:rPr>
          <w:rFonts w:eastAsia="Times New Roman" w:cs="Times New Roman"/>
          <w:color w:val="auto"/>
          <w:sz w:val="28"/>
          <w:szCs w:val="28"/>
          <w:lang w:bidi="ar-SA"/>
        </w:rPr>
      </w:pPr>
      <w:r w:rsidRPr="00155D60">
        <w:rPr>
          <w:rFonts w:eastAsia="Times New Roman" w:cs="Times New Roman"/>
          <w:color w:val="000000"/>
          <w:sz w:val="28"/>
          <w:szCs w:val="28"/>
          <w:lang w:eastAsia="uk-UA" w:bidi="ar-SA"/>
        </w:rPr>
        <w:t>забезпечення розвитку правової освіти населення</w:t>
      </w:r>
      <w:r>
        <w:rPr>
          <w:rFonts w:eastAsia="Times New Roman" w:cs="Times New Roman"/>
          <w:color w:val="000000"/>
          <w:sz w:val="28"/>
          <w:szCs w:val="28"/>
          <w:lang w:val="ru-RU" w:eastAsia="uk-UA" w:bidi="ar-SA"/>
        </w:rPr>
        <w:t xml:space="preserve"> </w:t>
      </w:r>
      <w:r w:rsidRPr="00F9353E">
        <w:rPr>
          <w:rFonts w:eastAsia="Times New Roman" w:cs="Times New Roman"/>
          <w:color w:val="000000"/>
          <w:sz w:val="28"/>
          <w:szCs w:val="28"/>
          <w:lang w:eastAsia="uk-UA" w:bidi="ar-SA"/>
        </w:rPr>
        <w:t>міста Бровари;</w:t>
      </w:r>
    </w:p>
    <w:p w:rsidR="00B758F8" w:rsidRPr="00155D60" w:rsidRDefault="00B758F8" w:rsidP="00B758F8">
      <w:pPr>
        <w:widowControl/>
        <w:numPr>
          <w:ilvl w:val="0"/>
          <w:numId w:val="1"/>
        </w:numPr>
        <w:shd w:val="clear" w:color="auto" w:fill="FFFFFF"/>
        <w:tabs>
          <w:tab w:val="left" w:pos="993"/>
        </w:tabs>
        <w:ind w:left="0" w:firstLine="851"/>
        <w:jc w:val="both"/>
        <w:rPr>
          <w:rFonts w:eastAsia="Times New Roman" w:cs="Times New Roman"/>
          <w:color w:val="000000"/>
          <w:sz w:val="28"/>
          <w:szCs w:val="28"/>
          <w:lang w:eastAsia="uk-UA" w:bidi="ar-SA"/>
        </w:rPr>
      </w:pPr>
      <w:r w:rsidRPr="00155D60">
        <w:rPr>
          <w:rFonts w:eastAsia="Times New Roman" w:cs="Times New Roman"/>
          <w:color w:val="auto"/>
          <w:sz w:val="28"/>
          <w:szCs w:val="28"/>
          <w:lang w:bidi="ar-SA"/>
        </w:rPr>
        <w:t>спрощення та розширення доступу до безоплатної правової допомоги для соціально вразливих верств населення;</w:t>
      </w:r>
    </w:p>
    <w:p w:rsidR="00B758F8" w:rsidRPr="00155D60" w:rsidRDefault="00B758F8" w:rsidP="00B758F8">
      <w:pPr>
        <w:widowControl/>
        <w:numPr>
          <w:ilvl w:val="0"/>
          <w:numId w:val="1"/>
        </w:numPr>
        <w:shd w:val="clear" w:color="auto" w:fill="FFFFFF"/>
        <w:tabs>
          <w:tab w:val="left" w:pos="993"/>
        </w:tabs>
        <w:ind w:left="0" w:firstLine="851"/>
        <w:jc w:val="both"/>
        <w:rPr>
          <w:rFonts w:eastAsia="Times New Roman" w:cs="Times New Roman"/>
          <w:color w:val="000000"/>
          <w:sz w:val="28"/>
          <w:szCs w:val="28"/>
          <w:lang w:eastAsia="uk-UA" w:bidi="ar-SA"/>
        </w:rPr>
      </w:pPr>
      <w:r w:rsidRPr="00155D60">
        <w:rPr>
          <w:rFonts w:eastAsia="Times New Roman" w:cs="Times New Roman"/>
          <w:color w:val="000000"/>
          <w:sz w:val="28"/>
          <w:szCs w:val="28"/>
          <w:lang w:eastAsia="uk-UA" w:bidi="ar-SA"/>
        </w:rPr>
        <w:t>проведення інформаційно-роз’яснювальної кампанії серед суб’єктів права на безоплатну правову допомогу, адвокатів, органів, уповноважених здійснювати затримання, арешт чи взяття під варту осіб, органів місцевого самоврядування, органів виконавчої влади та громадських організацій щодо державної політики у сфері надання безоплатної правової допомоги;</w:t>
      </w:r>
    </w:p>
    <w:p w:rsidR="00B758F8" w:rsidRPr="00155D60" w:rsidRDefault="00B758F8" w:rsidP="00B758F8">
      <w:pPr>
        <w:widowControl/>
        <w:numPr>
          <w:ilvl w:val="0"/>
          <w:numId w:val="1"/>
        </w:numPr>
        <w:shd w:val="clear" w:color="auto" w:fill="FFFFFF"/>
        <w:tabs>
          <w:tab w:val="left" w:pos="993"/>
        </w:tabs>
        <w:ind w:left="0" w:firstLine="851"/>
        <w:jc w:val="both"/>
        <w:rPr>
          <w:rFonts w:eastAsia="Times New Roman" w:cs="Times New Roman"/>
          <w:color w:val="000000"/>
          <w:sz w:val="28"/>
          <w:szCs w:val="28"/>
          <w:lang w:eastAsia="uk-UA" w:bidi="ar-SA"/>
        </w:rPr>
      </w:pPr>
      <w:r w:rsidRPr="00155D60">
        <w:rPr>
          <w:rFonts w:eastAsia="Times New Roman" w:cs="Times New Roman"/>
          <w:color w:val="000000"/>
          <w:sz w:val="28"/>
          <w:szCs w:val="28"/>
          <w:lang w:eastAsia="uk-UA" w:bidi="ar-SA"/>
        </w:rPr>
        <w:t xml:space="preserve">підвищення кваліфікації представників органів місцевого самоврядування, органів виконавчої влади, організацій-провайдерів безоплатної правової допомоги. </w:t>
      </w:r>
    </w:p>
    <w:p w:rsidR="00B758F8" w:rsidRDefault="00B758F8" w:rsidP="00B758F8">
      <w:pPr>
        <w:jc w:val="both"/>
      </w:pPr>
      <w:r>
        <w:rPr>
          <w:sz w:val="28"/>
          <w:szCs w:val="28"/>
        </w:rPr>
        <w:t xml:space="preserve"> </w:t>
      </w:r>
      <w:r>
        <w:rPr>
          <w:sz w:val="28"/>
          <w:szCs w:val="28"/>
        </w:rPr>
        <w:tab/>
        <w:t xml:space="preserve">  - удосконалення нормативно-правової бази, що регулює функціонування системи безоплатної правової допомоги;</w:t>
      </w:r>
    </w:p>
    <w:p w:rsidR="00B758F8" w:rsidRDefault="00B758F8" w:rsidP="00B758F8">
      <w:pPr>
        <w:jc w:val="both"/>
      </w:pPr>
      <w:r>
        <w:rPr>
          <w:sz w:val="28"/>
          <w:szCs w:val="28"/>
        </w:rPr>
        <w:tab/>
        <w:t xml:space="preserve">  - запровадження механізму безперервного навчання, зокрема, професійної підготовки та підвищення кваліфікації адвокатів, залучених до надання безоплатної правової допомоги, працівників центрів з надання безоплатної вторинної правової допомоги.</w:t>
      </w:r>
    </w:p>
    <w:p w:rsidR="00B758F8" w:rsidRDefault="00B758F8" w:rsidP="00B758F8">
      <w:pPr>
        <w:jc w:val="both"/>
        <w:rPr>
          <w:sz w:val="28"/>
          <w:szCs w:val="28"/>
        </w:rPr>
      </w:pPr>
    </w:p>
    <w:p w:rsidR="00B758F8" w:rsidRDefault="00B758F8" w:rsidP="00B758F8">
      <w:pPr>
        <w:jc w:val="center"/>
      </w:pPr>
      <w:r>
        <w:rPr>
          <w:b/>
          <w:bCs/>
          <w:color w:val="000000"/>
          <w:sz w:val="28"/>
          <w:szCs w:val="28"/>
          <w:lang w:eastAsia="uk-UA"/>
        </w:rPr>
        <w:t>I</w:t>
      </w:r>
      <w:r w:rsidRPr="00DF546A">
        <w:rPr>
          <w:b/>
          <w:bCs/>
          <w:color w:val="000000"/>
          <w:sz w:val="28"/>
          <w:szCs w:val="28"/>
          <w:lang w:eastAsia="uk-UA"/>
        </w:rPr>
        <w:t>V.</w:t>
      </w:r>
      <w:r>
        <w:rPr>
          <w:b/>
          <w:bCs/>
          <w:sz w:val="28"/>
          <w:szCs w:val="28"/>
        </w:rPr>
        <w:t xml:space="preserve"> Строки виконання Програми</w:t>
      </w:r>
    </w:p>
    <w:p w:rsidR="00B758F8" w:rsidRDefault="00B758F8" w:rsidP="00B758F8">
      <w:pPr>
        <w:jc w:val="both"/>
        <w:rPr>
          <w:b/>
          <w:bCs/>
          <w:sz w:val="28"/>
          <w:szCs w:val="28"/>
        </w:rPr>
      </w:pPr>
    </w:p>
    <w:p w:rsidR="00B758F8" w:rsidRDefault="00B758F8" w:rsidP="00B758F8">
      <w:pPr>
        <w:jc w:val="both"/>
      </w:pPr>
      <w:r>
        <w:rPr>
          <w:sz w:val="28"/>
          <w:szCs w:val="28"/>
        </w:rPr>
        <w:tab/>
        <w:t>Початок дії Програми — лютий 2017 року, закінчення — грудень 2017 року.</w:t>
      </w:r>
    </w:p>
    <w:p w:rsidR="00B758F8" w:rsidRDefault="00B758F8" w:rsidP="00B758F8">
      <w:pPr>
        <w:jc w:val="both"/>
        <w:rPr>
          <w:sz w:val="28"/>
          <w:szCs w:val="28"/>
        </w:rPr>
      </w:pPr>
    </w:p>
    <w:p w:rsidR="00B758F8" w:rsidRDefault="00B758F8" w:rsidP="00B758F8">
      <w:pPr>
        <w:jc w:val="both"/>
        <w:rPr>
          <w:sz w:val="28"/>
          <w:szCs w:val="28"/>
        </w:rPr>
      </w:pPr>
    </w:p>
    <w:p w:rsidR="00B758F8" w:rsidRDefault="00B758F8" w:rsidP="00B758F8">
      <w:pPr>
        <w:jc w:val="center"/>
      </w:pPr>
      <w:r>
        <w:rPr>
          <w:b/>
          <w:bCs/>
          <w:color w:val="000000"/>
          <w:sz w:val="28"/>
          <w:szCs w:val="28"/>
          <w:lang w:eastAsia="uk-UA"/>
        </w:rPr>
        <w:t>V</w:t>
      </w:r>
      <w:r w:rsidRPr="00DF546A">
        <w:rPr>
          <w:b/>
          <w:bCs/>
          <w:color w:val="000000"/>
          <w:sz w:val="28"/>
          <w:szCs w:val="28"/>
          <w:lang w:eastAsia="uk-UA"/>
        </w:rPr>
        <w:t>.</w:t>
      </w:r>
      <w:r>
        <w:rPr>
          <w:b/>
          <w:bCs/>
          <w:sz w:val="28"/>
          <w:szCs w:val="28"/>
        </w:rPr>
        <w:t xml:space="preserve"> Виконавцем Програми є:</w:t>
      </w:r>
    </w:p>
    <w:p w:rsidR="00B758F8" w:rsidRDefault="00B758F8" w:rsidP="00B758F8">
      <w:pPr>
        <w:jc w:val="both"/>
        <w:rPr>
          <w:b/>
          <w:bCs/>
          <w:sz w:val="28"/>
          <w:szCs w:val="28"/>
        </w:rPr>
      </w:pPr>
    </w:p>
    <w:p w:rsidR="00B758F8" w:rsidRDefault="00B758F8" w:rsidP="00B758F8">
      <w:pPr>
        <w:jc w:val="both"/>
        <w:rPr>
          <w:sz w:val="28"/>
          <w:szCs w:val="28"/>
        </w:rPr>
      </w:pPr>
      <w:r>
        <w:rPr>
          <w:sz w:val="28"/>
          <w:szCs w:val="28"/>
        </w:rPr>
        <w:tab/>
        <w:t>Броварський місцевий центр з надання безоплатної вторинної правової допомоги.</w:t>
      </w:r>
    </w:p>
    <w:p w:rsidR="00B758F8" w:rsidRDefault="00B758F8" w:rsidP="00B758F8">
      <w:pPr>
        <w:jc w:val="both"/>
        <w:rPr>
          <w:sz w:val="28"/>
          <w:szCs w:val="28"/>
        </w:rPr>
      </w:pPr>
    </w:p>
    <w:p w:rsidR="00B758F8" w:rsidRDefault="00B758F8" w:rsidP="00B758F8">
      <w:pPr>
        <w:jc w:val="center"/>
      </w:pPr>
      <w:r>
        <w:rPr>
          <w:b/>
          <w:bCs/>
          <w:color w:val="000000"/>
          <w:sz w:val="28"/>
          <w:szCs w:val="28"/>
          <w:lang w:eastAsia="uk-UA"/>
        </w:rPr>
        <w:t>VI</w:t>
      </w:r>
      <w:r w:rsidRPr="00DF546A">
        <w:rPr>
          <w:b/>
          <w:bCs/>
          <w:color w:val="000000"/>
          <w:sz w:val="28"/>
          <w:szCs w:val="28"/>
          <w:lang w:eastAsia="uk-UA"/>
        </w:rPr>
        <w:t xml:space="preserve">. </w:t>
      </w:r>
      <w:r>
        <w:rPr>
          <w:b/>
          <w:bCs/>
          <w:sz w:val="28"/>
          <w:szCs w:val="28"/>
        </w:rPr>
        <w:t xml:space="preserve"> Очікувані кінцеві результати виконання Програми</w:t>
      </w:r>
    </w:p>
    <w:p w:rsidR="00B758F8" w:rsidRDefault="00B758F8" w:rsidP="00B758F8">
      <w:pPr>
        <w:jc w:val="both"/>
        <w:rPr>
          <w:b/>
          <w:bCs/>
          <w:sz w:val="28"/>
          <w:szCs w:val="28"/>
        </w:rPr>
      </w:pPr>
    </w:p>
    <w:p w:rsidR="00B758F8" w:rsidRDefault="00B758F8" w:rsidP="00B758F8">
      <w:pPr>
        <w:jc w:val="both"/>
        <w:rPr>
          <w:sz w:val="28"/>
          <w:szCs w:val="28"/>
        </w:rPr>
      </w:pPr>
      <w:r>
        <w:rPr>
          <w:sz w:val="28"/>
          <w:szCs w:val="28"/>
        </w:rPr>
        <w:tab/>
        <w:t xml:space="preserve"> Виконання Програми дасть змогу:</w:t>
      </w:r>
    </w:p>
    <w:p w:rsidR="00B758F8" w:rsidRPr="001D4186" w:rsidRDefault="00B758F8" w:rsidP="00B758F8">
      <w:pPr>
        <w:widowControl/>
        <w:numPr>
          <w:ilvl w:val="0"/>
          <w:numId w:val="1"/>
        </w:numPr>
        <w:shd w:val="clear" w:color="auto" w:fill="FFFFFF"/>
        <w:tabs>
          <w:tab w:val="left" w:pos="993"/>
        </w:tabs>
        <w:ind w:left="0" w:firstLine="709"/>
        <w:jc w:val="both"/>
        <w:rPr>
          <w:rFonts w:eastAsia="Times New Roman" w:cs="Times New Roman"/>
          <w:color w:val="auto"/>
          <w:sz w:val="28"/>
          <w:szCs w:val="28"/>
          <w:lang w:bidi="ar-SA"/>
        </w:rPr>
      </w:pPr>
      <w:r w:rsidRPr="001D4186">
        <w:rPr>
          <w:rFonts w:eastAsia="Times New Roman" w:cs="Times New Roman"/>
          <w:color w:val="000000"/>
          <w:sz w:val="28"/>
          <w:szCs w:val="28"/>
          <w:lang w:eastAsia="uk-UA" w:bidi="ar-SA"/>
        </w:rPr>
        <w:t xml:space="preserve">підвищити рівень правової освіти населення </w:t>
      </w:r>
      <w:r>
        <w:rPr>
          <w:rFonts w:eastAsia="Times New Roman" w:cs="Times New Roman"/>
          <w:color w:val="000000"/>
          <w:sz w:val="28"/>
          <w:szCs w:val="28"/>
          <w:lang w:eastAsia="uk-UA" w:bidi="ar-SA"/>
        </w:rPr>
        <w:t xml:space="preserve">міста Бровари </w:t>
      </w:r>
      <w:r w:rsidRPr="001D4186">
        <w:rPr>
          <w:rFonts w:eastAsia="Times New Roman" w:cs="Times New Roman"/>
          <w:color w:val="000000"/>
          <w:sz w:val="28"/>
          <w:szCs w:val="28"/>
          <w:lang w:eastAsia="uk-UA" w:bidi="ar-SA"/>
        </w:rPr>
        <w:t>та рівень обізнаності суб’єктів права на безоплатну правову допомогу, адвокатів, органів, уповноважених здійснювати затримання, арешт чи взяття під варту осіб, органів місцевого самоврядування, органів виконавчої влади та громадських організацій щодо державної політики у сфері надання безоплатної правової допомоги;</w:t>
      </w:r>
    </w:p>
    <w:p w:rsidR="00B758F8" w:rsidRPr="001D4186" w:rsidRDefault="00B758F8" w:rsidP="00B758F8">
      <w:pPr>
        <w:widowControl/>
        <w:numPr>
          <w:ilvl w:val="0"/>
          <w:numId w:val="1"/>
        </w:numPr>
        <w:shd w:val="clear" w:color="auto" w:fill="FFFFFF"/>
        <w:tabs>
          <w:tab w:val="left" w:pos="993"/>
        </w:tabs>
        <w:ind w:left="0" w:firstLine="709"/>
        <w:jc w:val="both"/>
        <w:rPr>
          <w:rFonts w:eastAsia="Times New Roman" w:cs="Times New Roman"/>
          <w:color w:val="000000"/>
          <w:sz w:val="28"/>
          <w:szCs w:val="28"/>
          <w:lang w:eastAsia="uk-UA" w:bidi="ar-SA"/>
        </w:rPr>
      </w:pPr>
      <w:r w:rsidRPr="001D4186">
        <w:rPr>
          <w:rFonts w:eastAsia="Times New Roman" w:cs="Times New Roman"/>
          <w:color w:val="auto"/>
          <w:sz w:val="28"/>
          <w:szCs w:val="28"/>
          <w:lang w:bidi="ar-SA"/>
        </w:rPr>
        <w:t>спростити доступ до безоплатної правової допомоги для соціально вразливих верств населення</w:t>
      </w:r>
      <w:r>
        <w:rPr>
          <w:rFonts w:eastAsia="Times New Roman" w:cs="Times New Roman"/>
          <w:color w:val="auto"/>
          <w:sz w:val="28"/>
          <w:szCs w:val="28"/>
          <w:lang w:bidi="ar-SA"/>
        </w:rPr>
        <w:t xml:space="preserve"> міста</w:t>
      </w:r>
      <w:r w:rsidRPr="001D4186">
        <w:rPr>
          <w:rFonts w:eastAsia="Times New Roman" w:cs="Times New Roman"/>
          <w:color w:val="auto"/>
          <w:sz w:val="28"/>
          <w:szCs w:val="28"/>
          <w:lang w:bidi="ar-SA"/>
        </w:rPr>
        <w:t>;</w:t>
      </w:r>
    </w:p>
    <w:p w:rsidR="00B758F8" w:rsidRPr="001D4186" w:rsidRDefault="00B758F8" w:rsidP="00B758F8">
      <w:pPr>
        <w:widowControl/>
        <w:numPr>
          <w:ilvl w:val="0"/>
          <w:numId w:val="1"/>
        </w:numPr>
        <w:shd w:val="clear" w:color="auto" w:fill="FFFFFF"/>
        <w:tabs>
          <w:tab w:val="left" w:pos="993"/>
        </w:tabs>
        <w:ind w:left="0" w:firstLine="709"/>
        <w:jc w:val="both"/>
        <w:rPr>
          <w:rFonts w:eastAsia="Times New Roman" w:cs="Times New Roman"/>
          <w:color w:val="000000"/>
          <w:sz w:val="28"/>
          <w:szCs w:val="28"/>
          <w:lang w:eastAsia="uk-UA" w:bidi="ar-SA"/>
        </w:rPr>
      </w:pPr>
      <w:r w:rsidRPr="001D4186">
        <w:rPr>
          <w:rFonts w:eastAsia="Times New Roman" w:cs="Times New Roman"/>
          <w:color w:val="000000"/>
          <w:sz w:val="28"/>
          <w:szCs w:val="28"/>
          <w:lang w:eastAsia="uk-UA" w:bidi="ar-SA"/>
        </w:rPr>
        <w:t xml:space="preserve">провести навчання представників органів місцевого самоврядування, органів виконавчої влади, організацій-провайдерів безоплатної правової допомоги. </w:t>
      </w:r>
    </w:p>
    <w:p w:rsidR="00B758F8" w:rsidRDefault="00B758F8" w:rsidP="00B758F8">
      <w:pPr>
        <w:jc w:val="both"/>
      </w:pPr>
      <w:r>
        <w:rPr>
          <w:sz w:val="28"/>
          <w:szCs w:val="28"/>
        </w:rPr>
        <w:lastRenderedPageBreak/>
        <w:tab/>
        <w:t>- створити належні умови для надання безоплатної первинної правової допомоги та забезпечення надання безоплатної вторинної правової допомоги;</w:t>
      </w:r>
    </w:p>
    <w:p w:rsidR="00B758F8" w:rsidRDefault="00B758F8" w:rsidP="00B758F8">
      <w:pPr>
        <w:jc w:val="both"/>
      </w:pPr>
      <w:r>
        <w:rPr>
          <w:sz w:val="28"/>
          <w:szCs w:val="28"/>
        </w:rPr>
        <w:tab/>
        <w:t>- підвищити рівень поінформованості суб'єктів права на безоплатну правову допомогу, адвокатів, органів, уповноважених здійснювати затримання, арешт чи взяття під варту осіб, органів місцевого самоврядування та громадських організацій щодо відповідних прав та обов'язків, а також механізмів їх реалізації;</w:t>
      </w:r>
    </w:p>
    <w:p w:rsidR="00B758F8" w:rsidRDefault="00B758F8" w:rsidP="00B758F8">
      <w:pPr>
        <w:jc w:val="both"/>
      </w:pPr>
      <w:r>
        <w:rPr>
          <w:sz w:val="28"/>
          <w:szCs w:val="28"/>
        </w:rPr>
        <w:tab/>
        <w:t>- забезпечити належний доступ до якісної безоплатної правової допомоги особам, які потребують такої допомоги, зокрема у результаті формування єдиної ефективної розгалуженої мережі центрів з надання безоплатної вторинної правової допомоги;</w:t>
      </w:r>
    </w:p>
    <w:p w:rsidR="00B758F8" w:rsidRDefault="00B758F8" w:rsidP="00B758F8">
      <w:pPr>
        <w:jc w:val="both"/>
      </w:pPr>
      <w:r>
        <w:rPr>
          <w:sz w:val="28"/>
          <w:szCs w:val="28"/>
        </w:rPr>
        <w:tab/>
        <w:t>- забезпечити якість надання безоплатної правової допомоги на відповідному рівні у результаті підвищення професійного рівня адвокатів, які надають безоплатну правову допомогу, працівників центрів з надання безоплатної вторинної правової допомоги, впровадження механізмів управління якістю в системі безоплатної правової допомоги та адвокатурі.</w:t>
      </w:r>
    </w:p>
    <w:p w:rsidR="00B758F8" w:rsidRDefault="00B758F8" w:rsidP="00B758F8">
      <w:pPr>
        <w:jc w:val="both"/>
        <w:rPr>
          <w:sz w:val="28"/>
          <w:szCs w:val="28"/>
        </w:rPr>
      </w:pPr>
      <w:r>
        <w:rPr>
          <w:sz w:val="28"/>
          <w:szCs w:val="28"/>
        </w:rPr>
        <w:tab/>
      </w:r>
    </w:p>
    <w:p w:rsidR="00B758F8" w:rsidRDefault="00B758F8" w:rsidP="00B758F8">
      <w:pPr>
        <w:jc w:val="center"/>
        <w:rPr>
          <w:b/>
          <w:bCs/>
          <w:sz w:val="28"/>
          <w:szCs w:val="28"/>
        </w:rPr>
      </w:pPr>
      <w:r>
        <w:rPr>
          <w:b/>
          <w:bCs/>
          <w:color w:val="000000"/>
          <w:sz w:val="28"/>
          <w:szCs w:val="28"/>
          <w:lang w:eastAsia="uk-UA"/>
        </w:rPr>
        <w:t>VII</w:t>
      </w:r>
      <w:r w:rsidRPr="00DF546A">
        <w:rPr>
          <w:b/>
          <w:bCs/>
          <w:color w:val="000000"/>
          <w:sz w:val="28"/>
          <w:szCs w:val="28"/>
          <w:lang w:eastAsia="uk-UA"/>
        </w:rPr>
        <w:t>.</w:t>
      </w:r>
      <w:r>
        <w:rPr>
          <w:b/>
          <w:bCs/>
          <w:sz w:val="28"/>
          <w:szCs w:val="28"/>
        </w:rPr>
        <w:t xml:space="preserve"> Основні заходи із забезпечення виконання Програми:</w:t>
      </w:r>
    </w:p>
    <w:p w:rsidR="00B758F8" w:rsidRDefault="00B758F8" w:rsidP="00B758F8">
      <w:pPr>
        <w:rPr>
          <w:b/>
          <w:bCs/>
          <w:sz w:val="28"/>
          <w:szCs w:val="28"/>
        </w:rPr>
      </w:pPr>
    </w:p>
    <w:p w:rsidR="00B758F8" w:rsidRPr="00DF546A" w:rsidRDefault="00B758F8" w:rsidP="00B758F8">
      <w:pPr>
        <w:pStyle w:val="a3"/>
        <w:numPr>
          <w:ilvl w:val="0"/>
          <w:numId w:val="2"/>
        </w:numPr>
        <w:shd w:val="clear" w:color="auto" w:fill="FFFFFF"/>
        <w:ind w:left="0" w:firstLine="426"/>
        <w:jc w:val="both"/>
        <w:rPr>
          <w:color w:val="000000"/>
          <w:sz w:val="28"/>
          <w:szCs w:val="28"/>
          <w:lang w:eastAsia="uk-UA"/>
        </w:rPr>
      </w:pPr>
      <w:r w:rsidRPr="00DF546A">
        <w:rPr>
          <w:color w:val="000000"/>
          <w:sz w:val="28"/>
          <w:szCs w:val="28"/>
          <w:lang w:eastAsia="uk-UA"/>
        </w:rPr>
        <w:t>Проведення всебічної інформаційно-роз’яснювальної роботи серед суб’єктів права на безоплатну правову допомогу.</w:t>
      </w:r>
    </w:p>
    <w:p w:rsidR="00B758F8" w:rsidRPr="00DF546A" w:rsidRDefault="00B758F8" w:rsidP="00B758F8">
      <w:pPr>
        <w:pStyle w:val="a3"/>
        <w:numPr>
          <w:ilvl w:val="0"/>
          <w:numId w:val="2"/>
        </w:numPr>
        <w:shd w:val="clear" w:color="auto" w:fill="FFFFFF"/>
        <w:ind w:left="0" w:firstLine="426"/>
        <w:jc w:val="both"/>
        <w:rPr>
          <w:color w:val="000000"/>
          <w:sz w:val="28"/>
          <w:szCs w:val="28"/>
          <w:lang w:eastAsia="uk-UA"/>
        </w:rPr>
      </w:pPr>
      <w:r w:rsidRPr="00DF546A">
        <w:rPr>
          <w:color w:val="000000"/>
          <w:sz w:val="28"/>
          <w:szCs w:val="28"/>
          <w:lang w:eastAsia="uk-UA"/>
        </w:rPr>
        <w:t>Організація та проведення комунікаційних заходів з питань формування правової культури населення та обговорення порядку надання безоплатної правової допомоги.</w:t>
      </w:r>
    </w:p>
    <w:p w:rsidR="00B758F8" w:rsidRPr="00DF546A" w:rsidRDefault="00B758F8" w:rsidP="00B758F8">
      <w:pPr>
        <w:pStyle w:val="a3"/>
        <w:numPr>
          <w:ilvl w:val="0"/>
          <w:numId w:val="2"/>
        </w:numPr>
        <w:shd w:val="clear" w:color="auto" w:fill="FFFFFF"/>
        <w:ind w:left="0" w:firstLine="426"/>
        <w:jc w:val="both"/>
        <w:rPr>
          <w:color w:val="000000"/>
          <w:sz w:val="28"/>
          <w:szCs w:val="28"/>
          <w:lang w:eastAsia="uk-UA"/>
        </w:rPr>
      </w:pPr>
      <w:r w:rsidRPr="00DF546A">
        <w:rPr>
          <w:color w:val="000000"/>
          <w:sz w:val="28"/>
          <w:szCs w:val="28"/>
          <w:lang w:eastAsia="uk-UA"/>
        </w:rPr>
        <w:t>Проведення зустрічей, конференцій, семінарів з питань особливостей функціонування системи безоплатної правової допомоги</w:t>
      </w:r>
      <w:r>
        <w:rPr>
          <w:color w:val="000000"/>
          <w:sz w:val="28"/>
          <w:szCs w:val="28"/>
          <w:lang w:eastAsia="uk-UA"/>
        </w:rPr>
        <w:t xml:space="preserve"> для населення міста Бровари </w:t>
      </w:r>
      <w:r w:rsidRPr="00DF546A">
        <w:rPr>
          <w:color w:val="000000"/>
          <w:sz w:val="28"/>
          <w:szCs w:val="28"/>
          <w:lang w:eastAsia="uk-UA"/>
        </w:rPr>
        <w:t>із залученням фахівців-практиків та адвокатів.</w:t>
      </w:r>
    </w:p>
    <w:p w:rsidR="00B758F8" w:rsidRPr="00DF546A" w:rsidRDefault="00B758F8" w:rsidP="00B758F8">
      <w:pPr>
        <w:pStyle w:val="a3"/>
        <w:numPr>
          <w:ilvl w:val="0"/>
          <w:numId w:val="2"/>
        </w:numPr>
        <w:shd w:val="clear" w:color="auto" w:fill="FFFFFF"/>
        <w:ind w:left="0" w:firstLine="426"/>
        <w:jc w:val="both"/>
        <w:rPr>
          <w:color w:val="000000"/>
          <w:sz w:val="28"/>
          <w:szCs w:val="28"/>
          <w:lang w:eastAsia="uk-UA"/>
        </w:rPr>
      </w:pPr>
      <w:r w:rsidRPr="00DF546A">
        <w:rPr>
          <w:color w:val="000000"/>
          <w:sz w:val="28"/>
          <w:szCs w:val="28"/>
          <w:lang w:eastAsia="uk-UA"/>
        </w:rPr>
        <w:t>Розроблення та поширення методичних рекомендацій, друкованих інформаційних матеріалів щодо функціонування системи безоплатної правової допомоги.</w:t>
      </w:r>
    </w:p>
    <w:p w:rsidR="00B758F8" w:rsidRDefault="00B758F8" w:rsidP="00B758F8">
      <w:pPr>
        <w:pStyle w:val="a3"/>
        <w:numPr>
          <w:ilvl w:val="0"/>
          <w:numId w:val="2"/>
        </w:numPr>
        <w:shd w:val="clear" w:color="auto" w:fill="FFFFFF"/>
        <w:ind w:left="0" w:firstLine="426"/>
        <w:jc w:val="both"/>
        <w:rPr>
          <w:color w:val="000000"/>
          <w:sz w:val="28"/>
          <w:szCs w:val="28"/>
          <w:lang w:eastAsia="uk-UA"/>
        </w:rPr>
      </w:pPr>
      <w:r w:rsidRPr="00646D1F">
        <w:rPr>
          <w:color w:val="000000"/>
          <w:sz w:val="28"/>
          <w:szCs w:val="28"/>
          <w:lang w:eastAsia="uk-UA"/>
        </w:rPr>
        <w:t>Забезпечення спільних виїздів працівників центру щодо надання правової допомоги</w:t>
      </w:r>
      <w:r>
        <w:rPr>
          <w:color w:val="000000"/>
          <w:sz w:val="28"/>
          <w:szCs w:val="28"/>
          <w:lang w:eastAsia="uk-UA"/>
        </w:rPr>
        <w:t>.</w:t>
      </w:r>
    </w:p>
    <w:p w:rsidR="00B758F8" w:rsidRPr="00646D1F" w:rsidRDefault="00B758F8" w:rsidP="00B758F8">
      <w:pPr>
        <w:pStyle w:val="a3"/>
        <w:numPr>
          <w:ilvl w:val="0"/>
          <w:numId w:val="2"/>
        </w:numPr>
        <w:shd w:val="clear" w:color="auto" w:fill="FFFFFF"/>
        <w:ind w:left="0" w:firstLine="426"/>
        <w:jc w:val="both"/>
        <w:rPr>
          <w:color w:val="000000"/>
          <w:sz w:val="28"/>
          <w:szCs w:val="28"/>
          <w:lang w:eastAsia="uk-UA"/>
        </w:rPr>
      </w:pPr>
      <w:r w:rsidRPr="00646D1F">
        <w:rPr>
          <w:color w:val="000000"/>
          <w:sz w:val="28"/>
          <w:szCs w:val="28"/>
          <w:lang w:eastAsia="uk-UA"/>
        </w:rPr>
        <w:t>Висвітлення тематики функціонування системи безоплатної правової допомоги у засобах масової інформації</w:t>
      </w:r>
      <w:r>
        <w:rPr>
          <w:color w:val="000000"/>
          <w:sz w:val="28"/>
          <w:szCs w:val="28"/>
          <w:lang w:eastAsia="uk-UA"/>
        </w:rPr>
        <w:t xml:space="preserve"> міста Бровари</w:t>
      </w:r>
      <w:r w:rsidRPr="00646D1F">
        <w:rPr>
          <w:color w:val="000000"/>
          <w:sz w:val="28"/>
          <w:szCs w:val="28"/>
          <w:lang w:eastAsia="uk-UA"/>
        </w:rPr>
        <w:t>.</w:t>
      </w:r>
    </w:p>
    <w:p w:rsidR="00B758F8" w:rsidRDefault="00B758F8" w:rsidP="00B758F8">
      <w:pPr>
        <w:pStyle w:val="a3"/>
        <w:numPr>
          <w:ilvl w:val="0"/>
          <w:numId w:val="2"/>
        </w:numPr>
        <w:shd w:val="clear" w:color="auto" w:fill="FFFFFF"/>
        <w:ind w:left="0" w:firstLine="426"/>
        <w:jc w:val="both"/>
        <w:rPr>
          <w:color w:val="000000"/>
          <w:sz w:val="28"/>
          <w:szCs w:val="28"/>
          <w:lang w:eastAsia="uk-UA"/>
        </w:rPr>
      </w:pPr>
      <w:r w:rsidRPr="00DF546A">
        <w:rPr>
          <w:color w:val="000000"/>
          <w:sz w:val="28"/>
          <w:szCs w:val="28"/>
          <w:lang w:eastAsia="uk-UA"/>
        </w:rPr>
        <w:t>Підвищення рівня правових знань з формування та функціонування системи безоплатної правової допомоги працівників юридичних служб підприємств, установ, організацій</w:t>
      </w:r>
      <w:r>
        <w:rPr>
          <w:color w:val="000000"/>
          <w:sz w:val="28"/>
          <w:szCs w:val="28"/>
          <w:lang w:eastAsia="uk-UA"/>
        </w:rPr>
        <w:t xml:space="preserve"> міста Бровари, </w:t>
      </w:r>
      <w:r w:rsidRPr="00DF546A">
        <w:rPr>
          <w:color w:val="000000"/>
          <w:sz w:val="28"/>
          <w:szCs w:val="28"/>
          <w:lang w:eastAsia="uk-UA"/>
        </w:rPr>
        <w:t>посадових осіб місцевого самоврядування, проводивши з ними зустрічі, конференції, семінари, тренінги, круглі столи тощо.</w:t>
      </w:r>
    </w:p>
    <w:p w:rsidR="00B758F8" w:rsidRPr="00E11044" w:rsidRDefault="00B758F8" w:rsidP="00B758F8">
      <w:pPr>
        <w:pStyle w:val="a3"/>
        <w:numPr>
          <w:ilvl w:val="0"/>
          <w:numId w:val="2"/>
        </w:numPr>
        <w:shd w:val="clear" w:color="auto" w:fill="FFFFFF"/>
        <w:ind w:left="0" w:firstLine="426"/>
        <w:jc w:val="both"/>
        <w:rPr>
          <w:color w:val="000000"/>
          <w:sz w:val="28"/>
          <w:szCs w:val="28"/>
          <w:lang w:eastAsia="uk-UA"/>
        </w:rPr>
      </w:pPr>
      <w:r>
        <w:rPr>
          <w:sz w:val="28"/>
          <w:szCs w:val="28"/>
        </w:rPr>
        <w:t>Організація і проведення тематичних семінарів, тренінгів</w:t>
      </w:r>
      <w:r w:rsidRPr="00401717">
        <w:rPr>
          <w:sz w:val="28"/>
          <w:szCs w:val="28"/>
        </w:rPr>
        <w:t xml:space="preserve"> для адвокатів, залучених до наданн</w:t>
      </w:r>
      <w:r>
        <w:rPr>
          <w:sz w:val="28"/>
          <w:szCs w:val="28"/>
        </w:rPr>
        <w:t>я безоплатної правової допомоги.</w:t>
      </w:r>
    </w:p>
    <w:p w:rsidR="00B758F8" w:rsidRPr="00E11044" w:rsidRDefault="00B758F8" w:rsidP="00B758F8">
      <w:pPr>
        <w:shd w:val="clear" w:color="auto" w:fill="FFFFFF"/>
        <w:jc w:val="both"/>
        <w:rPr>
          <w:color w:val="000000"/>
          <w:sz w:val="28"/>
          <w:szCs w:val="28"/>
          <w:lang w:eastAsia="uk-UA"/>
        </w:rPr>
      </w:pPr>
    </w:p>
    <w:p w:rsidR="00B758F8" w:rsidRDefault="00B758F8" w:rsidP="00B758F8">
      <w:pPr>
        <w:jc w:val="both"/>
        <w:rPr>
          <w:sz w:val="28"/>
          <w:szCs w:val="28"/>
        </w:rPr>
      </w:pPr>
    </w:p>
    <w:p w:rsidR="002F5A37" w:rsidRDefault="00B758F8" w:rsidP="00B758F8">
      <w:pPr>
        <w:jc w:val="both"/>
      </w:pPr>
      <w:r>
        <w:rPr>
          <w:sz w:val="28"/>
          <w:szCs w:val="28"/>
        </w:rPr>
        <w:t>Керуючий справами виконкому                                                 К.В. Кузнєцов</w:t>
      </w:r>
    </w:p>
    <w:sectPr w:rsidR="002F5A37" w:rsidSect="002F5A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9"/>
    <w:lvl w:ilvl="0">
      <w:start w:val="3"/>
      <w:numFmt w:val="bullet"/>
      <w:lvlText w:val="-"/>
      <w:lvlJc w:val="left"/>
      <w:pPr>
        <w:tabs>
          <w:tab w:val="num" w:pos="-709"/>
        </w:tabs>
        <w:ind w:left="360" w:hanging="360"/>
      </w:pPr>
      <w:rPr>
        <w:rFonts w:ascii="Times New Roman" w:hAnsi="Times New Roman" w:cs="Times New Roman" w:hint="default"/>
        <w:color w:val="000000"/>
        <w:szCs w:val="24"/>
        <w:lang w:eastAsia="uk-UA"/>
      </w:rPr>
    </w:lvl>
  </w:abstractNum>
  <w:abstractNum w:abstractNumId="1">
    <w:nsid w:val="11DF3BC7"/>
    <w:multiLevelType w:val="hybridMultilevel"/>
    <w:tmpl w:val="1EE476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58F8"/>
    <w:rsid w:val="002F5A37"/>
    <w:rsid w:val="00B758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8F8"/>
    <w:pPr>
      <w:widowControl w:val="0"/>
      <w:suppressAutoHyphens/>
      <w:spacing w:after="0" w:line="240" w:lineRule="auto"/>
    </w:pPr>
    <w:rPr>
      <w:rFonts w:ascii="Times New Roman" w:eastAsia="SimSun" w:hAnsi="Times New Roman" w:cs="Mangal"/>
      <w:color w:val="00000A"/>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58F8"/>
    <w:pPr>
      <w:widowControl/>
      <w:ind w:left="720"/>
      <w:contextualSpacing/>
    </w:pPr>
    <w:rPr>
      <w:rFonts w:eastAsia="Times New Roman" w:cs="Times New Roman"/>
      <w:color w:val="auto"/>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1241</Words>
  <Characters>7074</Characters>
  <Application>Microsoft Office Word</Application>
  <DocSecurity>0</DocSecurity>
  <Lines>58</Lines>
  <Paragraphs>16</Paragraphs>
  <ScaleCrop>false</ScaleCrop>
  <Company>Microsoft</Company>
  <LinksUpToDate>false</LinksUpToDate>
  <CharactersWithSpaces>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2017-02-23T12:55:00Z</dcterms:created>
  <dcterms:modified xsi:type="dcterms:W3CDTF">2017-02-23T12:55:00Z</dcterms:modified>
</cp:coreProperties>
</file>