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53" w:rsidRPr="00CF5F29" w:rsidRDefault="004D5453" w:rsidP="004D5453">
      <w:pPr>
        <w:pStyle w:val="NoSpacing"/>
        <w:ind w:left="9072"/>
        <w:rPr>
          <w:rFonts w:ascii="Times New Roman" w:hAnsi="Times New Roman" w:cs="Times New Roman"/>
          <w:sz w:val="24"/>
          <w:szCs w:val="24"/>
        </w:rPr>
      </w:pPr>
      <w:r w:rsidRPr="00CF5F29">
        <w:rPr>
          <w:rFonts w:ascii="Times New Roman" w:hAnsi="Times New Roman" w:cs="Times New Roman"/>
          <w:sz w:val="24"/>
          <w:szCs w:val="24"/>
        </w:rPr>
        <w:t>Додаток до рішення</w:t>
      </w:r>
    </w:p>
    <w:p w:rsidR="004D5453" w:rsidRPr="00CF5F29" w:rsidRDefault="004D5453" w:rsidP="004D5453">
      <w:pPr>
        <w:pStyle w:val="NoSpacing"/>
        <w:ind w:left="9072"/>
        <w:rPr>
          <w:rFonts w:ascii="Times New Roman" w:hAnsi="Times New Roman" w:cs="Times New Roman"/>
          <w:sz w:val="24"/>
          <w:szCs w:val="24"/>
        </w:rPr>
      </w:pPr>
      <w:r w:rsidRPr="00CF5F29">
        <w:rPr>
          <w:rFonts w:ascii="Times New Roman" w:hAnsi="Times New Roman" w:cs="Times New Roman"/>
          <w:sz w:val="24"/>
          <w:szCs w:val="24"/>
        </w:rPr>
        <w:t xml:space="preserve">Виконавчого комітету Броварської міської ради </w:t>
      </w:r>
    </w:p>
    <w:p w:rsidR="004D5453" w:rsidRPr="00CF5F29" w:rsidRDefault="004D5453" w:rsidP="004D5453">
      <w:pPr>
        <w:pStyle w:val="NoSpacing"/>
        <w:ind w:left="9072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217 </w:t>
      </w:r>
      <w:r w:rsidRPr="00CF5F29">
        <w:rPr>
          <w:rFonts w:ascii="Times New Roman" w:hAnsi="Times New Roman" w:cs="Times New Roman"/>
          <w:sz w:val="24"/>
          <w:szCs w:val="24"/>
          <w:u w:val="single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u w:val="single"/>
        </w:rPr>
        <w:t>04.04.2017</w:t>
      </w:r>
      <w:r w:rsidRPr="00CF5F29">
        <w:rPr>
          <w:rFonts w:ascii="Times New Roman" w:hAnsi="Times New Roman" w:cs="Times New Roman"/>
          <w:sz w:val="24"/>
          <w:szCs w:val="24"/>
          <w:u w:val="single"/>
        </w:rPr>
        <w:t xml:space="preserve"> р.</w:t>
      </w:r>
    </w:p>
    <w:p w:rsidR="004D5453" w:rsidRPr="00CF5F29" w:rsidRDefault="004D5453" w:rsidP="004D54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F5F29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4D5453" w:rsidRDefault="004D5453" w:rsidP="004D54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діяльності адміністративної комісії виконавчого комітету Броварської міської ради.</w:t>
      </w:r>
    </w:p>
    <w:p w:rsidR="004D5453" w:rsidRDefault="004D5453" w:rsidP="004D5453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за І квартал 2017р.</w:t>
      </w:r>
    </w:p>
    <w:p w:rsidR="004D5453" w:rsidRDefault="004D5453" w:rsidP="004D5453">
      <w:pPr>
        <w:pStyle w:val="NoSpacing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664"/>
        <w:gridCol w:w="812"/>
        <w:gridCol w:w="1540"/>
        <w:gridCol w:w="4198"/>
        <w:gridCol w:w="3420"/>
        <w:gridCol w:w="1620"/>
        <w:gridCol w:w="921"/>
      </w:tblGrid>
      <w:tr w:rsidR="004D5453" w:rsidTr="0035627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адміністратив-ної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комісії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створення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Надійшло адміністративних матеріалів за звітний період / </w:t>
            </w:r>
          </w:p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кількість розглянутих матеріалів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Ким складено протокол/</w:t>
            </w:r>
          </w:p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Кількість/</w:t>
            </w:r>
          </w:p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Стаття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КУпАП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Сума штрафу, </w:t>
            </w:r>
          </w:p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попередження, </w:t>
            </w:r>
          </w:p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закриття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Виконано постанов комісій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Примітка </w:t>
            </w:r>
          </w:p>
        </w:tc>
      </w:tr>
      <w:tr w:rsidR="004D5453" w:rsidTr="0035627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Адміністратив-на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комісія виконавчого комітету Броварської міської ради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453" w:rsidRDefault="004D5453" w:rsidP="0035627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Складені посадовими особами протоколи:</w:t>
            </w:r>
          </w:p>
          <w:p w:rsidR="004D5453" w:rsidRDefault="004D5453" w:rsidP="00356278">
            <w:pPr>
              <w:pStyle w:val="NoSpacing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D5453" w:rsidRDefault="004D5453" w:rsidP="0035627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150- «ЖЕК-1», - 1;</w:t>
            </w:r>
          </w:p>
          <w:p w:rsidR="004D5453" w:rsidRDefault="004D5453" w:rsidP="0035627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152,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Спецвідділ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БМР – 11;</w:t>
            </w:r>
          </w:p>
          <w:p w:rsidR="004D5453" w:rsidRDefault="004D5453" w:rsidP="003562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Ст.152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ідприємтсв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контролю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благоустроєм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КМДА- 12;</w:t>
            </w:r>
          </w:p>
          <w:p w:rsidR="004D5453" w:rsidRDefault="004D5453" w:rsidP="003562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Ст.156ч.2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Спецвідділ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БМР – 4;</w:t>
            </w:r>
          </w:p>
          <w:p w:rsidR="004D5453" w:rsidRDefault="004D5453" w:rsidP="003562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Ст.152, 159, 183 -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Броварський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ВП ГУ НП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Київській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17;</w:t>
            </w:r>
          </w:p>
          <w:p w:rsidR="004D5453" w:rsidRDefault="004D5453" w:rsidP="0035627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212-1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посадовими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- 5. </w:t>
            </w:r>
          </w:p>
          <w:p w:rsidR="004D5453" w:rsidRDefault="004D5453" w:rsidP="0035627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453" w:rsidRDefault="004D5453" w:rsidP="00356278">
            <w:pPr>
              <w:pStyle w:val="NoSpacing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прийнятих постанов-50, із них:</w:t>
            </w:r>
          </w:p>
          <w:p w:rsidR="004D5453" w:rsidRDefault="004D5453" w:rsidP="00356278">
            <w:pPr>
              <w:pStyle w:val="NoSpacing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453" w:rsidRDefault="004D5453" w:rsidP="00356278">
            <w:pPr>
              <w:pStyle w:val="NoSpacing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 про накладення стягнення у вигляді штрафу 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5453" w:rsidRDefault="004D5453" w:rsidP="00356278">
            <w:pPr>
              <w:pStyle w:val="NoSpacing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 про накладення стягнення у вигляді попередження 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5453" w:rsidRDefault="004D5453" w:rsidP="00356278">
            <w:pPr>
              <w:pStyle w:val="NoSpacing"/>
              <w:ind w:left="7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 про закриття справи –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  <w:p w:rsidR="004D5453" w:rsidRDefault="004D5453" w:rsidP="00356278">
            <w:pPr>
              <w:pStyle w:val="NoSpacing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453" w:rsidRDefault="004D5453" w:rsidP="00356278">
            <w:pPr>
              <w:pStyle w:val="NoSpacing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сума накладених стягнень: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19448 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8 - постанов виконано (сплачено на суму – 2193 грн. (згідно квитанції)).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453" w:rsidRDefault="004D5453" w:rsidP="003562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5453" w:rsidRDefault="004D5453" w:rsidP="004D54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D5453" w:rsidRDefault="004D5453" w:rsidP="004D545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4D5453" w:rsidRPr="008C3496" w:rsidRDefault="004D5453" w:rsidP="004D545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C3496">
        <w:rPr>
          <w:rFonts w:ascii="Times New Roman" w:hAnsi="Times New Roman" w:cs="Times New Roman"/>
          <w:sz w:val="28"/>
          <w:szCs w:val="28"/>
        </w:rPr>
        <w:t xml:space="preserve">Голова адміністративної комісії                              _____________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C3496">
        <w:rPr>
          <w:rFonts w:ascii="Times New Roman" w:hAnsi="Times New Roman" w:cs="Times New Roman"/>
          <w:sz w:val="28"/>
          <w:szCs w:val="28"/>
        </w:rPr>
        <w:t xml:space="preserve"> Г.П.</w:t>
      </w:r>
      <w:proofErr w:type="spellStart"/>
      <w:r w:rsidRPr="008C3496">
        <w:rPr>
          <w:rFonts w:ascii="Times New Roman" w:hAnsi="Times New Roman" w:cs="Times New Roman"/>
          <w:sz w:val="28"/>
          <w:szCs w:val="28"/>
        </w:rPr>
        <w:t>Голубовський</w:t>
      </w:r>
      <w:proofErr w:type="spellEnd"/>
    </w:p>
    <w:p w:rsidR="008419D2" w:rsidRDefault="008419D2"/>
    <w:sectPr w:rsidR="008419D2" w:rsidSect="00512FB7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5453"/>
    <w:rsid w:val="004D5453"/>
    <w:rsid w:val="0084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53"/>
    <w:rPr>
      <w:rFonts w:ascii="Calibri" w:eastAsia="Times New Roman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4D5453"/>
    <w:pPr>
      <w:spacing w:after="0" w:line="240" w:lineRule="auto"/>
    </w:pPr>
    <w:rPr>
      <w:rFonts w:ascii="Calibri" w:eastAsia="Times New Roman" w:hAnsi="Calibri" w:cs="Calibri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2017-04-06T13:24:00Z</dcterms:created>
  <dcterms:modified xsi:type="dcterms:W3CDTF">2017-04-06T13:24:00Z</dcterms:modified>
</cp:coreProperties>
</file>