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2A" w:rsidRDefault="00E8412A" w:rsidP="00E8412A">
      <w:pPr>
        <w:tabs>
          <w:tab w:val="left" w:pos="5387"/>
        </w:tabs>
        <w:jc w:val="both"/>
      </w:pPr>
    </w:p>
    <w:p w:rsidR="00E8412A" w:rsidRDefault="00E8412A" w:rsidP="00E8412A">
      <w:pPr>
        <w:tabs>
          <w:tab w:val="left" w:pos="0"/>
          <w:tab w:val="left" w:pos="5760"/>
        </w:tabs>
        <w:ind w:firstLine="5103"/>
        <w:jc w:val="both"/>
      </w:pPr>
      <w:r w:rsidRPr="00E277E0">
        <w:t xml:space="preserve">Додаток </w:t>
      </w:r>
      <w:r>
        <w:t>3</w:t>
      </w:r>
    </w:p>
    <w:p w:rsidR="00E8412A" w:rsidRPr="00E277E0" w:rsidRDefault="00E8412A" w:rsidP="00E8412A">
      <w:pPr>
        <w:tabs>
          <w:tab w:val="left" w:pos="0"/>
          <w:tab w:val="left" w:pos="5760"/>
        </w:tabs>
        <w:ind w:firstLine="5103"/>
        <w:jc w:val="both"/>
      </w:pPr>
      <w:r w:rsidRPr="00E277E0">
        <w:t xml:space="preserve">до рішення виконавчого комітету </w:t>
      </w:r>
    </w:p>
    <w:p w:rsidR="00E8412A" w:rsidRDefault="00E8412A" w:rsidP="00E8412A">
      <w:pPr>
        <w:tabs>
          <w:tab w:val="left" w:pos="0"/>
          <w:tab w:val="left" w:pos="5760"/>
        </w:tabs>
        <w:ind w:firstLine="5103"/>
        <w:jc w:val="both"/>
      </w:pPr>
      <w:r w:rsidRPr="004B3F31">
        <w:t>Броварської міської ради</w:t>
      </w:r>
      <w:r>
        <w:t xml:space="preserve"> </w:t>
      </w:r>
    </w:p>
    <w:p w:rsidR="00E8412A" w:rsidRPr="00A126B9" w:rsidRDefault="00E8412A" w:rsidP="00E8412A">
      <w:pPr>
        <w:tabs>
          <w:tab w:val="left" w:pos="0"/>
          <w:tab w:val="left" w:pos="5760"/>
        </w:tabs>
        <w:ind w:firstLine="5103"/>
        <w:jc w:val="both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16.03.2016 </w:t>
      </w:r>
      <w:r>
        <w:t xml:space="preserve"> № 171</w:t>
      </w:r>
    </w:p>
    <w:p w:rsidR="00E8412A" w:rsidRPr="00EC3E5F" w:rsidRDefault="00E8412A" w:rsidP="00E8412A">
      <w:pPr>
        <w:tabs>
          <w:tab w:val="left" w:pos="0"/>
          <w:tab w:val="left" w:pos="5760"/>
          <w:tab w:val="left" w:pos="8505"/>
        </w:tabs>
        <w:jc w:val="both"/>
      </w:pPr>
    </w:p>
    <w:p w:rsidR="00E8412A" w:rsidRDefault="00E8412A" w:rsidP="00E8412A">
      <w:pPr>
        <w:tabs>
          <w:tab w:val="left" w:pos="0"/>
          <w:tab w:val="left" w:pos="5760"/>
          <w:tab w:val="left" w:pos="8505"/>
        </w:tabs>
        <w:jc w:val="center"/>
      </w:pPr>
      <w:r>
        <w:rPr>
          <w:bCs/>
        </w:rPr>
        <w:t xml:space="preserve">Перелік орендарів, яким </w:t>
      </w:r>
      <w:r>
        <w:rPr>
          <w:spacing w:val="-6"/>
        </w:rPr>
        <w:t>вносяться зміни до договору оренди</w:t>
      </w:r>
      <w:r>
        <w:t xml:space="preserve"> </w:t>
      </w:r>
    </w:p>
    <w:p w:rsidR="00E8412A" w:rsidRDefault="00E8412A" w:rsidP="00E8412A">
      <w:pPr>
        <w:tabs>
          <w:tab w:val="left" w:pos="0"/>
          <w:tab w:val="left" w:pos="5760"/>
          <w:tab w:val="left" w:pos="8505"/>
        </w:tabs>
        <w:jc w:val="center"/>
      </w:pPr>
      <w:r>
        <w:t>комунального майна територіальної громади м. Бровари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693"/>
        <w:gridCol w:w="1418"/>
        <w:gridCol w:w="1984"/>
        <w:gridCol w:w="1985"/>
      </w:tblGrid>
      <w:tr w:rsidR="00E8412A" w:rsidTr="00A2633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Орендар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spacing w:line="280" w:lineRule="exact"/>
              <w:ind w:left="-57" w:right="-57"/>
              <w:jc w:val="center"/>
              <w:rPr>
                <w:spacing w:val="-6"/>
              </w:rPr>
            </w:pPr>
            <w:r>
              <w:rPr>
                <w:spacing w:val="-4"/>
              </w:rPr>
              <w:t xml:space="preserve">Характеристика, адреса, </w:t>
            </w:r>
            <w:r>
              <w:rPr>
                <w:spacing w:val="-6"/>
              </w:rPr>
              <w:t>площа,</w:t>
            </w:r>
          </w:p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об’єкта оренди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Договір</w:t>
            </w:r>
          </w:p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В договорі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Змінити на</w:t>
            </w:r>
          </w:p>
        </w:tc>
      </w:tr>
      <w:tr w:rsidR="00E8412A" w:rsidTr="00A2633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</w:tr>
      <w:tr w:rsidR="00E8412A" w:rsidRPr="00230E57" w:rsidTr="00A2633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2A" w:rsidRPr="00830677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  <w:rPr>
                <w:sz w:val="24"/>
              </w:rPr>
            </w:pPr>
            <w:r w:rsidRPr="00830677">
              <w:rPr>
                <w:sz w:val="24"/>
              </w:rPr>
              <w:t>1.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A" w:rsidRDefault="00E8412A" w:rsidP="00A26332">
            <w:proofErr w:type="spellStart"/>
            <w:r>
              <w:t>Балансоутримувач</w:t>
            </w:r>
            <w:proofErr w:type="spellEnd"/>
            <w:r>
              <w:t xml:space="preserve"> – комунальне підприємство Броварської міської ради Київської області «Житлово-експлуатаційна контора - 1»</w:t>
            </w:r>
          </w:p>
        </w:tc>
      </w:tr>
      <w:tr w:rsidR="00E8412A" w:rsidRPr="00263DE3" w:rsidTr="00A26332">
        <w:trPr>
          <w:trHeight w:val="1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A" w:rsidRPr="00830677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</w:pPr>
            <w:r>
              <w:rPr>
                <w:spacing w:val="-6"/>
              </w:rPr>
              <w:t xml:space="preserve">Фізична особа - підприємець </w:t>
            </w:r>
            <w:proofErr w:type="spellStart"/>
            <w:r>
              <w:rPr>
                <w:spacing w:val="-6"/>
              </w:rPr>
              <w:t>Горанська</w:t>
            </w:r>
            <w:proofErr w:type="spellEnd"/>
            <w:r>
              <w:rPr>
                <w:spacing w:val="-6"/>
              </w:rPr>
              <w:t xml:space="preserve"> Наталія Анатоліївна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</w:pPr>
            <w:r>
              <w:rPr>
                <w:color w:val="000000"/>
              </w:rPr>
              <w:t xml:space="preserve">нежитлове підвальне приміщення у житловому будинку по бульв. Незалежності, 12, площею: 43,7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 w:firstLine="57"/>
              <w:rPr>
                <w:spacing w:val="-6"/>
              </w:rPr>
            </w:pPr>
            <w:r>
              <w:rPr>
                <w:spacing w:val="-6"/>
              </w:rPr>
              <w:t>№ 1/3-16</w:t>
            </w:r>
          </w:p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 w:firstLine="57"/>
              <w:rPr>
                <w:spacing w:val="-6"/>
              </w:rPr>
            </w:pPr>
            <w:r>
              <w:rPr>
                <w:spacing w:val="-6"/>
              </w:rPr>
              <w:t xml:space="preserve">від </w:t>
            </w:r>
          </w:p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 w:firstLine="57"/>
              <w:rPr>
                <w:spacing w:val="-6"/>
              </w:rPr>
            </w:pPr>
            <w:r>
              <w:rPr>
                <w:spacing w:val="-6"/>
              </w:rPr>
              <w:t>01.01.2016</w:t>
            </w:r>
          </w:p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 w:firstLine="57"/>
              <w:rPr>
                <w:spacing w:val="-6"/>
              </w:rPr>
            </w:pPr>
            <w:r>
              <w:rPr>
                <w:spacing w:val="-6"/>
              </w:rPr>
              <w:t xml:space="preserve">по </w:t>
            </w:r>
          </w:p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 w:firstLine="57"/>
            </w:pPr>
            <w:r>
              <w:rPr>
                <w:spacing w:val="-6"/>
              </w:rPr>
              <w:t>30.11.2016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A" w:rsidRDefault="00E8412A" w:rsidP="00A26332">
            <w:pPr>
              <w:tabs>
                <w:tab w:val="left" w:pos="8505"/>
              </w:tabs>
              <w:ind w:left="-57" w:right="-57"/>
              <w:rPr>
                <w:spacing w:val="-6"/>
              </w:rPr>
            </w:pPr>
            <w:r>
              <w:rPr>
                <w:spacing w:val="-4"/>
              </w:rPr>
              <w:t>«торгівля товарами непродовольчої групи</w:t>
            </w:r>
            <w:r>
              <w:rPr>
                <w:spacing w:val="-6"/>
              </w:rPr>
              <w:t>»</w:t>
            </w:r>
          </w:p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2A" w:rsidRDefault="00E8412A" w:rsidP="00A26332">
            <w:pPr>
              <w:tabs>
                <w:tab w:val="left" w:pos="8505"/>
              </w:tabs>
              <w:ind w:left="-57" w:right="-57"/>
              <w:rPr>
                <w:spacing w:val="-6"/>
              </w:rPr>
            </w:pPr>
            <w:r>
              <w:rPr>
                <w:spacing w:val="-4"/>
              </w:rPr>
              <w:t xml:space="preserve">«30,7 </w:t>
            </w:r>
            <w:proofErr w:type="spellStart"/>
            <w:r>
              <w:rPr>
                <w:spacing w:val="-4"/>
              </w:rPr>
              <w:t>кв.м</w:t>
            </w:r>
            <w:proofErr w:type="spellEnd"/>
            <w:r>
              <w:rPr>
                <w:spacing w:val="-4"/>
              </w:rPr>
              <w:t xml:space="preserve">. – магазин-склад; 13,0 </w:t>
            </w:r>
            <w:proofErr w:type="spellStart"/>
            <w:r>
              <w:rPr>
                <w:spacing w:val="-4"/>
              </w:rPr>
              <w:t>кв.м</w:t>
            </w:r>
            <w:proofErr w:type="spellEnd"/>
            <w:r>
              <w:rPr>
                <w:spacing w:val="-4"/>
              </w:rPr>
              <w:t>. – реалізація товарів непродовольчої групи дитячого асортименту</w:t>
            </w:r>
            <w:r>
              <w:rPr>
                <w:spacing w:val="-6"/>
              </w:rPr>
              <w:t>»</w:t>
            </w:r>
          </w:p>
          <w:p w:rsidR="00E8412A" w:rsidRDefault="00E8412A" w:rsidP="00A26332">
            <w:pPr>
              <w:tabs>
                <w:tab w:val="left" w:pos="0"/>
                <w:tab w:val="left" w:pos="6300"/>
                <w:tab w:val="left" w:pos="8505"/>
              </w:tabs>
              <w:ind w:left="-57" w:right="-57"/>
            </w:pPr>
          </w:p>
        </w:tc>
      </w:tr>
    </w:tbl>
    <w:p w:rsidR="00E8412A" w:rsidRDefault="00E8412A" w:rsidP="00E8412A">
      <w:pPr>
        <w:pStyle w:val="a3"/>
        <w:ind w:right="-104"/>
        <w:jc w:val="both"/>
      </w:pPr>
    </w:p>
    <w:p w:rsidR="00E8412A" w:rsidRDefault="00E8412A" w:rsidP="00E8412A">
      <w:pPr>
        <w:pStyle w:val="a3"/>
        <w:ind w:right="-104"/>
        <w:jc w:val="both"/>
      </w:pPr>
    </w:p>
    <w:p w:rsidR="00E8412A" w:rsidRDefault="00E8412A" w:rsidP="00E8412A">
      <w:pPr>
        <w:pStyle w:val="a3"/>
        <w:ind w:right="-104"/>
        <w:jc w:val="both"/>
      </w:pPr>
    </w:p>
    <w:p w:rsidR="00E8412A" w:rsidRPr="00DA601B" w:rsidRDefault="00E8412A" w:rsidP="00E8412A">
      <w:pPr>
        <w:tabs>
          <w:tab w:val="left" w:pos="5387"/>
        </w:tabs>
        <w:jc w:val="both"/>
        <w:rPr>
          <w:sz w:val="22"/>
          <w:szCs w:val="22"/>
        </w:rPr>
      </w:pPr>
      <w:r w:rsidRPr="007C376B">
        <w:t xml:space="preserve">Керуючий справами виконкому               </w:t>
      </w:r>
      <w:r>
        <w:t xml:space="preserve">           </w:t>
      </w:r>
      <w:r w:rsidRPr="007C376B">
        <w:t xml:space="preserve">                     К.В. Кузнєцов</w:t>
      </w:r>
    </w:p>
    <w:p w:rsidR="00C100D8" w:rsidRDefault="00C100D8"/>
    <w:sectPr w:rsidR="00C100D8" w:rsidSect="00C1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12A"/>
    <w:rsid w:val="003821D5"/>
    <w:rsid w:val="00C100D8"/>
    <w:rsid w:val="00D07D85"/>
    <w:rsid w:val="00E8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2A"/>
    <w:pPr>
      <w:spacing w:after="0" w:line="240" w:lineRule="auto"/>
    </w:pPr>
    <w:rPr>
      <w:rFonts w:eastAsia="Times New Roman" w:cs="Times New Roman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412A"/>
    <w:pPr>
      <w:jc w:val="center"/>
    </w:pPr>
  </w:style>
  <w:style w:type="character" w:customStyle="1" w:styleId="a4">
    <w:name w:val="Название Знак"/>
    <w:basedOn w:val="a0"/>
    <w:link w:val="a3"/>
    <w:rsid w:val="00E8412A"/>
    <w:rPr>
      <w:rFonts w:eastAsia="Times New Roman" w:cs="Times New Roman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2016-03-17T11:19:00Z</dcterms:created>
  <dcterms:modified xsi:type="dcterms:W3CDTF">2016-03-17T11:19:00Z</dcterms:modified>
</cp:coreProperties>
</file>