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65" w:rsidRDefault="00A86D65" w:rsidP="00A86D65">
      <w:pPr>
        <w:tabs>
          <w:tab w:val="left" w:pos="0"/>
          <w:tab w:val="left" w:pos="5760"/>
        </w:tabs>
        <w:ind w:firstLine="5103"/>
        <w:jc w:val="both"/>
      </w:pPr>
      <w:r w:rsidRPr="00E277E0">
        <w:t xml:space="preserve">Додаток </w:t>
      </w:r>
      <w:r>
        <w:t>1</w:t>
      </w:r>
    </w:p>
    <w:p w:rsidR="00A86D65" w:rsidRPr="00E277E0" w:rsidRDefault="00A86D65" w:rsidP="00A86D65">
      <w:pPr>
        <w:tabs>
          <w:tab w:val="left" w:pos="0"/>
          <w:tab w:val="left" w:pos="5760"/>
        </w:tabs>
        <w:ind w:firstLine="5103"/>
        <w:jc w:val="both"/>
      </w:pPr>
      <w:r w:rsidRPr="00E277E0">
        <w:t xml:space="preserve">до рішення виконавчого комітету </w:t>
      </w:r>
    </w:p>
    <w:p w:rsidR="00A86D65" w:rsidRDefault="00A86D65" w:rsidP="00A86D65">
      <w:pPr>
        <w:tabs>
          <w:tab w:val="left" w:pos="0"/>
          <w:tab w:val="left" w:pos="5760"/>
        </w:tabs>
        <w:ind w:firstLine="5103"/>
        <w:jc w:val="both"/>
      </w:pPr>
      <w:r w:rsidRPr="004B3F31">
        <w:t>Броварської міської ради</w:t>
      </w:r>
      <w:r>
        <w:t xml:space="preserve"> </w:t>
      </w:r>
    </w:p>
    <w:p w:rsidR="00A86D65" w:rsidRPr="00A126B9" w:rsidRDefault="00A86D65" w:rsidP="00A86D65">
      <w:pPr>
        <w:tabs>
          <w:tab w:val="left" w:pos="0"/>
          <w:tab w:val="left" w:pos="5760"/>
        </w:tabs>
        <w:ind w:firstLine="5103"/>
        <w:jc w:val="both"/>
        <w:rPr>
          <w:lang w:val="ru-RU"/>
        </w:rPr>
      </w:pP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16.03.2016 </w:t>
      </w:r>
      <w:r>
        <w:t xml:space="preserve"> № 171</w:t>
      </w:r>
    </w:p>
    <w:p w:rsidR="00A86D65" w:rsidRPr="00130C1D" w:rsidRDefault="00A86D65" w:rsidP="00A86D65">
      <w:pPr>
        <w:tabs>
          <w:tab w:val="left" w:pos="0"/>
          <w:tab w:val="left" w:pos="8190"/>
        </w:tabs>
        <w:jc w:val="both"/>
      </w:pPr>
      <w:r w:rsidRPr="00130C1D">
        <w:tab/>
      </w:r>
    </w:p>
    <w:p w:rsidR="00A86D65" w:rsidRDefault="00A86D65" w:rsidP="00A86D65">
      <w:pPr>
        <w:tabs>
          <w:tab w:val="left" w:pos="0"/>
        </w:tabs>
        <w:jc w:val="center"/>
        <w:outlineLvl w:val="2"/>
      </w:pPr>
      <w:r w:rsidRPr="00130C1D">
        <w:rPr>
          <w:bCs/>
        </w:rPr>
        <w:t xml:space="preserve">Перелік орендарів, яким </w:t>
      </w:r>
      <w:r w:rsidRPr="00130C1D">
        <w:t>передається в оренду комунальне майно територіальної громади м. Бровари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284"/>
        <w:gridCol w:w="3800"/>
        <w:gridCol w:w="169"/>
        <w:gridCol w:w="1843"/>
        <w:gridCol w:w="1134"/>
      </w:tblGrid>
      <w:tr w:rsidR="00A86D65" w:rsidRPr="00130C1D" w:rsidTr="00361B26">
        <w:trPr>
          <w:trHeight w:val="557"/>
        </w:trPr>
        <w:tc>
          <w:tcPr>
            <w:tcW w:w="709" w:type="dxa"/>
            <w:vAlign w:val="center"/>
          </w:tcPr>
          <w:p w:rsidR="00A86D65" w:rsidRPr="00130C1D" w:rsidRDefault="00A86D65" w:rsidP="00361B26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130C1D">
              <w:rPr>
                <w:spacing w:val="-4"/>
              </w:rPr>
              <w:t>№ з/п</w:t>
            </w:r>
          </w:p>
        </w:tc>
        <w:tc>
          <w:tcPr>
            <w:tcW w:w="2694" w:type="dxa"/>
            <w:gridSpan w:val="2"/>
            <w:vAlign w:val="center"/>
          </w:tcPr>
          <w:p w:rsidR="00A86D65" w:rsidRPr="00130C1D" w:rsidRDefault="00A86D65" w:rsidP="00361B26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130C1D">
              <w:rPr>
                <w:spacing w:val="-4"/>
              </w:rPr>
              <w:t>Орендар</w:t>
            </w:r>
          </w:p>
        </w:tc>
        <w:tc>
          <w:tcPr>
            <w:tcW w:w="3800" w:type="dxa"/>
            <w:vAlign w:val="center"/>
          </w:tcPr>
          <w:p w:rsidR="00A86D65" w:rsidRPr="00130C1D" w:rsidRDefault="00A86D65" w:rsidP="00361B26">
            <w:pPr>
              <w:tabs>
                <w:tab w:val="left" w:pos="0"/>
                <w:tab w:val="left" w:pos="6300"/>
              </w:tabs>
              <w:jc w:val="center"/>
              <w:rPr>
                <w:spacing w:val="-6"/>
              </w:rPr>
            </w:pPr>
            <w:r w:rsidRPr="00130C1D">
              <w:rPr>
                <w:spacing w:val="-4"/>
              </w:rPr>
              <w:t xml:space="preserve">Характеристика, адреса, </w:t>
            </w:r>
            <w:r w:rsidRPr="00130C1D">
              <w:rPr>
                <w:spacing w:val="-6"/>
              </w:rPr>
              <w:t>площа,</w:t>
            </w:r>
          </w:p>
          <w:p w:rsidR="00A86D65" w:rsidRPr="00130C1D" w:rsidRDefault="00A86D65" w:rsidP="00361B26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130C1D">
              <w:rPr>
                <w:spacing w:val="-4"/>
              </w:rPr>
              <w:t>об’єкта оренди</w:t>
            </w:r>
          </w:p>
        </w:tc>
        <w:tc>
          <w:tcPr>
            <w:tcW w:w="2012" w:type="dxa"/>
            <w:gridSpan w:val="2"/>
            <w:vAlign w:val="center"/>
          </w:tcPr>
          <w:p w:rsidR="00A86D65" w:rsidRPr="00130C1D" w:rsidRDefault="00A86D65" w:rsidP="00361B26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</w:p>
          <w:p w:rsidR="00A86D65" w:rsidRPr="00130C1D" w:rsidRDefault="00A86D65" w:rsidP="00361B26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130C1D">
              <w:rPr>
                <w:spacing w:val="-4"/>
              </w:rPr>
              <w:t>Цільове використання</w:t>
            </w:r>
          </w:p>
        </w:tc>
        <w:tc>
          <w:tcPr>
            <w:tcW w:w="1134" w:type="dxa"/>
            <w:vAlign w:val="center"/>
          </w:tcPr>
          <w:p w:rsidR="00A86D65" w:rsidRPr="00130C1D" w:rsidRDefault="00A86D65" w:rsidP="00361B26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130C1D">
              <w:rPr>
                <w:spacing w:val="-4"/>
              </w:rPr>
              <w:t>Термін оренди</w:t>
            </w:r>
          </w:p>
        </w:tc>
      </w:tr>
      <w:tr w:rsidR="00A86D65" w:rsidRPr="00130C1D" w:rsidTr="00361B26">
        <w:trPr>
          <w:trHeight w:val="70"/>
        </w:trPr>
        <w:tc>
          <w:tcPr>
            <w:tcW w:w="709" w:type="dxa"/>
            <w:vAlign w:val="center"/>
          </w:tcPr>
          <w:p w:rsidR="00A86D65" w:rsidRPr="00130C1D" w:rsidRDefault="00A86D65" w:rsidP="00361B26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130C1D">
              <w:rPr>
                <w:spacing w:val="-4"/>
              </w:rPr>
              <w:t>1</w:t>
            </w:r>
          </w:p>
        </w:tc>
        <w:tc>
          <w:tcPr>
            <w:tcW w:w="2694" w:type="dxa"/>
            <w:gridSpan w:val="2"/>
            <w:vAlign w:val="center"/>
          </w:tcPr>
          <w:p w:rsidR="00A86D65" w:rsidRPr="00130C1D" w:rsidRDefault="00A86D65" w:rsidP="00361B26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130C1D">
              <w:rPr>
                <w:spacing w:val="-4"/>
              </w:rPr>
              <w:t>2</w:t>
            </w:r>
          </w:p>
        </w:tc>
        <w:tc>
          <w:tcPr>
            <w:tcW w:w="3800" w:type="dxa"/>
            <w:vAlign w:val="center"/>
          </w:tcPr>
          <w:p w:rsidR="00A86D65" w:rsidRPr="00130C1D" w:rsidRDefault="00A86D65" w:rsidP="00361B26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130C1D">
              <w:rPr>
                <w:spacing w:val="-4"/>
              </w:rPr>
              <w:t>3</w:t>
            </w:r>
          </w:p>
        </w:tc>
        <w:tc>
          <w:tcPr>
            <w:tcW w:w="2012" w:type="dxa"/>
            <w:gridSpan w:val="2"/>
            <w:vAlign w:val="center"/>
          </w:tcPr>
          <w:p w:rsidR="00A86D65" w:rsidRPr="00130C1D" w:rsidRDefault="00A86D65" w:rsidP="00361B26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130C1D">
              <w:rPr>
                <w:spacing w:val="-4"/>
              </w:rPr>
              <w:t>4</w:t>
            </w:r>
          </w:p>
        </w:tc>
        <w:tc>
          <w:tcPr>
            <w:tcW w:w="1134" w:type="dxa"/>
            <w:vAlign w:val="center"/>
          </w:tcPr>
          <w:p w:rsidR="00A86D65" w:rsidRPr="00130C1D" w:rsidRDefault="00A86D65" w:rsidP="00361B26">
            <w:pPr>
              <w:tabs>
                <w:tab w:val="left" w:pos="0"/>
                <w:tab w:val="left" w:pos="6300"/>
              </w:tabs>
              <w:jc w:val="center"/>
              <w:rPr>
                <w:spacing w:val="-4"/>
              </w:rPr>
            </w:pPr>
            <w:r w:rsidRPr="00130C1D">
              <w:rPr>
                <w:spacing w:val="-4"/>
              </w:rPr>
              <w:t>5</w:t>
            </w:r>
          </w:p>
        </w:tc>
      </w:tr>
      <w:tr w:rsidR="00A86D65" w:rsidRPr="00130C1D" w:rsidTr="00361B26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5" w:rsidRPr="00130C1D" w:rsidRDefault="00A86D65" w:rsidP="00361B26">
            <w:pPr>
              <w:tabs>
                <w:tab w:val="left" w:pos="0"/>
              </w:tabs>
              <w:rPr>
                <w:spacing w:val="-4"/>
              </w:rPr>
            </w:pPr>
            <w:r>
              <w:rPr>
                <w:spacing w:val="-4"/>
              </w:rPr>
              <w:t>1</w:t>
            </w:r>
            <w:r w:rsidRPr="00130C1D">
              <w:rPr>
                <w:spacing w:val="-4"/>
              </w:rPr>
              <w:t>.</w:t>
            </w: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Pr="00130C1D" w:rsidRDefault="00A86D65" w:rsidP="00361B26">
            <w:pPr>
              <w:rPr>
                <w:spacing w:val="-6"/>
              </w:rPr>
            </w:pPr>
            <w:proofErr w:type="spellStart"/>
            <w:r w:rsidRPr="00130C1D">
              <w:t>Балансоутримувач</w:t>
            </w:r>
            <w:proofErr w:type="spellEnd"/>
            <w:r w:rsidRPr="00130C1D">
              <w:t xml:space="preserve">  – комунальне підприємство Броварської міської ради Київської області «Жи</w:t>
            </w:r>
            <w:r>
              <w:t>тлово-експлуатаційна контора – 1</w:t>
            </w:r>
            <w:r w:rsidRPr="00130C1D">
              <w:t>»</w:t>
            </w:r>
          </w:p>
        </w:tc>
      </w:tr>
      <w:tr w:rsidR="00A86D65" w:rsidRPr="00130C1D" w:rsidTr="00361B26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5" w:rsidRDefault="00A86D65" w:rsidP="00361B26">
            <w:pPr>
              <w:tabs>
                <w:tab w:val="left" w:pos="0"/>
              </w:tabs>
              <w:rPr>
                <w:spacing w:val="-4"/>
              </w:rPr>
            </w:pPr>
            <w:r>
              <w:rPr>
                <w:spacing w:val="-4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r>
              <w:t>Громадська організація «Всеукраїнське об'єднання «Варта Руху»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5" w:rsidRDefault="00A86D65" w:rsidP="00361B26">
            <w:pPr>
              <w:rPr>
                <w:spacing w:val="-6"/>
              </w:rPr>
            </w:pPr>
            <w:r>
              <w:rPr>
                <w:spacing w:val="-6"/>
              </w:rPr>
              <w:t>нежитлове приміщення у житловому будинку по бульв. Незалежності, 2,</w:t>
            </w:r>
          </w:p>
          <w:p w:rsidR="00A86D65" w:rsidRPr="00130C1D" w:rsidRDefault="00A86D65" w:rsidP="00361B26">
            <w:pPr>
              <w:rPr>
                <w:spacing w:val="-6"/>
              </w:rPr>
            </w:pPr>
            <w:r>
              <w:rPr>
                <w:spacing w:val="-6"/>
              </w:rPr>
              <w:t xml:space="preserve">площею: 24,0 </w:t>
            </w:r>
            <w:proofErr w:type="spellStart"/>
            <w:r>
              <w:rPr>
                <w:spacing w:val="-6"/>
              </w:rPr>
              <w:t>кв.м</w:t>
            </w:r>
            <w:proofErr w:type="spellEnd"/>
            <w:r>
              <w:rPr>
                <w:spacing w:val="-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  <w:r>
              <w:rPr>
                <w:spacing w:val="-6"/>
              </w:rPr>
              <w:t>розміщення громадської організації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  <w:r>
              <w:rPr>
                <w:spacing w:val="-6"/>
              </w:rPr>
              <w:t xml:space="preserve">2 роки </w:t>
            </w:r>
          </w:p>
          <w:p w:rsidR="00A86D65" w:rsidRPr="00130C1D" w:rsidRDefault="00A86D65" w:rsidP="00361B26">
            <w:pPr>
              <w:rPr>
                <w:spacing w:val="-6"/>
              </w:rPr>
            </w:pPr>
            <w:r>
              <w:rPr>
                <w:spacing w:val="-6"/>
              </w:rPr>
              <w:t>11 місяців</w:t>
            </w:r>
          </w:p>
        </w:tc>
      </w:tr>
      <w:tr w:rsidR="00A86D65" w:rsidRPr="00130C1D" w:rsidTr="00361B26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5" w:rsidRDefault="00A86D65" w:rsidP="00361B26">
            <w:pPr>
              <w:tabs>
                <w:tab w:val="left" w:pos="0"/>
              </w:tabs>
              <w:rPr>
                <w:spacing w:val="-4"/>
              </w:rPr>
            </w:pPr>
            <w:r>
              <w:rPr>
                <w:spacing w:val="-4"/>
              </w:rPr>
              <w:t>2.</w:t>
            </w: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  <w:proofErr w:type="spellStart"/>
            <w:r>
              <w:rPr>
                <w:spacing w:val="-6"/>
              </w:rPr>
              <w:t>Балансоутримувач</w:t>
            </w:r>
            <w:proofErr w:type="spellEnd"/>
            <w:r>
              <w:rPr>
                <w:spacing w:val="-6"/>
              </w:rPr>
              <w:t xml:space="preserve"> – управління освіти і науки Броварської міської ради</w:t>
            </w:r>
          </w:p>
        </w:tc>
      </w:tr>
      <w:tr w:rsidR="00A86D65" w:rsidRPr="00130C1D" w:rsidTr="00361B26">
        <w:trPr>
          <w:trHeight w:val="3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65" w:rsidRDefault="00A86D65" w:rsidP="00361B26">
            <w:pPr>
              <w:tabs>
                <w:tab w:val="left" w:pos="0"/>
              </w:tabs>
              <w:rPr>
                <w:spacing w:val="-4"/>
              </w:rPr>
            </w:pPr>
            <w:r>
              <w:rPr>
                <w:spacing w:val="-4"/>
              </w:rPr>
              <w:t>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r>
              <w:t>Товариство з обмеженою відповідальністю «Дорога здоров'я»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5" w:rsidRPr="00A1582C" w:rsidRDefault="00A86D65" w:rsidP="00361B26">
            <w:pPr>
              <w:rPr>
                <w:spacing w:val="-6"/>
              </w:rPr>
            </w:pPr>
            <w:r w:rsidRPr="00A1582C">
              <w:rPr>
                <w:spacing w:val="-6"/>
              </w:rPr>
              <w:t xml:space="preserve">нежитлове приміщення Броварської ЗОШ </w:t>
            </w:r>
            <w:r w:rsidRPr="00A1582C">
              <w:rPr>
                <w:spacing w:val="-6"/>
                <w:lang w:val="en-US"/>
              </w:rPr>
              <w:t>I</w:t>
            </w:r>
            <w:r w:rsidRPr="00A1582C">
              <w:rPr>
                <w:spacing w:val="-6"/>
              </w:rPr>
              <w:t>-</w:t>
            </w:r>
            <w:r w:rsidRPr="00A1582C">
              <w:rPr>
                <w:spacing w:val="-6"/>
                <w:lang w:val="en-US"/>
              </w:rPr>
              <w:t>III</w:t>
            </w:r>
            <w:r w:rsidRPr="00A1582C">
              <w:rPr>
                <w:spacing w:val="-6"/>
              </w:rPr>
              <w:t xml:space="preserve"> ст. № 9 по вул. Героїв Небесної Сотні (Возз'єднання), 13, </w:t>
            </w:r>
          </w:p>
          <w:p w:rsidR="00A86D65" w:rsidRPr="00A1582C" w:rsidRDefault="00A86D65" w:rsidP="00361B26">
            <w:pPr>
              <w:rPr>
                <w:spacing w:val="-6"/>
              </w:rPr>
            </w:pPr>
            <w:r w:rsidRPr="00A1582C">
              <w:rPr>
                <w:spacing w:val="-6"/>
              </w:rPr>
              <w:t xml:space="preserve">площею: 2,0 </w:t>
            </w:r>
            <w:proofErr w:type="spellStart"/>
            <w:r w:rsidRPr="00A1582C">
              <w:rPr>
                <w:spacing w:val="-6"/>
              </w:rPr>
              <w:t>кв.м</w:t>
            </w:r>
            <w:proofErr w:type="spellEnd"/>
            <w:r w:rsidRPr="00A1582C">
              <w:rPr>
                <w:spacing w:val="-6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  <w:r>
              <w:rPr>
                <w:spacing w:val="-6"/>
              </w:rPr>
              <w:t>розміщення торгівельних автоматів, що відпускають продовольчі товари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  <w:r>
              <w:rPr>
                <w:spacing w:val="-6"/>
              </w:rPr>
              <w:t xml:space="preserve">2 роки </w:t>
            </w:r>
          </w:p>
          <w:p w:rsidR="00A86D65" w:rsidRPr="00130C1D" w:rsidRDefault="00A86D65" w:rsidP="00361B26">
            <w:pPr>
              <w:rPr>
                <w:spacing w:val="-6"/>
              </w:rPr>
            </w:pPr>
            <w:r>
              <w:rPr>
                <w:spacing w:val="-6"/>
              </w:rPr>
              <w:t>11 місяців</w:t>
            </w:r>
          </w:p>
        </w:tc>
      </w:tr>
      <w:tr w:rsidR="00A86D65" w:rsidRPr="00130C1D" w:rsidTr="00361B26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D65" w:rsidRDefault="00A86D65" w:rsidP="00361B26">
            <w:pPr>
              <w:tabs>
                <w:tab w:val="left" w:pos="0"/>
              </w:tabs>
              <w:rPr>
                <w:spacing w:val="-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/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5" w:rsidRDefault="00A86D65" w:rsidP="00361B26">
            <w:pPr>
              <w:rPr>
                <w:spacing w:val="-6"/>
              </w:rPr>
            </w:pPr>
            <w:r w:rsidRPr="00A1582C">
              <w:rPr>
                <w:spacing w:val="-6"/>
              </w:rPr>
              <w:t>нежитлове приміщення Броварського НВК</w:t>
            </w:r>
            <w:r>
              <w:rPr>
                <w:spacing w:val="-6"/>
              </w:rPr>
              <w:t xml:space="preserve"> </w:t>
            </w:r>
            <w:r w:rsidRPr="00A1582C">
              <w:rPr>
                <w:spacing w:val="-6"/>
              </w:rPr>
              <w:t xml:space="preserve">по </w:t>
            </w:r>
          </w:p>
          <w:p w:rsidR="00A86D65" w:rsidRPr="00A1582C" w:rsidRDefault="00A86D65" w:rsidP="00361B26">
            <w:pPr>
              <w:rPr>
                <w:spacing w:val="-6"/>
              </w:rPr>
            </w:pPr>
            <w:r w:rsidRPr="00A1582C">
              <w:rPr>
                <w:spacing w:val="-6"/>
              </w:rPr>
              <w:t>вул. Лагунової Марії, 11-а,</w:t>
            </w:r>
          </w:p>
          <w:p w:rsidR="00A86D65" w:rsidRPr="00A1582C" w:rsidRDefault="00A86D65" w:rsidP="00361B26">
            <w:pPr>
              <w:rPr>
                <w:spacing w:val="-6"/>
              </w:rPr>
            </w:pPr>
            <w:r w:rsidRPr="00A1582C">
              <w:rPr>
                <w:spacing w:val="-6"/>
              </w:rPr>
              <w:t xml:space="preserve">площею: 2,0 </w:t>
            </w:r>
            <w:proofErr w:type="spellStart"/>
            <w:r w:rsidRPr="00A1582C">
              <w:rPr>
                <w:spacing w:val="-6"/>
              </w:rPr>
              <w:t>кв.м</w:t>
            </w:r>
            <w:proofErr w:type="spellEnd"/>
            <w:r w:rsidRPr="00A1582C">
              <w:rPr>
                <w:spacing w:val="-6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</w:p>
        </w:tc>
      </w:tr>
      <w:tr w:rsidR="00A86D65" w:rsidRPr="00130C1D" w:rsidTr="00361B26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D65" w:rsidRDefault="00A86D65" w:rsidP="00361B26">
            <w:pPr>
              <w:tabs>
                <w:tab w:val="left" w:pos="0"/>
              </w:tabs>
              <w:rPr>
                <w:spacing w:val="-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/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5" w:rsidRPr="00A1582C" w:rsidRDefault="00A86D65" w:rsidP="00361B26">
            <w:pPr>
              <w:rPr>
                <w:spacing w:val="-6"/>
              </w:rPr>
            </w:pPr>
            <w:r w:rsidRPr="00A1582C">
              <w:rPr>
                <w:spacing w:val="-6"/>
              </w:rPr>
              <w:t xml:space="preserve">нежитлове приміщення Броварської ЗОШ </w:t>
            </w:r>
            <w:r w:rsidRPr="00A1582C">
              <w:rPr>
                <w:spacing w:val="-6"/>
                <w:lang w:val="en-US"/>
              </w:rPr>
              <w:t>I</w:t>
            </w:r>
            <w:r w:rsidRPr="00A1582C">
              <w:rPr>
                <w:spacing w:val="-6"/>
              </w:rPr>
              <w:t>-</w:t>
            </w:r>
            <w:r w:rsidRPr="00A1582C">
              <w:rPr>
                <w:spacing w:val="-6"/>
                <w:lang w:val="en-US"/>
              </w:rPr>
              <w:t>III</w:t>
            </w:r>
            <w:r w:rsidRPr="00A1582C">
              <w:rPr>
                <w:spacing w:val="-6"/>
              </w:rPr>
              <w:t xml:space="preserve"> ст. № 6 по вул. Герцена, 3,</w:t>
            </w:r>
            <w:r>
              <w:rPr>
                <w:spacing w:val="-6"/>
              </w:rPr>
              <w:t xml:space="preserve"> </w:t>
            </w:r>
            <w:r w:rsidRPr="00A1582C">
              <w:rPr>
                <w:spacing w:val="-6"/>
              </w:rPr>
              <w:t xml:space="preserve">площею: 2,0 </w:t>
            </w:r>
            <w:proofErr w:type="spellStart"/>
            <w:r w:rsidRPr="00A1582C">
              <w:rPr>
                <w:spacing w:val="-6"/>
              </w:rPr>
              <w:t>кв.м</w:t>
            </w:r>
            <w:proofErr w:type="spellEnd"/>
            <w:r w:rsidRPr="00A1582C">
              <w:rPr>
                <w:spacing w:val="-6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</w:p>
        </w:tc>
      </w:tr>
      <w:tr w:rsidR="00A86D65" w:rsidRPr="00130C1D" w:rsidTr="00361B26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D65" w:rsidRDefault="00A86D65" w:rsidP="00361B26">
            <w:pPr>
              <w:tabs>
                <w:tab w:val="left" w:pos="0"/>
              </w:tabs>
              <w:rPr>
                <w:spacing w:val="-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/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5" w:rsidRDefault="00A86D65" w:rsidP="00361B26">
            <w:pPr>
              <w:rPr>
                <w:spacing w:val="-6"/>
              </w:rPr>
            </w:pPr>
            <w:r w:rsidRPr="00A1582C">
              <w:rPr>
                <w:spacing w:val="-6"/>
              </w:rPr>
              <w:t xml:space="preserve">нежитлове приміщення Броварської СШ </w:t>
            </w:r>
            <w:r w:rsidRPr="00A1582C">
              <w:rPr>
                <w:spacing w:val="-6"/>
                <w:lang w:val="en-US"/>
              </w:rPr>
              <w:t>I</w:t>
            </w:r>
            <w:r w:rsidRPr="00A1582C">
              <w:rPr>
                <w:spacing w:val="-6"/>
              </w:rPr>
              <w:t>-</w:t>
            </w:r>
            <w:r w:rsidRPr="00A1582C">
              <w:rPr>
                <w:spacing w:val="-6"/>
                <w:lang w:val="en-US"/>
              </w:rPr>
              <w:t>III</w:t>
            </w:r>
            <w:r w:rsidRPr="00A1582C">
              <w:rPr>
                <w:spacing w:val="-6"/>
              </w:rPr>
              <w:t xml:space="preserve"> ст. № 5 по вул. Київській, 306-а,</w:t>
            </w:r>
            <w:r>
              <w:rPr>
                <w:spacing w:val="-6"/>
              </w:rPr>
              <w:t xml:space="preserve"> </w:t>
            </w:r>
          </w:p>
          <w:p w:rsidR="00A86D65" w:rsidRPr="00A1582C" w:rsidRDefault="00A86D65" w:rsidP="00361B26">
            <w:pPr>
              <w:rPr>
                <w:spacing w:val="-6"/>
              </w:rPr>
            </w:pPr>
            <w:r w:rsidRPr="00A1582C">
              <w:rPr>
                <w:spacing w:val="-6"/>
              </w:rPr>
              <w:t xml:space="preserve">площею: 2,0 </w:t>
            </w:r>
            <w:proofErr w:type="spellStart"/>
            <w:r w:rsidRPr="00A1582C">
              <w:rPr>
                <w:spacing w:val="-6"/>
              </w:rPr>
              <w:t>кв.м</w:t>
            </w:r>
            <w:proofErr w:type="spellEnd"/>
            <w:r w:rsidRPr="00A1582C">
              <w:rPr>
                <w:spacing w:val="-6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</w:p>
        </w:tc>
      </w:tr>
      <w:tr w:rsidR="00A86D65" w:rsidRPr="00130C1D" w:rsidTr="00361B26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D65" w:rsidRDefault="00A86D65" w:rsidP="00361B26">
            <w:pPr>
              <w:tabs>
                <w:tab w:val="left" w:pos="0"/>
              </w:tabs>
              <w:rPr>
                <w:spacing w:val="-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/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5" w:rsidRPr="00A1582C" w:rsidRDefault="00A86D65" w:rsidP="00361B26">
            <w:pPr>
              <w:rPr>
                <w:spacing w:val="-6"/>
              </w:rPr>
            </w:pPr>
            <w:r w:rsidRPr="00A1582C">
              <w:rPr>
                <w:spacing w:val="-6"/>
              </w:rPr>
              <w:t xml:space="preserve">нежитлове приміщення Броварської ЗОШ </w:t>
            </w:r>
            <w:r w:rsidRPr="00A1582C">
              <w:rPr>
                <w:spacing w:val="-6"/>
                <w:lang w:val="en-US"/>
              </w:rPr>
              <w:t>I</w:t>
            </w:r>
            <w:r w:rsidRPr="00A1582C">
              <w:rPr>
                <w:spacing w:val="-6"/>
              </w:rPr>
              <w:t>-</w:t>
            </w:r>
            <w:r w:rsidRPr="00A1582C">
              <w:rPr>
                <w:spacing w:val="-6"/>
                <w:lang w:val="en-US"/>
              </w:rPr>
              <w:t>III</w:t>
            </w:r>
            <w:r w:rsidRPr="00A1582C">
              <w:rPr>
                <w:spacing w:val="-6"/>
              </w:rPr>
              <w:t xml:space="preserve"> ст. № 3 по вул. Благодатній (Леніна), 80,</w:t>
            </w:r>
          </w:p>
          <w:p w:rsidR="00A86D65" w:rsidRPr="00A1582C" w:rsidRDefault="00A86D65" w:rsidP="00361B26">
            <w:pPr>
              <w:rPr>
                <w:spacing w:val="-6"/>
              </w:rPr>
            </w:pPr>
            <w:r w:rsidRPr="00A1582C">
              <w:rPr>
                <w:spacing w:val="-6"/>
              </w:rPr>
              <w:t xml:space="preserve">площею: 2,0 </w:t>
            </w:r>
            <w:proofErr w:type="spellStart"/>
            <w:r w:rsidRPr="00A1582C">
              <w:rPr>
                <w:spacing w:val="-6"/>
              </w:rPr>
              <w:t>кв.м</w:t>
            </w:r>
            <w:proofErr w:type="spellEnd"/>
            <w:r w:rsidRPr="00A1582C">
              <w:rPr>
                <w:spacing w:val="-6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</w:p>
        </w:tc>
      </w:tr>
      <w:tr w:rsidR="00A86D65" w:rsidRPr="00130C1D" w:rsidTr="00361B26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D65" w:rsidRDefault="00A86D65" w:rsidP="00361B26">
            <w:pPr>
              <w:tabs>
                <w:tab w:val="left" w:pos="0"/>
              </w:tabs>
              <w:rPr>
                <w:spacing w:val="-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/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5" w:rsidRPr="00A1582C" w:rsidRDefault="00A86D65" w:rsidP="00361B26">
            <w:pPr>
              <w:rPr>
                <w:spacing w:val="-6"/>
              </w:rPr>
            </w:pPr>
            <w:r w:rsidRPr="00A1582C">
              <w:rPr>
                <w:spacing w:val="-6"/>
              </w:rPr>
              <w:t xml:space="preserve">нежитлове приміщення Броварської ЗОШ </w:t>
            </w:r>
            <w:r w:rsidRPr="00A1582C">
              <w:rPr>
                <w:spacing w:val="-6"/>
                <w:lang w:val="en-US"/>
              </w:rPr>
              <w:t>I</w:t>
            </w:r>
            <w:r w:rsidRPr="00A1582C">
              <w:rPr>
                <w:spacing w:val="-6"/>
              </w:rPr>
              <w:t>-</w:t>
            </w:r>
            <w:r w:rsidRPr="00A1582C">
              <w:rPr>
                <w:spacing w:val="-6"/>
                <w:lang w:val="en-US"/>
              </w:rPr>
              <w:t>III</w:t>
            </w:r>
            <w:r w:rsidRPr="00A1582C">
              <w:rPr>
                <w:spacing w:val="-6"/>
              </w:rPr>
              <w:t xml:space="preserve"> ст. № 1 по вул. Київській, 153,</w:t>
            </w:r>
            <w:r>
              <w:rPr>
                <w:spacing w:val="-6"/>
              </w:rPr>
              <w:t xml:space="preserve"> </w:t>
            </w:r>
          </w:p>
          <w:p w:rsidR="00A86D65" w:rsidRPr="00A1582C" w:rsidRDefault="00A86D65" w:rsidP="00361B26">
            <w:pPr>
              <w:rPr>
                <w:spacing w:val="-6"/>
              </w:rPr>
            </w:pPr>
            <w:r w:rsidRPr="00A1582C">
              <w:rPr>
                <w:spacing w:val="-6"/>
              </w:rPr>
              <w:t xml:space="preserve">площею: 2,0 </w:t>
            </w:r>
            <w:proofErr w:type="spellStart"/>
            <w:r w:rsidRPr="00A1582C">
              <w:rPr>
                <w:spacing w:val="-6"/>
              </w:rPr>
              <w:t>кв.м</w:t>
            </w:r>
            <w:proofErr w:type="spellEnd"/>
            <w:r w:rsidRPr="00A1582C">
              <w:rPr>
                <w:spacing w:val="-6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</w:p>
        </w:tc>
      </w:tr>
      <w:tr w:rsidR="00A86D65" w:rsidRPr="00130C1D" w:rsidTr="00361B26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5" w:rsidRDefault="00A86D65" w:rsidP="00361B26">
            <w:pPr>
              <w:tabs>
                <w:tab w:val="left" w:pos="0"/>
              </w:tabs>
              <w:rPr>
                <w:spacing w:val="-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/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5" w:rsidRPr="00A1582C" w:rsidRDefault="00A86D65" w:rsidP="00361B26">
            <w:pPr>
              <w:rPr>
                <w:spacing w:val="-6"/>
              </w:rPr>
            </w:pPr>
            <w:r w:rsidRPr="00A1582C">
              <w:rPr>
                <w:spacing w:val="-6"/>
              </w:rPr>
              <w:t xml:space="preserve">нежитлове приміщення </w:t>
            </w:r>
            <w:r w:rsidRPr="00A1582C">
              <w:rPr>
                <w:spacing w:val="-6"/>
              </w:rPr>
              <w:lastRenderedPageBreak/>
              <w:t xml:space="preserve">Броварської ЗОШ </w:t>
            </w:r>
            <w:r w:rsidRPr="00A1582C">
              <w:rPr>
                <w:spacing w:val="-6"/>
                <w:lang w:val="en-US"/>
              </w:rPr>
              <w:t>I</w:t>
            </w:r>
            <w:r w:rsidRPr="00A1582C">
              <w:rPr>
                <w:spacing w:val="-6"/>
              </w:rPr>
              <w:t>-</w:t>
            </w:r>
            <w:r w:rsidRPr="00A1582C">
              <w:rPr>
                <w:spacing w:val="-6"/>
                <w:lang w:val="en-US"/>
              </w:rPr>
              <w:t>III</w:t>
            </w:r>
            <w:r w:rsidRPr="00A1582C">
              <w:rPr>
                <w:spacing w:val="-6"/>
              </w:rPr>
              <w:t xml:space="preserve"> ст. № 10 по вул. Петлюри Симона (</w:t>
            </w:r>
            <w:proofErr w:type="spellStart"/>
            <w:r w:rsidRPr="00A1582C">
              <w:rPr>
                <w:spacing w:val="-6"/>
              </w:rPr>
              <w:t>Черняховського</w:t>
            </w:r>
            <w:proofErr w:type="spellEnd"/>
            <w:r w:rsidRPr="00A1582C">
              <w:rPr>
                <w:spacing w:val="-6"/>
              </w:rPr>
              <w:t>), 17-б,</w:t>
            </w:r>
          </w:p>
          <w:p w:rsidR="00A86D65" w:rsidRPr="00A1582C" w:rsidRDefault="00A86D65" w:rsidP="00361B26">
            <w:pPr>
              <w:rPr>
                <w:spacing w:val="-6"/>
              </w:rPr>
            </w:pPr>
            <w:r w:rsidRPr="00A1582C">
              <w:rPr>
                <w:spacing w:val="-6"/>
              </w:rPr>
              <w:t xml:space="preserve">площею: 2,0 </w:t>
            </w:r>
            <w:proofErr w:type="spellStart"/>
            <w:r w:rsidRPr="00A1582C">
              <w:rPr>
                <w:spacing w:val="-6"/>
              </w:rPr>
              <w:t>кв.м</w:t>
            </w:r>
            <w:proofErr w:type="spellEnd"/>
            <w:r w:rsidRPr="00A1582C">
              <w:rPr>
                <w:spacing w:val="-6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Default="00A86D65" w:rsidP="00361B26">
            <w:pPr>
              <w:rPr>
                <w:spacing w:val="-6"/>
              </w:rPr>
            </w:pPr>
          </w:p>
        </w:tc>
      </w:tr>
      <w:tr w:rsidR="00A86D65" w:rsidRPr="00130C1D" w:rsidTr="00361B26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5" w:rsidRDefault="00A86D65" w:rsidP="00361B26">
            <w:pPr>
              <w:tabs>
                <w:tab w:val="left" w:pos="0"/>
              </w:tabs>
              <w:rPr>
                <w:spacing w:val="-4"/>
              </w:rPr>
            </w:pPr>
            <w:r>
              <w:rPr>
                <w:spacing w:val="-4"/>
              </w:rPr>
              <w:lastRenderedPageBreak/>
              <w:t>3.</w:t>
            </w: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Pr="00C44E27" w:rsidRDefault="00A86D65" w:rsidP="00361B26">
            <w:pPr>
              <w:rPr>
                <w:spacing w:val="-6"/>
              </w:rPr>
            </w:pPr>
            <w:proofErr w:type="spellStart"/>
            <w:r>
              <w:rPr>
                <w:spacing w:val="-6"/>
              </w:rPr>
              <w:t>Балансоутримувач</w:t>
            </w:r>
            <w:proofErr w:type="spellEnd"/>
            <w:r>
              <w:rPr>
                <w:spacing w:val="-6"/>
              </w:rPr>
              <w:t xml:space="preserve"> – Броварська загальноосвітня школа </w:t>
            </w:r>
            <w:r>
              <w:rPr>
                <w:spacing w:val="-6"/>
                <w:lang w:val="en-US"/>
              </w:rPr>
              <w:t>I</w:t>
            </w:r>
            <w:r w:rsidRPr="00C44E27">
              <w:rPr>
                <w:spacing w:val="-6"/>
              </w:rPr>
              <w:t>-</w:t>
            </w:r>
            <w:r>
              <w:rPr>
                <w:spacing w:val="-6"/>
                <w:lang w:val="en-US"/>
              </w:rPr>
              <w:t>III</w:t>
            </w:r>
            <w:r>
              <w:rPr>
                <w:spacing w:val="-6"/>
              </w:rPr>
              <w:t xml:space="preserve"> ступенів</w:t>
            </w:r>
            <w:r w:rsidRPr="00C44E27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№ 2 Броварської міської ради Київської області </w:t>
            </w:r>
          </w:p>
        </w:tc>
      </w:tr>
      <w:tr w:rsidR="00A86D65" w:rsidRPr="00130C1D" w:rsidTr="00361B26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5" w:rsidRPr="00130C1D" w:rsidRDefault="00A86D65" w:rsidP="00361B26">
            <w:pPr>
              <w:tabs>
                <w:tab w:val="left" w:pos="0"/>
              </w:tabs>
              <w:rPr>
                <w:spacing w:val="-4"/>
              </w:rPr>
            </w:pPr>
            <w:r>
              <w:rPr>
                <w:spacing w:val="-4"/>
              </w:rPr>
              <w:t>3</w:t>
            </w:r>
            <w:r w:rsidRPr="00130C1D">
              <w:rPr>
                <w:spacing w:val="-4"/>
              </w:rPr>
              <w:t>.1.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Pr="00130C1D" w:rsidRDefault="00A86D65" w:rsidP="00361B26">
            <w:r>
              <w:t>Товариство з обмеженою відповідальністю «Дорога здоров'я »</w:t>
            </w:r>
          </w:p>
          <w:p w:rsidR="00A86D65" w:rsidRPr="00130C1D" w:rsidRDefault="00A86D65" w:rsidP="00361B26">
            <w:pPr>
              <w:rPr>
                <w:spacing w:val="-6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65" w:rsidRDefault="00A86D65" w:rsidP="00361B26">
            <w:pPr>
              <w:rPr>
                <w:spacing w:val="-6"/>
              </w:rPr>
            </w:pPr>
            <w:r>
              <w:rPr>
                <w:spacing w:val="-6"/>
              </w:rPr>
              <w:t xml:space="preserve">нежитлове приміщення Броварської ЗОШ </w:t>
            </w:r>
            <w:r>
              <w:rPr>
                <w:spacing w:val="-6"/>
                <w:lang w:val="en-US"/>
              </w:rPr>
              <w:t>I</w:t>
            </w:r>
            <w:r>
              <w:rPr>
                <w:spacing w:val="-6"/>
              </w:rPr>
              <w:t>-</w:t>
            </w:r>
            <w:r>
              <w:rPr>
                <w:spacing w:val="-6"/>
                <w:lang w:val="en-US"/>
              </w:rPr>
              <w:t>III</w:t>
            </w:r>
            <w:r>
              <w:rPr>
                <w:spacing w:val="-6"/>
              </w:rPr>
              <w:t xml:space="preserve"> ст. № 2 по вул. Володимира Великого (Енгельса),  6,</w:t>
            </w:r>
          </w:p>
          <w:p w:rsidR="00A86D65" w:rsidRPr="00C44E27" w:rsidRDefault="00A86D65" w:rsidP="00361B26">
            <w:pPr>
              <w:rPr>
                <w:spacing w:val="-6"/>
              </w:rPr>
            </w:pPr>
            <w:r w:rsidRPr="00A1582C">
              <w:rPr>
                <w:spacing w:val="-6"/>
              </w:rPr>
              <w:t xml:space="preserve">площею: 2,0 </w:t>
            </w:r>
            <w:proofErr w:type="spellStart"/>
            <w:r w:rsidRPr="00A1582C">
              <w:rPr>
                <w:spacing w:val="-6"/>
              </w:rPr>
              <w:t>кв.м</w:t>
            </w:r>
            <w:proofErr w:type="spellEnd"/>
            <w:r w:rsidRPr="00A1582C">
              <w:rPr>
                <w:spacing w:val="-6"/>
              </w:rPr>
              <w:t>.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Pr="00130C1D" w:rsidRDefault="00A86D65" w:rsidP="00361B26">
            <w:pPr>
              <w:rPr>
                <w:spacing w:val="-6"/>
              </w:rPr>
            </w:pPr>
            <w:r>
              <w:rPr>
                <w:spacing w:val="-6"/>
              </w:rPr>
              <w:t>розміщення торгівельних автоматів, що відпускають продовольчі товари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D65" w:rsidRPr="00130C1D" w:rsidRDefault="00A86D65" w:rsidP="00361B26">
            <w:pPr>
              <w:rPr>
                <w:spacing w:val="-6"/>
              </w:rPr>
            </w:pPr>
            <w:r w:rsidRPr="00130C1D">
              <w:rPr>
                <w:spacing w:val="-6"/>
              </w:rPr>
              <w:t xml:space="preserve">2 роки </w:t>
            </w:r>
          </w:p>
          <w:p w:rsidR="00A86D65" w:rsidRPr="00130C1D" w:rsidRDefault="00A86D65" w:rsidP="00361B26">
            <w:pPr>
              <w:rPr>
                <w:spacing w:val="-6"/>
              </w:rPr>
            </w:pPr>
            <w:r w:rsidRPr="00130C1D">
              <w:rPr>
                <w:spacing w:val="-6"/>
              </w:rPr>
              <w:t xml:space="preserve">11 місяців </w:t>
            </w:r>
          </w:p>
        </w:tc>
      </w:tr>
    </w:tbl>
    <w:p w:rsidR="00A86D65" w:rsidRDefault="00A86D65" w:rsidP="00A86D65">
      <w:pPr>
        <w:tabs>
          <w:tab w:val="left" w:pos="5103"/>
          <w:tab w:val="left" w:pos="5387"/>
          <w:tab w:val="left" w:pos="7088"/>
        </w:tabs>
      </w:pPr>
    </w:p>
    <w:p w:rsidR="00A86D65" w:rsidRDefault="00A86D65" w:rsidP="00A86D65">
      <w:pPr>
        <w:tabs>
          <w:tab w:val="left" w:pos="5103"/>
          <w:tab w:val="left" w:pos="5387"/>
          <w:tab w:val="left" w:pos="7088"/>
        </w:tabs>
      </w:pPr>
    </w:p>
    <w:p w:rsidR="00A86D65" w:rsidRPr="00130C1D" w:rsidRDefault="00A86D65" w:rsidP="00A86D65">
      <w:pPr>
        <w:tabs>
          <w:tab w:val="left" w:pos="5103"/>
          <w:tab w:val="left" w:pos="5387"/>
          <w:tab w:val="left" w:pos="7088"/>
        </w:tabs>
      </w:pPr>
    </w:p>
    <w:p w:rsidR="00C100D8" w:rsidRDefault="00A86D65" w:rsidP="00A86D65">
      <w:r w:rsidRPr="007C376B">
        <w:t xml:space="preserve">Керуючий справами виконкому               </w:t>
      </w:r>
      <w:r>
        <w:t xml:space="preserve">           </w:t>
      </w:r>
      <w:r w:rsidRPr="007C376B">
        <w:t xml:space="preserve">                     К.В. Кузнєцов</w:t>
      </w:r>
    </w:p>
    <w:sectPr w:rsidR="00C100D8" w:rsidSect="00C1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D65"/>
    <w:rsid w:val="000D30C1"/>
    <w:rsid w:val="003821D5"/>
    <w:rsid w:val="00A86D65"/>
    <w:rsid w:val="00C1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65"/>
    <w:pPr>
      <w:spacing w:after="0" w:line="240" w:lineRule="auto"/>
    </w:pPr>
    <w:rPr>
      <w:rFonts w:eastAsia="Times New Roman" w:cs="Times New Roman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>Microsoft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2016-03-17T11:19:00Z</dcterms:created>
  <dcterms:modified xsi:type="dcterms:W3CDTF">2016-03-17T11:19:00Z</dcterms:modified>
</cp:coreProperties>
</file>