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454E0D"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454E0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454E0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454E0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454E0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591</w:t>
      </w:r>
    </w:p>
    <w:p w14:paraId="0A449B32" w14:textId="77777777" w:rsidR="004208DA" w:rsidRPr="007C582E" w:rsidRDefault="004208DA" w:rsidP="004208DA">
      <w:pPr>
        <w:spacing w:after="0"/>
        <w:rPr>
          <w:rFonts w:ascii="Times New Roman" w:hAnsi="Times New Roman" w:cs="Times New Roman"/>
          <w:sz w:val="28"/>
          <w:szCs w:val="28"/>
        </w:rPr>
      </w:pPr>
    </w:p>
    <w:p w14:paraId="2F1DB909" w14:textId="77777777" w:rsidR="006070A3" w:rsidRDefault="006070A3" w:rsidP="006070A3">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ВИСНОВОК</w:t>
      </w:r>
      <w:bookmarkStart w:id="0" w:name="_Hlk74129152"/>
    </w:p>
    <w:p w14:paraId="22506D22" w14:textId="77777777" w:rsidR="006070A3" w:rsidRDefault="006070A3" w:rsidP="006070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суду про недоцільність позбавлення батьківських прав</w:t>
      </w:r>
    </w:p>
    <w:p w14:paraId="0277632F" w14:textId="77777777" w:rsidR="006070A3" w:rsidRDefault="006070A3" w:rsidP="006070A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color w:val="000000"/>
          <w:sz w:val="28"/>
          <w:szCs w:val="28"/>
        </w:rPr>
        <w:t>по відношенню</w:t>
      </w:r>
      <w:r>
        <w:rPr>
          <w:rFonts w:ascii="Times New Roman" w:hAnsi="Times New Roman" w:cs="Times New Roman"/>
          <w:b/>
          <w:bCs/>
          <w:sz w:val="28"/>
          <w:szCs w:val="28"/>
        </w:rPr>
        <w:t xml:space="preserve"> до малолітнього</w:t>
      </w:r>
    </w:p>
    <w:p w14:paraId="3924AD89" w14:textId="77777777" w:rsidR="006070A3" w:rsidRDefault="006070A3" w:rsidP="006070A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р.н</w:t>
      </w:r>
      <w:proofErr w:type="spellEnd"/>
      <w:r>
        <w:rPr>
          <w:rFonts w:ascii="Times New Roman" w:hAnsi="Times New Roman" w:cs="Times New Roman"/>
          <w:b/>
          <w:bCs/>
          <w:sz w:val="28"/>
          <w:szCs w:val="28"/>
        </w:rPr>
        <w:t>.</w:t>
      </w:r>
    </w:p>
    <w:p w14:paraId="4F2221BC" w14:textId="77777777" w:rsidR="006070A3" w:rsidRDefault="006070A3" w:rsidP="006070A3">
      <w:pPr>
        <w:spacing w:after="0" w:line="240" w:lineRule="auto"/>
        <w:jc w:val="both"/>
        <w:rPr>
          <w:rFonts w:ascii="Times New Roman" w:eastAsia="Times New Roman" w:hAnsi="Times New Roman" w:cs="Times New Roman"/>
          <w:b/>
          <w:sz w:val="28"/>
          <w:szCs w:val="28"/>
          <w:lang w:eastAsia="ru-RU"/>
        </w:rPr>
      </w:pPr>
    </w:p>
    <w:bookmarkEnd w:id="0"/>
    <w:p w14:paraId="6B750648"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w:t>
      </w:r>
      <w:r>
        <w:rPr>
          <w:rFonts w:ascii="Times New Roman" w:hAnsi="Times New Roman"/>
          <w:color w:val="000000" w:themeColor="text1"/>
          <w:sz w:val="28"/>
          <w:szCs w:val="28"/>
        </w:rPr>
        <w:t xml:space="preserve"> про надання висновку до суду про доцільність позбавлення батьківських прав </w:t>
      </w:r>
      <w:r>
        <w:rPr>
          <w:rFonts w:ascii="Times New Roman" w:hAnsi="Times New Roman" w:cs="Times New Roman"/>
          <w:sz w:val="28"/>
          <w:szCs w:val="28"/>
        </w:rPr>
        <w:t xml:space="preserve">*** </w:t>
      </w:r>
      <w:r>
        <w:rPr>
          <w:rFonts w:ascii="Times New Roman" w:hAnsi="Times New Roman" w:cs="Times New Roman"/>
          <w:color w:val="000000"/>
          <w:sz w:val="28"/>
          <w:szCs w:val="28"/>
        </w:rPr>
        <w:t>по відношенню</w:t>
      </w:r>
      <w:r>
        <w:rPr>
          <w:rFonts w:ascii="Times New Roman" w:hAnsi="Times New Roman" w:cs="Times New Roman"/>
          <w:sz w:val="28"/>
          <w:szCs w:val="28"/>
        </w:rPr>
        <w:t xml:space="preserve"> до малолітнього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037EE1F6"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червня 2023 року надійшла заява ***, яка представляє інтереси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(паспорт громадянина України: серія *** №***, виданий Броварським МВ ГУ МВС України в Київській області ***), щодо надання висновку до суду про доцільність позбавлення батьківських прав *** по відношенню до малолітнього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w:t>
      </w:r>
    </w:p>
    <w:p w14:paraId="35AF39C3"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листопада 2014 року по грудень 2016 року *** та *** (паспорт громадянина України: серія *** №***, виданий Оболонським РУ ГУ МВС України в м. Києві ***) перебували в зареєстрованому шлюбі. Після реєстрації шлюбу *** прізвище не змінювала. Від даного шлюбу мають малолітнього сина,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 Батьками дитини записані: мати – ***, батько – ***. </w:t>
      </w:r>
    </w:p>
    <w:p w14:paraId="1E47CBCD"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26.12.2016, з *** на користь *** вирішено стягнути аліменти на утримання сина, ***, у розмірі 1000,00 грн щомісячно, починаючи з 16.11.2016 і до досягнення дитиною повноліття. Також з *** вирішено стягнути аліменти на користь *** на її утримання до досягнення сином, ***, трьох років у твердій грошовій сумі, а саме по 500,00 грн щомісячно. </w:t>
      </w:r>
    </w:p>
    <w:p w14:paraId="436248C5"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26.12.2016, шлюб між *** та *** було розірвано. Малолітній *** залишився проживати з матір’ю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Олімпійська, будинок ***, квартира ***, місто Бровари, Броварський район, Київська область. </w:t>
      </w:r>
    </w:p>
    <w:p w14:paraId="2C8E8A7B"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18 листопада 2022 року *** звернулась із позовною заявою до Броварського міськрайонного суду Київської області про позбавлення батьківських прав ***. Ухвалою Броварського міськрайонного суду Київської області від 12.06.2023 дану цивільну справу було передано на розгляд до Бородянського районного суду Київської області .           </w:t>
      </w:r>
    </w:p>
    <w:p w14:paraId="73634D26"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Згідно з листом від 16.06.2023 №6338/1.12.3/В,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Олімпійська, будинок ***, квартира ***, місто Бровари Броварського району Київської області, </w:t>
      </w:r>
      <w:proofErr w:type="spellStart"/>
      <w:r>
        <w:rPr>
          <w:rFonts w:ascii="Times New Roman" w:hAnsi="Times New Roman" w:cs="Times New Roman"/>
          <w:sz w:val="28"/>
          <w:szCs w:val="28"/>
        </w:rPr>
        <w:t>значаться</w:t>
      </w:r>
      <w:proofErr w:type="spellEnd"/>
      <w:r>
        <w:rPr>
          <w:rFonts w:ascii="Times New Roman" w:hAnsi="Times New Roman" w:cs="Times New Roman"/>
          <w:sz w:val="28"/>
          <w:szCs w:val="28"/>
        </w:rPr>
        <w:t xml:space="preserve"> зареєстрованими п’ятеро осіб: </w:t>
      </w:r>
    </w:p>
    <w:p w14:paraId="43939B0C"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(баба малолітнього); </w:t>
      </w:r>
    </w:p>
    <w:p w14:paraId="10AFF919"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(дядько малолітнього); </w:t>
      </w:r>
    </w:p>
    <w:p w14:paraId="49F3F079"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(заявниця, матір малолітнього); </w:t>
      </w:r>
    </w:p>
    <w:p w14:paraId="2E5D3B3C"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(син заявниці); </w:t>
      </w:r>
    </w:p>
    <w:p w14:paraId="49B62824"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xml:space="preserve">. (двоюрідний брат малолітнього). </w:t>
      </w:r>
    </w:p>
    <w:p w14:paraId="6C2EC185"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червня 2023 року спеціалістами Служби за допомогою мобільного додатку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xml:space="preserve">» по </w:t>
      </w:r>
      <w:proofErr w:type="spellStart"/>
      <w:r>
        <w:rPr>
          <w:rFonts w:ascii="Times New Roman" w:hAnsi="Times New Roman" w:cs="Times New Roman"/>
          <w:sz w:val="28"/>
          <w:szCs w:val="28"/>
        </w:rPr>
        <w:t>відеозвʼязку</w:t>
      </w:r>
      <w:proofErr w:type="spellEnd"/>
      <w:r>
        <w:rPr>
          <w:rFonts w:ascii="Times New Roman" w:hAnsi="Times New Roman" w:cs="Times New Roman"/>
          <w:sz w:val="28"/>
          <w:szCs w:val="28"/>
        </w:rPr>
        <w:t xml:space="preserve"> було проведено бесіду з ***. Остання повідомила, що у зв’язку зі збройною агресією російської федерації проти України у березні 2022 року разом із сином змушена була виїхати за межі України. Наразі вона з сином проживає у м. </w:t>
      </w:r>
      <w:proofErr w:type="spellStart"/>
      <w:r>
        <w:rPr>
          <w:rFonts w:ascii="Times New Roman" w:hAnsi="Times New Roman" w:cs="Times New Roman"/>
          <w:sz w:val="28"/>
          <w:szCs w:val="28"/>
        </w:rPr>
        <w:t>Цевен</w:t>
      </w:r>
      <w:proofErr w:type="spellEnd"/>
      <w:r>
        <w:rPr>
          <w:rFonts w:ascii="Times New Roman" w:hAnsi="Times New Roman" w:cs="Times New Roman"/>
          <w:sz w:val="28"/>
          <w:szCs w:val="28"/>
        </w:rPr>
        <w:t xml:space="preserve"> Федеративної Республіки Німеччина (посвідки від 04.03.2022 №*** та №***, видані ЛК </w:t>
      </w:r>
      <w:proofErr w:type="spellStart"/>
      <w:r>
        <w:rPr>
          <w:rFonts w:ascii="Times New Roman" w:hAnsi="Times New Roman" w:cs="Times New Roman"/>
          <w:sz w:val="28"/>
          <w:szCs w:val="28"/>
        </w:rPr>
        <w:t>Ротенбург</w:t>
      </w:r>
      <w:proofErr w:type="spellEnd"/>
      <w:r>
        <w:rPr>
          <w:rFonts w:ascii="Times New Roman" w:hAnsi="Times New Roman" w:cs="Times New Roman"/>
          <w:sz w:val="28"/>
          <w:szCs w:val="28"/>
        </w:rPr>
        <w:t xml:space="preserve"> В про те, що *** та *** проживають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27404, </w:t>
      </w:r>
      <w:proofErr w:type="spellStart"/>
      <w:r>
        <w:rPr>
          <w:rFonts w:ascii="Times New Roman" w:hAnsi="Times New Roman" w:cs="Times New Roman"/>
          <w:sz w:val="28"/>
          <w:szCs w:val="28"/>
        </w:rPr>
        <w:t>Зевен</w:t>
      </w:r>
      <w:proofErr w:type="spellEnd"/>
      <w:r>
        <w:rPr>
          <w:rFonts w:ascii="Times New Roman" w:hAnsi="Times New Roman" w:cs="Times New Roman"/>
          <w:sz w:val="28"/>
          <w:szCs w:val="28"/>
        </w:rPr>
        <w:t xml:space="preserve">, вул. </w:t>
      </w:r>
      <w:proofErr w:type="spellStart"/>
      <w:r>
        <w:rPr>
          <w:rFonts w:ascii="Times New Roman" w:hAnsi="Times New Roman" w:cs="Times New Roman"/>
          <w:sz w:val="28"/>
          <w:szCs w:val="28"/>
        </w:rPr>
        <w:t>Ешенвег</w:t>
      </w:r>
      <w:proofErr w:type="spellEnd"/>
      <w:r>
        <w:rPr>
          <w:rFonts w:ascii="Times New Roman" w:hAnsi="Times New Roman" w:cs="Times New Roman"/>
          <w:sz w:val="28"/>
          <w:szCs w:val="28"/>
        </w:rPr>
        <w:t xml:space="preserve">, ***). Розповіла, що з листопада 2014 року по грудень 2016 року перебувала в зареєстрованому шлюбі з *** та проживала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смт Бородянка Київської області у будинку баби ***. У 2015 році народився син ***. Коли хлопчику виповнилось вісім місяців, у будинку сталася пожежа, у зв’язку з чим вона з сином переїхала у м. Бровари та почала проживати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Олімпійська, будинок ***, квартира ***. Зазначила, що повертатись у смт Бородянка не мала бажання. Після розлучення малолітній син залишився проживати разом із нею за вищевказаною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Зі слів ***, батько близько трьох років не спілкується з сином. Матір повідомила, що малолітній закінчив *** клас Броварського ліцею №2 ім. В.О. Сухомлинського Броварської міської ради Броварського району Київської області (навчання онлайн). </w:t>
      </w:r>
    </w:p>
    <w:p w14:paraId="58C3005A"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довідкою від 16.06.2023, виданою початковою школою </w:t>
      </w:r>
      <w:proofErr w:type="spellStart"/>
      <w:r>
        <w:rPr>
          <w:rFonts w:ascii="Times New Roman" w:hAnsi="Times New Roman" w:cs="Times New Roman"/>
          <w:sz w:val="28"/>
          <w:szCs w:val="28"/>
        </w:rPr>
        <w:t>Ауе</w:t>
      </w:r>
      <w:proofErr w:type="spellEnd"/>
      <w:r>
        <w:rPr>
          <w:rFonts w:ascii="Times New Roman" w:hAnsi="Times New Roman" w:cs="Times New Roman"/>
          <w:sz w:val="28"/>
          <w:szCs w:val="28"/>
        </w:rPr>
        <w:t xml:space="preserve">-Меде </w:t>
      </w:r>
      <w:proofErr w:type="spellStart"/>
      <w:r>
        <w:rPr>
          <w:rFonts w:ascii="Times New Roman" w:hAnsi="Times New Roman" w:cs="Times New Roman"/>
          <w:sz w:val="28"/>
          <w:szCs w:val="28"/>
        </w:rPr>
        <w:t>Каналштрассе</w:t>
      </w:r>
      <w:proofErr w:type="spellEnd"/>
      <w:r>
        <w:rPr>
          <w:rFonts w:ascii="Times New Roman" w:hAnsi="Times New Roman" w:cs="Times New Roman"/>
          <w:sz w:val="28"/>
          <w:szCs w:val="28"/>
        </w:rPr>
        <w:t xml:space="preserve">, 20, *** навчається у зазначеній школі з 01.10.2022 і в 2022/2023 навчальному році є учнем *** класу. Проживає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Ешенвег</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rPr>
        <w:t>Цевен</w:t>
      </w:r>
      <w:proofErr w:type="spellEnd"/>
      <w:r>
        <w:rPr>
          <w:rFonts w:ascii="Times New Roman" w:hAnsi="Times New Roman" w:cs="Times New Roman"/>
          <w:sz w:val="28"/>
          <w:szCs w:val="28"/>
        </w:rPr>
        <w:t xml:space="preserve">, 27404. </w:t>
      </w:r>
    </w:p>
    <w:p w14:paraId="4BF17268"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декларацією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 </w:t>
      </w:r>
    </w:p>
    <w:p w14:paraId="08BEE756"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довідки від 11.11.2022 №17, виданої амбулаторією №1 комунального некомерційного підприємство Броварської міської ради Броварського району Київської області «Броварський міський центр первинної медико-санітарної допомоги» Департаменту охорони здоров’я Київської </w:t>
      </w:r>
      <w:r>
        <w:rPr>
          <w:rFonts w:ascii="Times New Roman" w:hAnsi="Times New Roman" w:cs="Times New Roman"/>
          <w:sz w:val="28"/>
          <w:szCs w:val="28"/>
        </w:rPr>
        <w:lastRenderedPageBreak/>
        <w:t xml:space="preserve">обласної державної адміністрації, *** відвідував дитячу поліклініку з народження під супроводом матері або баби. </w:t>
      </w:r>
    </w:p>
    <w:p w14:paraId="1EBD82C5"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психолого-педагогічною характеристикою, виданою директором Броварського ліцею №2 ім. В.О. Сухомлинського Броварської міської ради Броварського району Київської області, *** є учнем вищезазначеного закладу з 01 вересня 2021 року. Хлопчик має хороший фізичний і розумовий розвиток. *** справляє враження компанійської, товариської людини. Позитивно сприймає оточуючих. Легко підтримує бесіду. Олександру властивий вияв позитивних емоцій. В учня високий рівень потреби в спілкуванні з ровесниками. Хлопчик завжди охайний. Дитина забезпечена необхідним шкільним приладдям та іншими речами. Мати, ***, приділяє належну увагу вихованню та навчанню дитини, систематично відвідує батьківські збори та контактує з учителем. Допомогу у піклуванні про дитину надає баба, батько дитини не виявляє цікавості до навчання дитини, жодного разу не відвідував батьківські збори та не спілкувався з учителем, не приділяє належної уваги вихованню сина. </w:t>
      </w:r>
    </w:p>
    <w:p w14:paraId="674E7FB4"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Батько малолітнього, ***, проживає у смт Бородянка Бучанського району Київської області. </w:t>
      </w:r>
    </w:p>
    <w:p w14:paraId="498608D0"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умов проживання від 20.06.2023, виданим депутатом               VIII скликання Бородянської селищної ради ***, *** проживає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смт Бородянка Київської області. При обстеженні було встановлено, що за вищевказаною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зареєстрований та фактично проживає ***. Будинок складається з двох кімнат, кухні, санвузла та ванної кімнати. Наявні системи: </w:t>
      </w:r>
      <w:proofErr w:type="spellStart"/>
      <w:r>
        <w:rPr>
          <w:rFonts w:ascii="Times New Roman" w:hAnsi="Times New Roman" w:cs="Times New Roman"/>
          <w:sz w:val="28"/>
          <w:szCs w:val="28"/>
        </w:rPr>
        <w:t>електро</w:t>
      </w:r>
      <w:proofErr w:type="spellEnd"/>
      <w:r>
        <w:rPr>
          <w:rFonts w:ascii="Times New Roman" w:hAnsi="Times New Roman" w:cs="Times New Roman"/>
          <w:sz w:val="28"/>
          <w:szCs w:val="28"/>
        </w:rPr>
        <w:t xml:space="preserve">-, газо-, водопостачання, побутова техніка (холодильник, пральна машина, телевізор). Умови проживання в будинку задовільні. </w:t>
      </w:r>
    </w:p>
    <w:p w14:paraId="360CE709"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03 липня 2023 року службою у справах дітей Бородянської селищної ради Київської області були обстежені умови проживання *** за вищевказаною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Згідно з актом обстеження умов проживання, житло розміщене на першому поверсі одноповерхового будинку, складається з двох кімнат, кухні, санвузла та коридору. У будинку наявні необхідні комунікації, меблі та побутові прилади. Для виховання та розвитку дитини створено належні умови. </w:t>
      </w:r>
    </w:p>
    <w:p w14:paraId="28080516"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висновком оцінки потреб, проведеної 03.07.2023 фахівцем із соціальної роботи Комунальної установи «Центр надання соціальних послуг Бородянської селищної ради», в *** складні життєві обставини відсутні. Як зазначено у висновку, в *** відсутня можливість спілкуватися з дитиною, приймати участь у її вихованні та розвитку, оскільки малолітній знаходиться за межами України, в телефонному режимі матір не дає можливості спілкуватися. *** потребує консультування. </w:t>
      </w:r>
    </w:p>
    <w:p w14:paraId="56B7D50A" w14:textId="77777777" w:rsidR="006070A3" w:rsidRDefault="006070A3" w:rsidP="006070A3">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 xml:space="preserve">Відповідно до характеристики від 21.06.2023 №***, виданої Бородянським селищним головою Бучанського району Київської області, *** зареєстрований та фактично проживає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вулиця ***, будинок ***, смт Бородянка, Бучанський район, Київська область. Як зазначено в листі, </w:t>
      </w:r>
      <w:r>
        <w:rPr>
          <w:rFonts w:ascii="Times New Roman" w:hAnsi="Times New Roman" w:cs="Times New Roman"/>
          <w:sz w:val="28"/>
          <w:szCs w:val="28"/>
        </w:rPr>
        <w:lastRenderedPageBreak/>
        <w:t>інформація про факти притягнення *** до кримінальної чи адміністративної відповідальності відсутня. Заяв, скарг, повідомлень про порушення ним громадського порядку чи інших компрометуючих матеріалів від жителів, сусідів, Бучанського РУП ГУНП в Київській області, депутатів селищної ради до Бородянської селищної ради не надходило. Згідно з довідками                               від 19.06.2023 №*** та №***, виданими поліклінічним відділенням комунального некомерційного підприємства Бородянської селищної ради «Бородянська центральна районна лікарня», *** на диспансерному обліку при Бородянській центральній районній лікарні у лікаря-нарколога та лікаря-психіатра не перебуває.</w:t>
      </w:r>
    </w:p>
    <w:p w14:paraId="6574B560"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розрахунку заборгованості зі сплати аліментів                             від 03.04.2023 №***, виданого Бородянським відділом державної виконавчої служби в Бучанському районі Київської області Центрального міжрегіонального управління Міністерства юстиції (м. Київ), станом                          на 01.04.2023 заборгованість становить -***грн. </w:t>
      </w:r>
    </w:p>
    <w:p w14:paraId="495F0E6C"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23 червня 2023 року спеціалістом Служби було проведено бесіду з ***. Під час зустрічі була присутня представник ***, ***. У ході бесіди останній розповів, що з родиною проживали в смт Бородянка Київської області. Згодом *** разом із малолітнім сином переїхала проживати до міста Бровари. *** зазначив, що раз на два тижні приїздив до сина, купував іграшки, фрукти, солодощі, проводив із ним час. Надавав кошти на відвідування сином гуртків та секцій (хореографія, карате, басейн). Неодноразово пропонував дружині повернутись до смт Бородянка, проте остання постійно вказувала на різні причини, які перешкоджали її поверненню. </w:t>
      </w:r>
    </w:p>
    <w:p w14:paraId="5EB92A50"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2019 року після запровадження обмежувальних протиепідемічних заходів з метою запобігання поширенню гострої респіраторної хвороби "COVID-19", зустрічі з сином за його місцем проживання були припинені, проте батько продовжував спілкування з ним по телефону. Під час вторгнення російської федерації до України смт Бородянка було окуповане ворогом,                      у зв’язку з чим *** не мав змоги евакуюватися та втратив зв'язок із сином. Згодом дізнався, що колишня дружина виїхала за межі України. Наголосив, що повністю виплатив борг зі сплати аліментів. Зазначив, що заперечує щодо позбавлення його батьківських прав по відношенню до малолітнього сина ***, хоче з ним спілкуватися, приймати участь у його вихованні.</w:t>
      </w:r>
    </w:p>
    <w:p w14:paraId="00991A2E"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19 червня 2023 року по </w:t>
      </w:r>
      <w:proofErr w:type="spellStart"/>
      <w:r>
        <w:rPr>
          <w:rFonts w:ascii="Times New Roman" w:hAnsi="Times New Roman" w:cs="Times New Roman"/>
          <w:sz w:val="28"/>
          <w:szCs w:val="28"/>
        </w:rPr>
        <w:t>відеозв'язку</w:t>
      </w:r>
      <w:proofErr w:type="spellEnd"/>
      <w:r>
        <w:rPr>
          <w:rFonts w:ascii="Times New Roman" w:hAnsi="Times New Roman" w:cs="Times New Roman"/>
          <w:sz w:val="28"/>
          <w:szCs w:val="28"/>
        </w:rPr>
        <w:t xml:space="preserve"> за допомогою мобільного додатку «</w:t>
      </w:r>
      <w:proofErr w:type="spellStart"/>
      <w:r>
        <w:rPr>
          <w:rFonts w:ascii="Times New Roman" w:hAnsi="Times New Roman" w:cs="Times New Roman"/>
          <w:sz w:val="28"/>
          <w:szCs w:val="28"/>
        </w:rPr>
        <w:t>Viber</w:t>
      </w:r>
      <w:proofErr w:type="spellEnd"/>
      <w:r>
        <w:rPr>
          <w:rFonts w:ascii="Times New Roman" w:hAnsi="Times New Roman" w:cs="Times New Roman"/>
          <w:sz w:val="28"/>
          <w:szCs w:val="28"/>
        </w:rPr>
        <w:t>» спеціалістом Служби було проведено бесіду з малолітнім ***. Хлопчик розповів, що наразі проживає з матір'ю у Федеративній Республіці Німеччина. Повідомив, що ходить до школи, навчається у другому класі. Зазначив, що йому дуже подобається навчатись, має друзів. На прохання спеціаліста розповісти про свого батька, *** повідомив, що в нього «є папа, якого звати ***», з яким не бачився кілька років. Наголосив, що хотів би його бачити та спілкуватись з ним онлайн.</w:t>
      </w:r>
    </w:p>
    <w:p w14:paraId="0C8E0565"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липня 2023 року на засіданні комісії з питань захисту прав дитини виконавчого комітету Броварської міської ради Броварського району </w:t>
      </w:r>
      <w:r>
        <w:rPr>
          <w:rFonts w:ascii="Times New Roman" w:hAnsi="Times New Roman" w:cs="Times New Roman"/>
          <w:sz w:val="28"/>
          <w:szCs w:val="28"/>
        </w:rPr>
        <w:lastRenderedPageBreak/>
        <w:t>Київської області були присутні: ***, яка представляє інтереси ***, *** та його представник, ***.</w:t>
      </w:r>
      <w:r>
        <w:rPr>
          <w:rFonts w:ascii="Times New Roman" w:hAnsi="Times New Roman" w:cs="Times New Roman"/>
          <w:b/>
          <w:bCs/>
          <w:sz w:val="28"/>
          <w:szCs w:val="28"/>
        </w:rPr>
        <w:t xml:space="preserve"> </w:t>
      </w:r>
      <w:r>
        <w:rPr>
          <w:rFonts w:ascii="Times New Roman" w:hAnsi="Times New Roman" w:cs="Times New Roman"/>
          <w:sz w:val="28"/>
          <w:szCs w:val="28"/>
        </w:rPr>
        <w:t>Спілкування з *** відбувалося за допомогою програми для організації відеоконференції «</w:t>
      </w:r>
      <w:r>
        <w:rPr>
          <w:rFonts w:ascii="Times New Roman" w:hAnsi="Times New Roman" w:cs="Times New Roman"/>
          <w:sz w:val="28"/>
          <w:szCs w:val="28"/>
          <w:lang w:val="en-US"/>
        </w:rPr>
        <w:t>ZOOM</w:t>
      </w:r>
      <w:r>
        <w:rPr>
          <w:rFonts w:ascii="Times New Roman" w:hAnsi="Times New Roman" w:cs="Times New Roman"/>
          <w:sz w:val="28"/>
          <w:szCs w:val="28"/>
        </w:rPr>
        <w:t>».</w:t>
      </w:r>
    </w:p>
    <w:p w14:paraId="3F71AD63"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зазначила, що до подачі нею позовної заяви до суду про позбавлення батьківських прав ***., останній дитиною не цікавився і не телефонував до нього. Коли приїздив до сина, йому соромно було з ним вийти та пограти в м’яча. Зазначила, що після народження *** лише вона займалася його лікуванням. Коли перебувала з ним на стаціонарному лікуванні в обласній лікарні, батько лише один раз приїхав до дитини. Повідомила, що *** не займався сином та не розвивав його. </w:t>
      </w:r>
    </w:p>
    <w:p w14:paraId="07158F10"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після розлучення приїздив до сина, привозив подарунки. Наразі хоче спілкуватися з сином, бачитися з ним та приймати участь у вихованні сина. Проте на даний момент він не має такої можливості, оскільки *** перебуває з сином за межами України та заблокувала його номер телефону.</w:t>
      </w:r>
    </w:p>
    <w:p w14:paraId="611E1DBF"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5B68066C" w14:textId="77777777" w:rsidR="006070A3" w:rsidRDefault="006070A3" w:rsidP="006070A3">
      <w:pPr>
        <w:tabs>
          <w:tab w:val="center" w:pos="5174"/>
        </w:tabs>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Відповідно до статті 19 Сімейного кодексу України при розгляді питання позбавлення батьківських прав, обов’язковою є участь органу опіки та піклування, представленого належною юридичною стороною. Орган опіки та піклування подає суду письмовий висновок, отриманий на підставі відомостей, одержаних у результаті обстеження умов проживання дитини, батьків, а також на підставі інших документів, які стосуються справи.</w:t>
      </w:r>
    </w:p>
    <w:p w14:paraId="40CB3580" w14:textId="77777777" w:rsidR="006070A3" w:rsidRDefault="006070A3" w:rsidP="006070A3">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Відповідно до статті 166 Сімейного </w:t>
      </w:r>
      <w:r>
        <w:rPr>
          <w:rFonts w:ascii="Times New Roman" w:hAnsi="Times New Roman"/>
          <w:sz w:val="28"/>
          <w:szCs w:val="28"/>
        </w:rPr>
        <w:t xml:space="preserve">кодексу України </w:t>
      </w:r>
      <w:r>
        <w:rPr>
          <w:rFonts w:ascii="Times New Roman" w:hAnsi="Times New Roman" w:cs="Times New Roman"/>
          <w:color w:val="000000"/>
          <w:sz w:val="28"/>
          <w:szCs w:val="28"/>
        </w:rPr>
        <w:t xml:space="preserve">позбавлення батьківських прав є виключною мірою, яка тягне за собою серйозні правові наслідки, як для батька (матері), так і для дитини. </w:t>
      </w:r>
    </w:p>
    <w:p w14:paraId="4ED0484A" w14:textId="77777777" w:rsidR="006070A3" w:rsidRDefault="006070A3" w:rsidP="006070A3">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Враховуючи вищевикладене, беручи до уваги факт, що </w:t>
      </w:r>
      <w:r>
        <w:rPr>
          <w:rFonts w:ascii="Times New Roman" w:hAnsi="Times New Roman" w:cs="Times New Roman"/>
          <w:sz w:val="28"/>
          <w:szCs w:val="28"/>
        </w:rPr>
        <w:t xml:space="preserve">*** хоче спілкуватися з сином, приймати участь у його вихованні, </w:t>
      </w:r>
      <w:r>
        <w:rPr>
          <w:rFonts w:ascii="Times New Roman" w:hAnsi="Times New Roman" w:cs="Times New Roman"/>
          <w:sz w:val="28"/>
          <w:szCs w:val="28"/>
          <w:shd w:val="clear" w:color="auto" w:fill="FFFFFF"/>
        </w:rPr>
        <w:t>піклуватися про його фізичний і духовний розвиток</w:t>
      </w:r>
      <w:r>
        <w:rPr>
          <w:rFonts w:ascii="Times New Roman" w:hAnsi="Times New Roman" w:cs="Times New Roman"/>
          <w:sz w:val="28"/>
          <w:szCs w:val="28"/>
        </w:rPr>
        <w:t xml:space="preserve">, </w:t>
      </w:r>
      <w:r>
        <w:rPr>
          <w:rFonts w:ascii="Times New Roman" w:hAnsi="Times New Roman" w:cs="Times New Roman"/>
          <w:color w:val="000000"/>
          <w:sz w:val="28"/>
          <w:szCs w:val="28"/>
        </w:rPr>
        <w:t>орган опіки та піклування Броварської міської ради Броварського району Київської області вважає за недоцільне позбавити батьківських прав</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по відношенню до малолітнього </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27722217" w14:textId="77777777" w:rsidR="006070A3" w:rsidRDefault="006070A3" w:rsidP="006070A3">
      <w:pPr>
        <w:pStyle w:val="a7"/>
        <w:tabs>
          <w:tab w:val="left" w:pos="570"/>
        </w:tabs>
        <w:spacing w:after="0" w:line="240" w:lineRule="auto"/>
        <w:ind w:left="0"/>
        <w:jc w:val="both"/>
        <w:rPr>
          <w:rFonts w:ascii="Times New Roman" w:hAnsi="Times New Roman" w:cs="Times New Roman"/>
          <w:sz w:val="28"/>
          <w:szCs w:val="28"/>
        </w:rPr>
      </w:pPr>
    </w:p>
    <w:p w14:paraId="609292B6" w14:textId="77777777" w:rsidR="006070A3" w:rsidRDefault="006070A3" w:rsidP="006070A3">
      <w:pPr>
        <w:pStyle w:val="a7"/>
        <w:tabs>
          <w:tab w:val="left" w:pos="570"/>
        </w:tabs>
        <w:spacing w:after="0" w:line="240" w:lineRule="auto"/>
        <w:ind w:left="0"/>
        <w:jc w:val="both"/>
        <w:rPr>
          <w:rFonts w:ascii="Times New Roman" w:hAnsi="Times New Roman" w:cs="Times New Roman"/>
          <w:sz w:val="28"/>
          <w:szCs w:val="28"/>
        </w:rPr>
      </w:pPr>
    </w:p>
    <w:p w14:paraId="72133F75" w14:textId="77777777" w:rsidR="006070A3" w:rsidRDefault="006070A3" w:rsidP="006070A3">
      <w:pPr>
        <w:tabs>
          <w:tab w:val="left" w:pos="567"/>
          <w:tab w:val="left" w:pos="7088"/>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Міський голова</w:t>
      </w:r>
      <w:r>
        <w:rPr>
          <w:rFonts w:ascii="Times New Roman" w:eastAsia="Calibri" w:hAnsi="Times New Roman" w:cs="Times New Roman"/>
          <w:color w:val="000000"/>
          <w:sz w:val="28"/>
          <w:szCs w:val="28"/>
        </w:rPr>
        <w:tab/>
        <w:t>Ігор САПОЖКО</w:t>
      </w:r>
    </w:p>
    <w:permEnd w:id="1"/>
    <w:p w14:paraId="5FF0D8BD" w14:textId="529B6926" w:rsidR="004F7CAD" w:rsidRPr="00EE06C3" w:rsidRDefault="004F7CAD" w:rsidP="006070A3">
      <w:pPr>
        <w:spacing w:after="0"/>
        <w:jc w:val="center"/>
        <w:rPr>
          <w:rFonts w:ascii="Times New Roman" w:hAnsi="Times New Roman" w:cs="Times New Roman"/>
          <w:sz w:val="28"/>
          <w:szCs w:val="28"/>
        </w:rPr>
      </w:pPr>
    </w:p>
    <w:sectPr w:rsidR="004F7CAD" w:rsidRPr="00EE06C3"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749B" w14:textId="77777777" w:rsidR="00454E0D" w:rsidRDefault="00454E0D">
      <w:pPr>
        <w:spacing w:after="0" w:line="240" w:lineRule="auto"/>
      </w:pPr>
      <w:r>
        <w:separator/>
      </w:r>
    </w:p>
  </w:endnote>
  <w:endnote w:type="continuationSeparator" w:id="0">
    <w:p w14:paraId="634922EB" w14:textId="77777777" w:rsidR="00454E0D" w:rsidRDefault="0045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454E0D">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3408" w14:textId="77777777" w:rsidR="00454E0D" w:rsidRDefault="00454E0D">
      <w:pPr>
        <w:spacing w:after="0" w:line="240" w:lineRule="auto"/>
      </w:pPr>
      <w:r>
        <w:separator/>
      </w:r>
    </w:p>
  </w:footnote>
  <w:footnote w:type="continuationSeparator" w:id="0">
    <w:p w14:paraId="6FA1172C" w14:textId="77777777" w:rsidR="00454E0D" w:rsidRDefault="0045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454E0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54E0D"/>
    <w:rsid w:val="004C6C25"/>
    <w:rsid w:val="004F7CAD"/>
    <w:rsid w:val="00520285"/>
    <w:rsid w:val="00524AF7"/>
    <w:rsid w:val="00545B76"/>
    <w:rsid w:val="006070A3"/>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List Paragraph"/>
    <w:basedOn w:val="a"/>
    <w:uiPriority w:val="34"/>
    <w:qFormat/>
    <w:rsid w:val="006070A3"/>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D72E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D72E8"/>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1993</Words>
  <Characters>11366</Characters>
  <Application>Microsoft Office Word</Application>
  <DocSecurity>8</DocSecurity>
  <Lines>94</Lines>
  <Paragraphs>26</Paragraphs>
  <ScaleCrop>false</ScaleCrop>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2023-07-25T10:53:00Z</dcterms:modified>
</cp:coreProperties>
</file>