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9DD5BF0" w:rsidR="004208DA" w:rsidRDefault="005014D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151A1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C1CBD57" w14:textId="31EFADF9" w:rsidR="001151A1" w:rsidRPr="004208DA" w:rsidRDefault="001151A1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5014D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5014D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5014DC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5BB87" w14:textId="77777777" w:rsidR="001151A1" w:rsidRDefault="001151A1" w:rsidP="001151A1">
      <w:pPr>
        <w:pStyle w:val="a8"/>
        <w:spacing w:before="89" w:line="298" w:lineRule="exact"/>
        <w:ind w:left="140" w:right="288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>ІНФОРМАЦІЙНА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КАРТКА</w:t>
      </w:r>
    </w:p>
    <w:p w14:paraId="661828F8" w14:textId="77777777" w:rsidR="001151A1" w:rsidRDefault="001151A1" w:rsidP="001151A1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адміністративної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послуги</w:t>
      </w:r>
    </w:p>
    <w:p w14:paraId="47E8A6E8" w14:textId="77777777" w:rsidR="001151A1" w:rsidRDefault="001151A1" w:rsidP="001151A1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державної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реєстрації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смерті</w:t>
      </w:r>
    </w:p>
    <w:p w14:paraId="4357F2F0" w14:textId="77777777" w:rsidR="001151A1" w:rsidRDefault="001151A1" w:rsidP="001151A1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Київської області</w:t>
      </w:r>
    </w:p>
    <w:p w14:paraId="200FC72B" w14:textId="77777777" w:rsidR="001151A1" w:rsidRDefault="001151A1" w:rsidP="001151A1">
      <w:pPr>
        <w:pStyle w:val="aa"/>
        <w:jc w:val="center"/>
        <w:rPr>
          <w:bCs/>
          <w:sz w:val="20"/>
          <w:szCs w:val="20"/>
        </w:rPr>
      </w:pPr>
      <w:r>
        <w:rPr>
          <w:spacing w:val="-1"/>
          <w:sz w:val="20"/>
          <w:szCs w:val="20"/>
        </w:rPr>
        <w:t>(найменування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суб’єкта надання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адміністративної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послуги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та/або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центру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надання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адміністративних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послуг)</w:t>
      </w:r>
    </w:p>
    <w:p w14:paraId="18587844" w14:textId="77777777" w:rsidR="001151A1" w:rsidRDefault="001151A1" w:rsidP="001151A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604"/>
        <w:gridCol w:w="4749"/>
        <w:gridCol w:w="8647"/>
      </w:tblGrid>
      <w:tr w:rsidR="001151A1" w14:paraId="51A91B96" w14:textId="77777777" w:rsidTr="001151A1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92A9" w14:textId="77777777" w:rsidR="001151A1" w:rsidRDefault="00115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Інформація про суб’єкта надання адміністративної послуги та/або центру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адміністративних</w:t>
            </w:r>
            <w:proofErr w:type="gram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</w:p>
        </w:tc>
      </w:tr>
      <w:tr w:rsidR="001151A1" w14:paraId="26F5B714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1A30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9554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94F4" w14:textId="77777777" w:rsidR="001151A1" w:rsidRDefault="001151A1" w:rsidP="00B6680F">
            <w:pPr>
              <w:pStyle w:val="TableParagraph"/>
              <w:ind w:left="0" w:right="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державної реєстрації актів цивільного стану Центру обслуговування «Прозорий офіс» виконавчого комітету </w:t>
            </w:r>
            <w:proofErr w:type="gramStart"/>
            <w:r>
              <w:rPr>
                <w:sz w:val="28"/>
                <w:szCs w:val="28"/>
              </w:rPr>
              <w:t>Броварської  міської</w:t>
            </w:r>
            <w:proofErr w:type="gramEnd"/>
            <w:r>
              <w:rPr>
                <w:sz w:val="28"/>
                <w:szCs w:val="28"/>
              </w:rPr>
              <w:t xml:space="preserve"> ради Броварського району Київської області</w:t>
            </w:r>
          </w:p>
          <w:p w14:paraId="785D1B85" w14:textId="77777777" w:rsidR="001151A1" w:rsidRDefault="001151A1" w:rsidP="00B6680F">
            <w:pPr>
              <w:pStyle w:val="TableParagraph"/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07400,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Київська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область,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Броварський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район,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Бровари,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вулиця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Героїв України</w:t>
            </w:r>
            <w:r>
              <w:rPr>
                <w:sz w:val="28"/>
                <w:szCs w:val="28"/>
                <w:lang w:val="ru-RU"/>
              </w:rPr>
              <w:t>, 18, каб. 114</w:t>
            </w:r>
          </w:p>
        </w:tc>
      </w:tr>
      <w:tr w:rsidR="001151A1" w14:paraId="1748B760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3430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D893" w14:textId="77777777" w:rsidR="001151A1" w:rsidRDefault="001151A1">
            <w:pPr>
              <w:pStyle w:val="TableParagraph"/>
              <w:ind w:right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Інформація щодо </w:t>
            </w:r>
            <w:proofErr w:type="gramStart"/>
            <w:r>
              <w:rPr>
                <w:sz w:val="28"/>
                <w:szCs w:val="28"/>
              </w:rPr>
              <w:t xml:space="preserve">режиму 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4FA6" w14:textId="08C47026" w:rsidR="001151A1" w:rsidRDefault="001151A1" w:rsidP="00B6680F">
            <w:pPr>
              <w:pStyle w:val="TableParagraph"/>
              <w:ind w:left="0" w:right="3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області:</w:t>
            </w:r>
          </w:p>
          <w:p w14:paraId="029881C1" w14:textId="77777777" w:rsidR="001151A1" w:rsidRDefault="001151A1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Робочий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графік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прийому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громадян:</w:t>
            </w:r>
          </w:p>
          <w:p w14:paraId="2FB6728D" w14:textId="77777777" w:rsidR="001151A1" w:rsidRDefault="001151A1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понеділок з 8:00 до 17:00</w:t>
            </w:r>
          </w:p>
          <w:p w14:paraId="05554FDD" w14:textId="77777777" w:rsidR="001151A1" w:rsidRDefault="001151A1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вівторок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17:00;</w:t>
            </w:r>
          </w:p>
          <w:p w14:paraId="34E58416" w14:textId="77777777" w:rsidR="001151A1" w:rsidRDefault="001151A1">
            <w:pPr>
              <w:pStyle w:val="TableParagraph"/>
              <w:tabs>
                <w:tab w:val="left" w:pos="1137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середа</w:t>
            </w:r>
            <w:r>
              <w:rPr>
                <w:sz w:val="28"/>
                <w:szCs w:val="28"/>
                <w:lang w:val="ru-RU"/>
              </w:rPr>
              <w:tab/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 до 17:00;</w:t>
            </w:r>
          </w:p>
          <w:p w14:paraId="64091FAC" w14:textId="77777777" w:rsidR="001151A1" w:rsidRDefault="001151A1">
            <w:pPr>
              <w:pStyle w:val="TableParagraph"/>
              <w:tabs>
                <w:tab w:val="left" w:pos="1139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четвер</w:t>
            </w:r>
            <w:r>
              <w:rPr>
                <w:sz w:val="28"/>
                <w:szCs w:val="28"/>
                <w:lang w:val="ru-RU"/>
              </w:rPr>
              <w:tab/>
              <w:t>з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 до 17:00;</w:t>
            </w:r>
          </w:p>
          <w:p w14:paraId="4D1107F6" w14:textId="77777777" w:rsidR="001151A1" w:rsidRDefault="001151A1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п’ятниця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15:45</w:t>
            </w:r>
          </w:p>
          <w:p w14:paraId="216B5996" w14:textId="52F1EFAA" w:rsidR="001151A1" w:rsidRDefault="001151A1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Технічна перерва: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12:00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12:45</w:t>
            </w:r>
          </w:p>
          <w:p w14:paraId="2E589494" w14:textId="77777777" w:rsidR="001151A1" w:rsidRDefault="001151A1">
            <w:pPr>
              <w:pStyle w:val="TableParagraph"/>
              <w:spacing w:line="256" w:lineRule="exact"/>
              <w:ind w:left="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Вихідні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субота, </w:t>
            </w:r>
            <w:r>
              <w:rPr>
                <w:sz w:val="28"/>
                <w:szCs w:val="28"/>
              </w:rPr>
              <w:t>неділя</w:t>
            </w:r>
          </w:p>
        </w:tc>
      </w:tr>
      <w:tr w:rsidR="001151A1" w14:paraId="7B71A4CF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DE6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2A17" w14:textId="77777777" w:rsidR="001151A1" w:rsidRDefault="001151A1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Телефон, адреса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електронної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пошти</w:t>
            </w:r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 вебсайт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6E1" w14:textId="37EBE031" w:rsidR="001151A1" w:rsidRDefault="001151A1" w:rsidP="00B6680F">
            <w:pPr>
              <w:pStyle w:val="TableParagraph"/>
              <w:ind w:left="0" w:right="50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Відділ 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області:</w:t>
            </w:r>
          </w:p>
          <w:p w14:paraId="37EABFC3" w14:textId="77777777" w:rsidR="001151A1" w:rsidRDefault="001151A1">
            <w:pPr>
              <w:pStyle w:val="TableParagraph"/>
              <w:ind w:left="-1" w:firstLine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Телефон: (04594) 6-49-50, 6-61-87</w:t>
            </w:r>
          </w:p>
          <w:p w14:paraId="43CB7681" w14:textId="77777777" w:rsidR="001151A1" w:rsidRDefault="001151A1">
            <w:pPr>
              <w:pStyle w:val="TableParagraph"/>
              <w:ind w:left="171" w:right="2350"/>
              <w:jc w:val="both"/>
              <w:rPr>
                <w:spacing w:val="-3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Адреса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електронної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  <w:lang w:val="ru-RU"/>
              </w:rPr>
              <w:t>ошти: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</w:p>
          <w:p w14:paraId="6F8E0475" w14:textId="77777777" w:rsidR="001151A1" w:rsidRPr="001151A1" w:rsidRDefault="008A7EF8">
            <w:pPr>
              <w:pStyle w:val="TableParagraph"/>
              <w:ind w:left="171" w:right="2350"/>
              <w:jc w:val="both"/>
              <w:rPr>
                <w:sz w:val="28"/>
                <w:szCs w:val="28"/>
                <w:lang w:val="ru-RU"/>
              </w:rPr>
            </w:pPr>
            <w:hyperlink r:id="rId7" w:history="1"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vdracs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-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bmr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ukr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1151A1"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net</w:t>
              </w:r>
            </w:hyperlink>
          </w:p>
          <w:p w14:paraId="67C7EA3A" w14:textId="26842E2B" w:rsidR="001151A1" w:rsidRDefault="001151A1" w:rsidP="001151A1">
            <w:pPr>
              <w:pStyle w:val="TableParagraph"/>
              <w:ind w:left="171" w:right="2350"/>
              <w:rPr>
                <w:sz w:val="28"/>
                <w:szCs w:val="28"/>
                <w:lang w:val="uk-UA"/>
              </w:rPr>
            </w:pPr>
            <w:r w:rsidRPr="001151A1">
              <w:rPr>
                <w:sz w:val="28"/>
                <w:szCs w:val="28"/>
                <w:lang w:val="ru-RU"/>
              </w:rPr>
              <w:t xml:space="preserve">Вебсайт: </w:t>
            </w:r>
            <w:hyperlink r:id="rId8" w:history="1"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https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://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brovaryrada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gov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Pr="001151A1">
                <w:rPr>
                  <w:rStyle w:val="a7"/>
                  <w:color w:val="auto"/>
                  <w:sz w:val="28"/>
                  <w:szCs w:val="28"/>
                  <w:u w:val="none"/>
                </w:rPr>
                <w:t>ua</w:t>
              </w:r>
            </w:hyperlink>
          </w:p>
        </w:tc>
      </w:tr>
      <w:tr w:rsidR="001151A1" w14:paraId="2F992803" w14:textId="77777777" w:rsidTr="001151A1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F10" w14:textId="77777777" w:rsidR="001151A1" w:rsidRDefault="001151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Нормативні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акти,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якими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регламентується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адміністративної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</w:p>
        </w:tc>
      </w:tr>
      <w:tr w:rsidR="001151A1" w14:paraId="77F0F305" w14:textId="77777777" w:rsidTr="001151A1">
        <w:trPr>
          <w:trHeight w:val="98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D4B5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E086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Закони України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3412" w14:textId="77777777" w:rsidR="001151A1" w:rsidRDefault="001151A1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Цивільний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України;</w:t>
            </w:r>
          </w:p>
          <w:p w14:paraId="42F063A4" w14:textId="77777777" w:rsidR="001151A1" w:rsidRDefault="001151A1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Сімейний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України;</w:t>
            </w:r>
          </w:p>
          <w:p w14:paraId="1B2B60E6" w14:textId="77777777" w:rsidR="001151A1" w:rsidRDefault="001151A1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Закон України «Про державну </w:t>
            </w:r>
            <w:r>
              <w:rPr>
                <w:spacing w:val="-1"/>
                <w:sz w:val="28"/>
                <w:szCs w:val="28"/>
                <w:lang w:val="ru-RU"/>
              </w:rPr>
              <w:t>реєстрацію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 цивільного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стану»</w:t>
            </w:r>
          </w:p>
          <w:p w14:paraId="6A31149E" w14:textId="77777777" w:rsidR="001151A1" w:rsidRDefault="001151A1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 України «Про адміністративні    послуги»</w:t>
            </w:r>
          </w:p>
        </w:tc>
      </w:tr>
      <w:tr w:rsidR="001151A1" w14:paraId="102141CC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1028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CCC9" w14:textId="77777777" w:rsidR="001151A1" w:rsidRDefault="001151A1">
            <w:pPr>
              <w:pStyle w:val="TableParagraph"/>
              <w:ind w:right="5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Кабінету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Міністрів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1769" w14:textId="77777777" w:rsidR="001151A1" w:rsidRDefault="001151A1" w:rsidP="001151A1">
            <w:pPr>
              <w:spacing w:before="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Декрет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Міністрів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січня</w:t>
            </w:r>
            <w:r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1993 року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7-93 «Про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державне мито»;</w:t>
            </w:r>
          </w:p>
          <w:p w14:paraId="59B7C932" w14:textId="77777777" w:rsidR="001151A1" w:rsidRDefault="001151A1" w:rsidP="001151A1">
            <w:pPr>
              <w:spacing w:before="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Розпорядження Кабінету Міністрів України від 16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травня 2014 року № 523-р «Деякі питання надання</w:t>
            </w:r>
            <w:r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 послуг органів виконавчої влади</w:t>
            </w:r>
            <w:r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через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послуг»;</w:t>
            </w:r>
          </w:p>
          <w:p w14:paraId="7AAE69E4" w14:textId="6F0496F5" w:rsidR="001151A1" w:rsidRDefault="001151A1" w:rsidP="001151A1">
            <w:pPr>
              <w:spacing w:before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ведення Державного реєстру актів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цивільного стану громадян, затвердженого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Кабінету Міністрів України від 22 серпня 2007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року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1064</w:t>
            </w:r>
          </w:p>
        </w:tc>
      </w:tr>
      <w:tr w:rsidR="001151A1" w14:paraId="0FA65553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ED39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93CD" w14:textId="77777777" w:rsidR="001151A1" w:rsidRDefault="001151A1">
            <w:pPr>
              <w:pStyle w:val="TableParagraph"/>
              <w:ind w:right="3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Акти центральних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органів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виконавчої</w:t>
            </w:r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влади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EF1E" w14:textId="730F295C" w:rsidR="001151A1" w:rsidRDefault="001151A1">
            <w:pPr>
              <w:pStyle w:val="a8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Правила</w:t>
            </w:r>
            <w:r>
              <w:rPr>
                <w:b w:val="0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державної</w:t>
            </w:r>
            <w:r>
              <w:rPr>
                <w:b w:val="0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реєстрації</w:t>
            </w:r>
            <w:r>
              <w:rPr>
                <w:b w:val="0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актів</w:t>
            </w:r>
            <w:r>
              <w:rPr>
                <w:b w:val="0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цивільного</w:t>
            </w:r>
            <w:r>
              <w:rPr>
                <w:b w:val="0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стану в Україні,</w:t>
            </w:r>
            <w:r>
              <w:rPr>
                <w:b w:val="0"/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затверджені</w:t>
            </w:r>
            <w:r>
              <w:rPr>
                <w:b w:val="0"/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наказом</w:t>
            </w:r>
            <w:r>
              <w:rPr>
                <w:b w:val="0"/>
                <w:spacing w:val="2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Міністерства</w:t>
            </w:r>
            <w:r>
              <w:rPr>
                <w:b w:val="0"/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юстиції</w:t>
            </w:r>
            <w:r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України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від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18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жовтня 2000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року №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52/5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(у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редакції наказу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Міністерства юстиції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України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від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24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грудня</w:t>
            </w:r>
            <w:r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2010</w:t>
            </w:r>
            <w:r>
              <w:rPr>
                <w:b w:val="0"/>
                <w:spacing w:val="89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року №</w:t>
            </w:r>
            <w:r>
              <w:rPr>
                <w:b w:val="0"/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3307/5),</w:t>
            </w:r>
            <w:r>
              <w:rPr>
                <w:b w:val="0"/>
                <w:spacing w:val="2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зареєстрованим</w:t>
            </w:r>
            <w:r>
              <w:rPr>
                <w:b w:val="0"/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в</w:t>
            </w:r>
            <w:r>
              <w:rPr>
                <w:b w:val="0"/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Міністерстві юстиції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України</w:t>
            </w:r>
            <w:r>
              <w:rPr>
                <w:b w:val="0"/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18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жовтня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2000</w:t>
            </w:r>
            <w:r>
              <w:rPr>
                <w:b w:val="0"/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року за №</w:t>
            </w:r>
            <w:r>
              <w:rPr>
                <w:b w:val="0"/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719/4940</w:t>
            </w:r>
          </w:p>
        </w:tc>
      </w:tr>
      <w:tr w:rsidR="001151A1" w14:paraId="3347BE54" w14:textId="77777777" w:rsidTr="001151A1">
        <w:tc>
          <w:tcPr>
            <w:tcW w:w="14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1BB4" w14:textId="77777777" w:rsidR="001151A1" w:rsidRDefault="00115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Умови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:rsidR="001151A1" w14:paraId="792999A4" w14:textId="77777777" w:rsidTr="001151A1">
        <w:trPr>
          <w:trHeight w:val="116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72C2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58F0" w14:textId="77777777" w:rsidR="001151A1" w:rsidRDefault="001151A1">
            <w:pPr>
              <w:pStyle w:val="TableParagraph"/>
              <w:ind w:right="3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Підстава для отримання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 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E91" w14:textId="77777777" w:rsidR="001151A1" w:rsidRDefault="001151A1" w:rsidP="001151A1">
            <w:pPr>
              <w:pStyle w:val="TableParagraph"/>
              <w:tabs>
                <w:tab w:val="left" w:pos="557"/>
              </w:tabs>
              <w:spacing w:before="1"/>
              <w:ind w:left="0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Заява родичів померлого, представників органу опіки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 піклування, працівників житлово-експлуатаційних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організацій, адміністрації закладу охорони здоров’я,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 настала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 інших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осіб.</w:t>
            </w:r>
          </w:p>
        </w:tc>
      </w:tr>
      <w:tr w:rsidR="001151A1" w14:paraId="2E1EC9C6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A47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CFD2" w14:textId="77777777" w:rsidR="001151A1" w:rsidRDefault="001151A1">
            <w:pPr>
              <w:pStyle w:val="TableParagraph"/>
              <w:ind w:right="2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Перелік документів,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необхідних для отримання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5F97" w14:textId="77777777" w:rsidR="001151A1" w:rsidRDefault="001151A1" w:rsidP="001151A1">
            <w:pPr>
              <w:pStyle w:val="TableParagraph"/>
              <w:spacing w:before="60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Суб’єктом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безпосередньо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подаються:</w:t>
            </w:r>
          </w:p>
          <w:p w14:paraId="5EF6F573" w14:textId="77777777" w:rsidR="001151A1" w:rsidRDefault="001151A1" w:rsidP="001151A1">
            <w:pPr>
              <w:pStyle w:val="TableParagraph"/>
              <w:ind w:left="0" w:right="14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заява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встановленої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форми,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що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формується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реєструється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допомогою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програмних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засобів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ведення Державного реєстру актів цивільного стану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громадян;</w:t>
            </w:r>
          </w:p>
          <w:p w14:paraId="43333590" w14:textId="77777777" w:rsidR="001151A1" w:rsidRDefault="001151A1" w:rsidP="001151A1">
            <w:pPr>
              <w:pStyle w:val="TableParagraph"/>
              <w:spacing w:before="2"/>
              <w:ind w:left="0" w:right="13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встановленої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смерть,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виданий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закладом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охорони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здоров’я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або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судово-медичною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установою;</w:t>
            </w:r>
          </w:p>
          <w:p w14:paraId="1E9AA7A9" w14:textId="77777777" w:rsidR="001151A1" w:rsidRDefault="001151A1" w:rsidP="001151A1">
            <w:pPr>
              <w:pStyle w:val="TableParagraph"/>
              <w:ind w:left="0" w:right="7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 громадянина України (паспортний документ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іноземця, особи без громадянства) пільгові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посвідчення,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військово-облікові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померлого, паспорт громадянина України (паспортний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 іноземця, особи без громадянства) суб’єкта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звернення (у разі їх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наявності.</w:t>
            </w:r>
          </w:p>
        </w:tc>
      </w:tr>
      <w:tr w:rsidR="001151A1" w14:paraId="76C09D77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806D" w14:textId="77777777" w:rsidR="001151A1" w:rsidRDefault="001151A1">
            <w:pPr>
              <w:pStyle w:val="TableParagraph"/>
              <w:spacing w:before="60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CB16" w14:textId="77777777" w:rsidR="001151A1" w:rsidRDefault="001151A1">
            <w:pPr>
              <w:pStyle w:val="TableParagraph"/>
              <w:spacing w:before="60"/>
              <w:ind w:righ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Спосіб подання документів,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необхідних для отримання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DDA3" w14:textId="77777777" w:rsidR="001151A1" w:rsidRDefault="001151A1" w:rsidP="001151A1">
            <w:pPr>
              <w:pStyle w:val="TableParagraph"/>
              <w:tabs>
                <w:tab w:val="left" w:pos="595"/>
              </w:tabs>
              <w:ind w:left="0" w:right="1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паперовій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формі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документи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подаються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заявником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  <w:lang w:val="ru-RU"/>
              </w:rPr>
              <w:t>особисто</w:t>
            </w:r>
          </w:p>
        </w:tc>
      </w:tr>
      <w:tr w:rsidR="001151A1" w14:paraId="76FC8D11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C39B" w14:textId="77777777" w:rsidR="001151A1" w:rsidRDefault="001151A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085F" w14:textId="77777777" w:rsidR="001151A1" w:rsidRDefault="001151A1">
            <w:pPr>
              <w:pStyle w:val="TableParagraph"/>
              <w:spacing w:line="276" w:lineRule="exact"/>
              <w:ind w:right="44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Платність (безоплатність)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надання адміністративної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F00A" w14:textId="77777777" w:rsidR="001151A1" w:rsidRDefault="001151A1" w:rsidP="001151A1">
            <w:pPr>
              <w:pStyle w:val="TableParagraph"/>
              <w:ind w:left="0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Безоплатно </w:t>
            </w:r>
          </w:p>
        </w:tc>
      </w:tr>
      <w:tr w:rsidR="001151A1" w:rsidRPr="001151A1" w14:paraId="3E256EFA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B26C" w14:textId="77777777" w:rsidR="001151A1" w:rsidRDefault="001151A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ACC7" w14:textId="77777777" w:rsidR="001151A1" w:rsidRDefault="001151A1">
            <w:pPr>
              <w:pStyle w:val="TableParagraph"/>
              <w:ind w:right="4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надання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адміністративної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C71" w14:textId="77777777" w:rsidR="001151A1" w:rsidRDefault="001151A1" w:rsidP="001151A1">
            <w:pPr>
              <w:pStyle w:val="TableParagraph"/>
              <w:spacing w:before="44" w:line="235" w:lineRule="auto"/>
              <w:ind w:left="0" w:right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смерті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проводиться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день подання суб’єктом звернення безпосередньо 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 заяви про державну реєстрацію смерті та документів,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необхідних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такої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реєстрації.</w:t>
            </w:r>
          </w:p>
        </w:tc>
      </w:tr>
      <w:tr w:rsidR="001151A1" w14:paraId="6674D823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41F0" w14:textId="77777777" w:rsidR="001151A1" w:rsidRDefault="001151A1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B36" w14:textId="77777777" w:rsidR="001151A1" w:rsidRDefault="001151A1">
            <w:pPr>
              <w:pStyle w:val="TableParagraph"/>
              <w:ind w:right="1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Перелік підстав для </w:t>
            </w:r>
            <w:proofErr w:type="gramStart"/>
            <w:r>
              <w:rPr>
                <w:sz w:val="28"/>
                <w:szCs w:val="28"/>
                <w:lang w:val="ru-RU"/>
              </w:rPr>
              <w:t>відмови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у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наданн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і </w:t>
            </w:r>
            <w:r>
              <w:rPr>
                <w:sz w:val="28"/>
                <w:szCs w:val="28"/>
                <w:lang w:val="ru-RU"/>
              </w:rPr>
              <w:t>адміністративної</w:t>
            </w:r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BD74" w14:textId="77777777" w:rsidR="001151A1" w:rsidRDefault="001151A1" w:rsidP="00250FC5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5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Державна реєстрація суперечить </w:t>
            </w:r>
            <w:r>
              <w:rPr>
                <w:spacing w:val="-1"/>
                <w:sz w:val="28"/>
                <w:szCs w:val="28"/>
                <w:lang w:val="ru-RU"/>
              </w:rPr>
              <w:t>вимогам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законодавства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України.</w:t>
            </w:r>
          </w:p>
          <w:p w14:paraId="5080E847" w14:textId="77777777" w:rsidR="001151A1" w:rsidRDefault="001151A1" w:rsidP="00250FC5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5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Державна реєстрація повинна проводитися 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іншому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органі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державної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реєстрації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цивільного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стану.</w:t>
            </w:r>
          </w:p>
          <w:p w14:paraId="7C5BBD29" w14:textId="77777777" w:rsidR="001151A1" w:rsidRDefault="001151A1" w:rsidP="00250FC5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70" w:lineRule="atLeast"/>
              <w:ind w:left="0" w:right="155" w:firstLine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 проханням про державну реєстрацію звернулася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недієздатна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або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особа,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яка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має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необхідних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  <w:lang w:val="ru-RU"/>
              </w:rPr>
              <w:t>цього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повноважень.</w:t>
            </w:r>
          </w:p>
        </w:tc>
      </w:tr>
      <w:tr w:rsidR="001151A1" w14:paraId="5901DADA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9580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20B8" w14:textId="77777777" w:rsidR="001151A1" w:rsidRDefault="001151A1">
            <w:pPr>
              <w:pStyle w:val="TableParagraph"/>
              <w:ind w:right="4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надання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адміністративної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F26" w14:textId="4A893E21" w:rsidR="001151A1" w:rsidRDefault="001151A1">
            <w:pPr>
              <w:pStyle w:val="TableParagraph"/>
              <w:spacing w:before="49"/>
              <w:ind w:left="0" w:right="140" w:firstLine="1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Складання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запису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електронному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вигляді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реєстрі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актів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цивільного стану громадян та на паперових носіях 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видача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свідоцтва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довідки про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смерть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отримання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допомоги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поховання.</w:t>
            </w:r>
          </w:p>
          <w:p w14:paraId="67B9ABD4" w14:textId="77777777" w:rsidR="001151A1" w:rsidRDefault="001151A1">
            <w:pPr>
              <w:pStyle w:val="TableParagraph"/>
              <w:spacing w:line="273" w:lineRule="exact"/>
              <w:ind w:left="0" w:firstLine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Письмова відмова у проведенні державної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реєстрації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шлюб.</w:t>
            </w:r>
          </w:p>
        </w:tc>
      </w:tr>
      <w:tr w:rsidR="001151A1" w14:paraId="3428FF4B" w14:textId="77777777" w:rsidTr="001151A1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BA2F" w14:textId="77777777" w:rsidR="001151A1" w:rsidRDefault="001151A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083" w14:textId="77777777" w:rsidR="001151A1" w:rsidRDefault="001151A1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Можливі способи отримання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                                   </w:t>
            </w:r>
            <w:r>
              <w:rPr>
                <w:sz w:val="28"/>
                <w:szCs w:val="28"/>
                <w:lang w:val="ru-RU"/>
              </w:rPr>
              <w:t>відповіді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(результату)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475A" w14:textId="0E214552" w:rsidR="001151A1" w:rsidRDefault="001151A1">
            <w:pPr>
              <w:pStyle w:val="TableParagraph"/>
              <w:tabs>
                <w:tab w:val="left" w:pos="404"/>
              </w:tabs>
              <w:spacing w:before="2"/>
              <w:ind w:left="0" w:right="145" w:firstLine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Суб’єкт звернення отримує у відділі державної реєстрації актів цивільного стану Центру обслуговування «Прозорий офіс» виконавчого комітету Броварської міської ради Броварського району Київської області свідоцтво про смерть та довідку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про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смерть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для</w:t>
            </w:r>
            <w:r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отримання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допомоги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на</w:t>
            </w:r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>поховання.</w:t>
            </w:r>
          </w:p>
        </w:tc>
      </w:tr>
    </w:tbl>
    <w:p w14:paraId="7E65FE67" w14:textId="77777777" w:rsidR="001151A1" w:rsidRDefault="001151A1" w:rsidP="001151A1">
      <w:pPr>
        <w:rPr>
          <w:sz w:val="28"/>
          <w:szCs w:val="28"/>
        </w:rPr>
      </w:pPr>
    </w:p>
    <w:p w14:paraId="29DDBE9D" w14:textId="77777777" w:rsidR="001151A1" w:rsidRDefault="001151A1" w:rsidP="0011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3AE656FD" w14:textId="77777777" w:rsidR="001151A1" w:rsidRDefault="001151A1" w:rsidP="0011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18507996" w14:textId="20991728" w:rsidR="00F1699F" w:rsidRPr="001151A1" w:rsidRDefault="001151A1" w:rsidP="0011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Петро БАБИЧ</w:t>
      </w:r>
      <w:permEnd w:id="1"/>
    </w:p>
    <w:sectPr w:rsidR="00F1699F" w:rsidRPr="001151A1" w:rsidSect="00B6680F">
      <w:headerReference w:type="default" r:id="rId9"/>
      <w:footerReference w:type="default" r:id="rId10"/>
      <w:pgSz w:w="16838" w:h="11906" w:orient="landscape"/>
      <w:pgMar w:top="709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1924" w14:textId="77777777" w:rsidR="008A7EF8" w:rsidRDefault="008A7EF8">
      <w:pPr>
        <w:spacing w:after="0" w:line="240" w:lineRule="auto"/>
      </w:pPr>
      <w:r>
        <w:separator/>
      </w:r>
    </w:p>
  </w:endnote>
  <w:endnote w:type="continuationSeparator" w:id="0">
    <w:p w14:paraId="694CA636" w14:textId="77777777" w:rsidR="008A7EF8" w:rsidRDefault="008A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5014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B184" w14:textId="77777777" w:rsidR="008A7EF8" w:rsidRDefault="008A7EF8">
      <w:pPr>
        <w:spacing w:after="0" w:line="240" w:lineRule="auto"/>
      </w:pPr>
      <w:r>
        <w:separator/>
      </w:r>
    </w:p>
  </w:footnote>
  <w:footnote w:type="continuationSeparator" w:id="0">
    <w:p w14:paraId="5975A1D4" w14:textId="77777777" w:rsidR="008A7EF8" w:rsidRDefault="008A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5014D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03BD"/>
    <w:multiLevelType w:val="hybridMultilevel"/>
    <w:tmpl w:val="155819E2"/>
    <w:lvl w:ilvl="0" w:tplc="15F0D984">
      <w:start w:val="1"/>
      <w:numFmt w:val="decimal"/>
      <w:lvlText w:val="%1."/>
      <w:lvlJc w:val="left"/>
      <w:pPr>
        <w:ind w:left="109" w:hanging="5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 w:tplc="3FFC2BD4">
      <w:numFmt w:val="bullet"/>
      <w:lvlText w:val="•"/>
      <w:lvlJc w:val="left"/>
      <w:pPr>
        <w:ind w:left="675" w:hanging="510"/>
      </w:pPr>
      <w:rPr>
        <w:lang w:val="uk-UA" w:eastAsia="en-US" w:bidi="ar-SA"/>
      </w:rPr>
    </w:lvl>
    <w:lvl w:ilvl="2" w:tplc="C2B6684C">
      <w:numFmt w:val="bullet"/>
      <w:lvlText w:val="•"/>
      <w:lvlJc w:val="left"/>
      <w:pPr>
        <w:ind w:left="1251" w:hanging="510"/>
      </w:pPr>
      <w:rPr>
        <w:lang w:val="uk-UA" w:eastAsia="en-US" w:bidi="ar-SA"/>
      </w:rPr>
    </w:lvl>
    <w:lvl w:ilvl="3" w:tplc="B9EC20AA">
      <w:numFmt w:val="bullet"/>
      <w:lvlText w:val="•"/>
      <w:lvlJc w:val="left"/>
      <w:pPr>
        <w:ind w:left="1827" w:hanging="510"/>
      </w:pPr>
      <w:rPr>
        <w:lang w:val="uk-UA" w:eastAsia="en-US" w:bidi="ar-SA"/>
      </w:rPr>
    </w:lvl>
    <w:lvl w:ilvl="4" w:tplc="79F8B718">
      <w:numFmt w:val="bullet"/>
      <w:lvlText w:val="•"/>
      <w:lvlJc w:val="left"/>
      <w:pPr>
        <w:ind w:left="2403" w:hanging="510"/>
      </w:pPr>
      <w:rPr>
        <w:lang w:val="uk-UA" w:eastAsia="en-US" w:bidi="ar-SA"/>
      </w:rPr>
    </w:lvl>
    <w:lvl w:ilvl="5" w:tplc="A3A20BCE">
      <w:numFmt w:val="bullet"/>
      <w:lvlText w:val="•"/>
      <w:lvlJc w:val="left"/>
      <w:pPr>
        <w:ind w:left="2979" w:hanging="510"/>
      </w:pPr>
      <w:rPr>
        <w:lang w:val="uk-UA" w:eastAsia="en-US" w:bidi="ar-SA"/>
      </w:rPr>
    </w:lvl>
    <w:lvl w:ilvl="6" w:tplc="24C602D4">
      <w:numFmt w:val="bullet"/>
      <w:lvlText w:val="•"/>
      <w:lvlJc w:val="left"/>
      <w:pPr>
        <w:ind w:left="3554" w:hanging="510"/>
      </w:pPr>
      <w:rPr>
        <w:lang w:val="uk-UA" w:eastAsia="en-US" w:bidi="ar-SA"/>
      </w:rPr>
    </w:lvl>
    <w:lvl w:ilvl="7" w:tplc="C2EC8A42">
      <w:numFmt w:val="bullet"/>
      <w:lvlText w:val="•"/>
      <w:lvlJc w:val="left"/>
      <w:pPr>
        <w:ind w:left="4130" w:hanging="510"/>
      </w:pPr>
      <w:rPr>
        <w:lang w:val="uk-UA" w:eastAsia="en-US" w:bidi="ar-SA"/>
      </w:rPr>
    </w:lvl>
    <w:lvl w:ilvl="8" w:tplc="90DCBB50">
      <w:numFmt w:val="bullet"/>
      <w:lvlText w:val="•"/>
      <w:lvlJc w:val="left"/>
      <w:pPr>
        <w:ind w:left="4706" w:hanging="51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151A1"/>
    <w:rsid w:val="0022588C"/>
    <w:rsid w:val="00252709"/>
    <w:rsid w:val="002D569F"/>
    <w:rsid w:val="003735BC"/>
    <w:rsid w:val="003B2A39"/>
    <w:rsid w:val="004208DA"/>
    <w:rsid w:val="00424AD7"/>
    <w:rsid w:val="005014DC"/>
    <w:rsid w:val="00524AF7"/>
    <w:rsid w:val="005C6C54"/>
    <w:rsid w:val="005E68BF"/>
    <w:rsid w:val="00617517"/>
    <w:rsid w:val="00643CA3"/>
    <w:rsid w:val="006F7263"/>
    <w:rsid w:val="00853C00"/>
    <w:rsid w:val="008A5D36"/>
    <w:rsid w:val="008A7EF8"/>
    <w:rsid w:val="00990B1E"/>
    <w:rsid w:val="009E4B16"/>
    <w:rsid w:val="00A84A56"/>
    <w:rsid w:val="00AF203F"/>
    <w:rsid w:val="00B20C04"/>
    <w:rsid w:val="00B6680F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styleId="a7">
    <w:name w:val="Hyperlink"/>
    <w:basedOn w:val="a0"/>
    <w:uiPriority w:val="99"/>
    <w:semiHidden/>
    <w:unhideWhenUsed/>
    <w:rsid w:val="001151A1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115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1151A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a">
    <w:name w:val="No Spacing"/>
    <w:uiPriority w:val="1"/>
    <w:qFormat/>
    <w:rsid w:val="00115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151A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39"/>
    <w:rsid w:val="001151A1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vary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dracs-bmr@ukr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BC03E8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902FF8"/>
    <w:rsid w:val="00A27E64"/>
    <w:rsid w:val="00BC03E8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822</Words>
  <Characters>4688</Characters>
  <Application>Microsoft Office Word</Application>
  <DocSecurity>8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2023-05-23T08:25:00Z</dcterms:modified>
</cp:coreProperties>
</file>