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>
      <w:pPr>
        <w:widowControl/>
        <w:bidi w:val="0"/>
        <w:spacing w:beforeAutospacing="0" w:after="0" w:afterAutospacing="0"/>
        <w:ind w:left="5709" w:right="0" w:firstLine="0"/>
        <w:jc w:val="both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 xml:space="preserve">Додаток до розпорядження міського голови </w:t>
      </w:r>
    </w:p>
    <w:p>
      <w:pPr>
        <w:widowControl/>
        <w:bidi w:val="0"/>
        <w:spacing w:beforeAutospacing="0" w:after="0" w:afterAutospacing="0"/>
        <w:ind w:left="5709" w:right="0" w:firstLine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20202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202020"/>
          <w:sz w:val="28"/>
          <w:u w:val="none"/>
          <w:shd w:val="clear" w:color="auto" w:fill="auto"/>
          <w:vertAlign w:val="baseline"/>
          <w:lang w:val="x-none"/>
        </w:rPr>
        <w:t>від 12.05.2017 № 100</w:t>
      </w:r>
    </w:p>
    <w:p>
      <w:pPr>
        <w:widowControl/>
        <w:bidi w:val="0"/>
        <w:spacing w:beforeAutospacing="0" w:after="0" w:afterAutospacing="0"/>
        <w:ind w:left="5709" w:right="0" w:firstLine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20202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202020"/>
          <w:sz w:val="28"/>
          <w:u w:val="none"/>
          <w:shd w:val="clear" w:color="auto" w:fill="auto"/>
          <w:vertAlign w:val="baseline"/>
          <w:lang w:val="x-none"/>
        </w:rPr>
        <w:t xml:space="preserve">(у редакції розпорядження </w:t>
      </w:r>
    </w:p>
    <w:p>
      <w:pPr>
        <w:widowControl/>
        <w:bidi w:val="0"/>
        <w:spacing w:beforeAutospacing="0" w:after="0" w:afterAutospacing="0"/>
        <w:ind w:left="5709" w:righ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202020"/>
          <w:sz w:val="28"/>
          <w:u w:val="none"/>
          <w:shd w:val="clear" w:color="auto" w:fill="auto"/>
          <w:vertAlign w:val="baseline"/>
          <w:lang w:val="x-none"/>
        </w:rPr>
        <w:t>міського голови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08.02.2022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23-ОД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permStart w:id="1" w:edGrp="everyone"/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Склад робочої групи з перевірки перевезень пільгової категорії населення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i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м. Бровари</w:t>
      </w:r>
      <w:r>
        <w:rPr>
          <w:rFonts w:ascii="Times New Roman" w:hAnsi="Times New Roman"/>
          <w:i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:</w:t>
      </w:r>
    </w:p>
    <w:p>
      <w:pPr>
        <w:spacing w:beforeAutospacing="0" w:afterAutospacing="0" w:line="240" w:lineRule="auto"/>
        <w:jc w:val="center"/>
        <w:rPr>
          <w:rFonts w:ascii="Times New Roman" w:hAnsi="Times New Roman"/>
          <w:i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i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</w:p>
    <w:tbl>
      <w:tblPr>
        <w:tblStyle w:val="GridTableLight"/>
        <w:tblW w:w="936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000"/>
      </w:tblPr>
      <w:tblGrid>
        <w:gridCol w:w="2880"/>
        <w:gridCol w:w="360"/>
        <w:gridCol w:w="6120"/>
      </w:tblGrid>
      <w:tr>
        <w:tblPrEx>
          <w:tblW w:w="9360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000"/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b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  <w:t>Бабич Петро Іванович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  <w:t>-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170" w:right="138"/>
              <w:jc w:val="both"/>
              <w:rPr>
                <w:rFonts w:ascii="Times New Roman" w:hAnsi="Times New Roman"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  <w:t>заступник міського голови з питань діяльності виконавчих органів ради, голова робочої групи;</w:t>
            </w:r>
          </w:p>
        </w:tc>
      </w:tr>
      <w:tr>
        <w:tblPrEx>
          <w:tblW w:w="9360" w:type="dxa"/>
          <w:tblInd w:w="0" w:type="dxa"/>
          <w:shd w:val="clear" w:color="auto" w:fill="FFFFFF"/>
          <w:tblLook w:val="0000"/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b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  <w:t>Петренко   Алла Іванівна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  <w:t>-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170" w:right="138"/>
              <w:jc w:val="both"/>
              <w:rPr>
                <w:rFonts w:ascii="Times New Roman" w:hAnsi="Times New Roman"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  <w:t>начальник управління соціального захисту населення Броварської міської ради Броварського району Київської області, заступник голови робочої групи;</w:t>
            </w:r>
          </w:p>
        </w:tc>
      </w:tr>
      <w:tr>
        <w:tblPrEx>
          <w:tblW w:w="9360" w:type="dxa"/>
          <w:tblInd w:w="0" w:type="dxa"/>
          <w:shd w:val="clear" w:color="auto" w:fill="FFFFFF"/>
          <w:tblLook w:val="0000"/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b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  <w:t>Гончар Геннадій Миколайович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  <w:t>-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170" w:right="138"/>
              <w:jc w:val="both"/>
              <w:rPr>
                <w:rFonts w:ascii="Times New Roman" w:hAnsi="Times New Roman"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  <w:t>головний спеціаліст відділу експлуатації   комунальних об’єктів, інфраструктури та транспорту управління будівництва, житлово-комунального господарства, інфраструктури та транспорту Броварської   міської ради Броварського району Київської області, секретар робочої групи.</w:t>
            </w:r>
          </w:p>
        </w:tc>
      </w:tr>
      <w:tr>
        <w:tblPrEx>
          <w:tblW w:w="9360" w:type="dxa"/>
          <w:tblInd w:w="0" w:type="dxa"/>
          <w:shd w:val="clear" w:color="auto" w:fill="FFFFFF"/>
          <w:tblLook w:val="0000"/>
        </w:tblPrEx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Autospacing="0" w:afterAutospacing="0" w:line="240" w:lineRule="auto"/>
              <w:ind w:right="138"/>
              <w:jc w:val="center"/>
              <w:rPr>
                <w:rFonts w:ascii="Times New Roman" w:hAnsi="Times New Roman"/>
                <w:b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b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  <w:t>Члени робочої групи:</w:t>
            </w:r>
          </w:p>
        </w:tc>
      </w:tr>
      <w:tr>
        <w:tblPrEx>
          <w:tblW w:w="9360" w:type="dxa"/>
          <w:tblInd w:w="0" w:type="dxa"/>
          <w:shd w:val="clear" w:color="auto" w:fill="FFFFFF"/>
          <w:tblLook w:val="0000"/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b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  <w:t>Гарбузова Олеся Миколаївна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  <w:t>-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170" w:right="138"/>
              <w:jc w:val="both"/>
              <w:rPr>
                <w:rFonts w:ascii="Times New Roman" w:hAnsi="Times New Roman"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  <w:t>головний спеціаліст відділу персоніфікованого обліку пільгових категорій населення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>
        <w:tblPrEx>
          <w:tblW w:w="9360" w:type="dxa"/>
          <w:tblInd w:w="0" w:type="dxa"/>
          <w:shd w:val="clear" w:color="auto" w:fill="FFFFFF"/>
          <w:tblLook w:val="0000"/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b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  <w:t>Гисар   Наталія Євгенівна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  <w:t>-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170" w:right="138"/>
              <w:jc w:val="both"/>
              <w:rPr>
                <w:rFonts w:ascii="Times New Roman" w:hAnsi="Times New Roman"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  <w:t>головний спеціаліст відділу персоніфікованого обліку пільгових категорій населення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>
        <w:tblPrEx>
          <w:tblW w:w="9360" w:type="dxa"/>
          <w:tblInd w:w="0" w:type="dxa"/>
          <w:shd w:val="clear" w:color="auto" w:fill="FFFFFF"/>
          <w:tblLook w:val="0000"/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b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  <w:t>Дідковська   Світлана Павлівна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  <w:t>-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170" w:right="138"/>
              <w:jc w:val="both"/>
              <w:rPr>
                <w:rFonts w:ascii="Times New Roman" w:hAnsi="Times New Roman"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  <w:t>головний спеціаліст відділу персоніфікованого обліку пільгових категорій населення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>
        <w:tblPrEx>
          <w:tblW w:w="9360" w:type="dxa"/>
          <w:tblInd w:w="0" w:type="dxa"/>
          <w:shd w:val="clear" w:color="auto" w:fill="FFFFFF"/>
          <w:tblLook w:val="0000"/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b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  <w:t xml:space="preserve"> Могільна Наталія Василівна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  <w:t xml:space="preserve"> -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170" w:right="138"/>
              <w:jc w:val="both"/>
              <w:rPr>
                <w:rFonts w:ascii="Times New Roman" w:hAnsi="Times New Roman"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  <w:t>головний спеціаліст відділу персоніфікованого обліку пільгових категорій населення управління соціального захисту населення</w:t>
            </w:r>
            <w:r>
              <w:rPr>
                <w:rFonts w:ascii="Times New Roman" w:hAnsi="Times New Roman"/>
                <w:b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  <w:t xml:space="preserve"> </w:t>
            </w:r>
            <w:r>
              <w:rPr>
                <w:rFonts w:ascii="Times New Roman" w:hAnsi="Times New Roman"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  <w:t>Броварської   міської ради Броварського району Київської області;</w:t>
            </w:r>
          </w:p>
        </w:tc>
      </w:tr>
      <w:tr>
        <w:tblPrEx>
          <w:tblW w:w="9360" w:type="dxa"/>
          <w:tblInd w:w="0" w:type="dxa"/>
          <w:shd w:val="clear" w:color="auto" w:fill="FFFFFF"/>
          <w:tblLook w:val="0000"/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b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  <w:t>Отрох Олена Миколаївна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  <w:t>-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170" w:right="138"/>
              <w:jc w:val="both"/>
              <w:rPr>
                <w:rFonts w:ascii="Times New Roman" w:hAnsi="Times New Roman"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  <w:t>головний спеціаліст, економіст бюджетного відділу фінансового управління Броварської міської ради Броварського району Київської області;</w:t>
            </w:r>
          </w:p>
        </w:tc>
      </w:tr>
      <w:tr>
        <w:tblPrEx>
          <w:tblW w:w="9360" w:type="dxa"/>
          <w:tblInd w:w="0" w:type="dxa"/>
          <w:shd w:val="clear" w:color="auto" w:fill="FFFFFF"/>
          <w:tblLook w:val="0000"/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b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  <w:t>Чуняк Микола Миколайович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  <w:t>-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170" w:right="138"/>
              <w:jc w:val="both"/>
              <w:rPr>
                <w:rFonts w:ascii="Times New Roman" w:hAnsi="Times New Roman"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  <w:t>головний спеціаліст відділу експлуатації комунальних об’єктів, інфраструктури та   транспорту управління будівництва, житлово-комунального господарства, інфраструктури та транспорту Броварської міської ради Броварського району   Київської області;</w:t>
            </w:r>
          </w:p>
        </w:tc>
      </w:tr>
      <w:tr>
        <w:tblPrEx>
          <w:tblW w:w="9360" w:type="dxa"/>
          <w:tblInd w:w="0" w:type="dxa"/>
          <w:shd w:val="clear" w:color="auto" w:fill="FFFFFF"/>
          <w:tblLook w:val="0000"/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b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  <w:t>Юхимчук   Тетяна Володимирівна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  <w:t>-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170" w:right="138"/>
              <w:jc w:val="both"/>
              <w:rPr>
                <w:rFonts w:ascii="Times New Roman" w:hAnsi="Times New Roman"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mallCaps w:val="0"/>
                <w:snapToGrid/>
                <w:color w:val="202020"/>
                <w:spacing w:val="0"/>
                <w:w w:val="100"/>
                <w:position w:val="0"/>
                <w:sz w:val="26"/>
                <w:szCs w:val="22"/>
                <w:cs w:val="0"/>
                <w:lang w:val="uk-UA"/>
              </w:rPr>
              <w:t>головний спеціаліст, економіст бюджетного відділу фінансового управління Броварської міської ради  Броварського району ради Київської області.</w:t>
            </w:r>
          </w:p>
        </w:tc>
      </w:tr>
    </w:tbl>
    <w:p>
      <w:pPr>
        <w:spacing w:beforeAutospacing="0" w:afterAutospacing="0" w:line="240" w:lineRule="auto"/>
        <w:jc w:val="center"/>
        <w:rPr>
          <w:rFonts w:ascii="Times New Roman" w:hAnsi="Times New Roman"/>
          <w:i/>
          <w:iCs w:val="0"/>
          <w:smallCaps w:val="0"/>
          <w:snapToGrid/>
          <w:color w:val="202020"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i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i/>
          <w:iCs w:val="0"/>
          <w:smallCaps w:val="0"/>
          <w:snapToGrid/>
          <w:color w:val="202020"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</w:p>
    <w:p>
      <w:pPr>
        <w:spacing w:beforeAutospacing="0" w:afterAutospacing="0" w:line="240" w:lineRule="auto"/>
        <w:rPr>
          <w:rFonts w:ascii="Times New Roman" w:hAnsi="Times New Roman"/>
          <w:i/>
          <w:iCs w:val="0"/>
          <w:smallCaps w:val="0"/>
          <w:snapToGrid/>
          <w:color w:val="202020"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i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i/>
          <w:iCs w:val="0"/>
          <w:smallCaps w:val="0"/>
          <w:snapToGrid/>
          <w:color w:val="202020"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</w:p>
    <w:p>
      <w:pPr>
        <w:spacing w:beforeAutospacing="0" w:after="0" w:afterAutospacing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UgMRt+HoHTS4ZwRaqaQDffULbuMME37dsG3pvkpLrNdb8vkIerjHtWFUKKMBW2b7Ki2r/gEQGlqM&#10;RLXMoMaXeA==&#10;" w:salt="0iH9yl9IKmtHh6Q7sc6UP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Light">
    <w:name w:val="Grid Table Light"/>
    <w:basedOn w:val="TableNormal"/>
    <w:pPr>
      <w:spacing w:beforeAutospacing="0" w:after="0" w:afterAutospacing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15</cp:revision>
  <dcterms:created xsi:type="dcterms:W3CDTF">2021-12-31T08:10:00Z</dcterms:created>
  <dcterms:modified xsi:type="dcterms:W3CDTF">2022-02-08T08:21:11Z</dcterms:modified>
</cp:coreProperties>
</file>