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A2417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A2417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2417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2417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2417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514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F4ED29" w14:textId="77777777" w:rsidR="00B07D07" w:rsidRDefault="00B07D07" w:rsidP="00B07D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color w:val="000000"/>
          <w:sz w:val="28"/>
          <w:szCs w:val="28"/>
        </w:rPr>
        <w:t>Висновок</w:t>
      </w:r>
    </w:p>
    <w:p w14:paraId="6E3B12A3" w14:textId="77777777" w:rsidR="00B07D07" w:rsidRDefault="00B07D07" w:rsidP="00B07D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 доцільність позбавлення батьківських прав</w:t>
      </w:r>
    </w:p>
    <w:p w14:paraId="6B46E1C3" w14:textId="77777777" w:rsidR="00B07D07" w:rsidRDefault="00B07D07" w:rsidP="00B07D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*** по відношенню до малолітнього</w:t>
      </w:r>
    </w:p>
    <w:p w14:paraId="194FDB12" w14:textId="77777777" w:rsidR="00B07D07" w:rsidRDefault="00B07D07" w:rsidP="00B07D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2794044D" w14:textId="77777777" w:rsidR="00B07D07" w:rsidRDefault="00B07D07" w:rsidP="00B07D0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75D1BD" w14:textId="77777777" w:rsidR="00B07D07" w:rsidRDefault="00B07D07" w:rsidP="00B07D07">
      <w:pPr>
        <w:tabs>
          <w:tab w:val="left" w:pos="63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C42B5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 позбавлення батьківських прав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відношенню до малолітнього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980E1D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травня 2023 року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заявою звернувся Хоменко Іван Миколайович, який представляє інтереси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(паспорт громадянина України: серія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виданий Броварським МВ ГУ МВС України в Київській області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щодо надання висновку до суду про доцільність позбавлення батьківських прав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(громадянин Грузії, посвідка на постійне проживання:                               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орган, що видав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дата видачі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по відношенню до малолітнього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62721C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вересня 2011 року по липень 2014 року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перебували в зареєстрованому шлюбі.</w:t>
      </w:r>
    </w:p>
    <w:p w14:paraId="55C07483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даного шлюбу мають малолітнього сина,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(свідоцтво про народження: серія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відділом державної реєстрації актів цивільного стану Броварського міськрайонного управління юстиції Київської області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5342A559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Броварського міськрайонного суду Київської області                          від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шлюб між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було розірвано. </w:t>
      </w:r>
    </w:p>
    <w:p w14:paraId="3ECE266B" w14:textId="77777777" w:rsidR="00B07D07" w:rsidRDefault="00B07D07" w:rsidP="00B07D07">
      <w:pPr>
        <w:tabs>
          <w:tab w:val="righ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Після розлучення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щодо стягнення з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аліментів на утримання малолітнього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суду не зверталась.</w:t>
      </w:r>
    </w:p>
    <w:p w14:paraId="05A49D9B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Малолітній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залишився проживати з матір’ю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               бульвар Незалежності, будинок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місто Бровари, Броварський район, Київська область.</w:t>
      </w:r>
    </w:p>
    <w:p w14:paraId="173F08C5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серпня 2020 року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зареєстрували шлюб. Після реєстрації шлюбу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прізвище не змінювала.</w:t>
      </w:r>
    </w:p>
    <w:p w14:paraId="68402FA7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 січня 2023 року представник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Хоменко І.М., звернувся з позовною заявою до Броварського міськрайонного суду Київської області про позбавлення батьківських прав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відношенню до малолітнього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70FB74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19 травня 2023 року під час телефонної розмови з Хоменком І.М. останній повідомив, що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малолітнім сином наразі проживає за межами України. 24 травня 2023 року спеціалістами Служби було проведено онлайн-бесіду з матір’ю дитини.</w:t>
      </w:r>
    </w:p>
    <w:p w14:paraId="666B4630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розповіла, що наразі з малолітнім сином проживає у місті Копенгаген, Королівство Данія. З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познайомилась у 2010 році. У вересні 2011 року, коли перебувала на сьомому місяці вагітності зареєстрували шлюб. Проживали у квартирі баби дитини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бульвар Незалежності, будинок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Бровари Броварського району Київської області. У жовтні 2011 року народився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Після народження дитини стосунки між батьками погіршились. У 2014 році шлюб було розірвано. Матір зазначила, що після розлучення батько малолітнього допомагав матеріально утримувати сина. З часом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переїхав проживати до міста Миколаєва. Щороку в день народження сина, вітає його по телефону та періодично спілкується з ним. Зазначила, що наразі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проживає в Республіці Німеччина. </w:t>
      </w:r>
    </w:p>
    <w:p w14:paraId="3C70905B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Розповіла, що в 2020 році вдруге вийшла заміж, народила сина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Зазначила, що 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вітчимом склалися добрі відносини. </w:t>
      </w:r>
    </w:p>
    <w:p w14:paraId="455ECE19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березні 2022 року вона разом з дітьми та бабою виїхала за межі України. Зазначила, що працює 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клінінговій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компанії прибиральницею, середньомісячний дохід складає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крон. Батько дитини матеріально їм не допомагає.</w:t>
      </w:r>
    </w:p>
    <w:p w14:paraId="61156328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повідомила спеціалісту, що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знає про її намір позбавити його батька батьківських прав, хлопчик усвідомлює наслідки позбавлення та хоче, щоб його татом став вітчим.</w:t>
      </w:r>
    </w:p>
    <w:p w14:paraId="0C89D9B7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листом від 23.05.2023 №5252/1.12.3/В, наданим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області,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бульвар Незалежності, будинок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Бровари Броварського району Київської області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значаться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зареєстрованими троє осіб: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(баба дитини);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(матір дитини);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(малолітній).</w:t>
      </w:r>
    </w:p>
    <w:p w14:paraId="1F71EF57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довідкою від 25.05.2023 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виданою Броварським ліцеєм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Броварської міської ради Броварського району Київської області,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навчається в 5-А класі даного навчального закладу.</w:t>
      </w:r>
    </w:p>
    <w:p w14:paraId="70F7965F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характеристики від 09.01.2023, виданої директором Броварського ліцею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навчався в даному закладі з першого класу. Зарекомендував себе як старанний, працелюбний, уважний учень.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уроках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завжди уважний, виконує домашні завдання. До виконання громадських доручень ставиться дбайливо. Веселий, самостійний, не піддається чужому впливу. Має авторитет серед товаришів, багато друзів, підтримує дружні стосунки з багатьма учнями. Дитина виховувалась в неповній сім'ї, виховує сина мати,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*,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баба,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які всебічно займались та опікувались ним. Батько дитини участі у вихованні сина не приймав, у школі не з’являвся.</w:t>
      </w:r>
    </w:p>
    <w:p w14:paraId="6550BC6F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Відповідно до посвідчення від 01.02.2017, серія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виданого управлінням соціального захисту населення Броварської міської ради Броварського району Київської області,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., дитина з інвалідністю.</w:t>
      </w:r>
    </w:p>
    <w:p w14:paraId="6559ED53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Згідно з декларацією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вибір лікаря, який надає первинну медичну допомогу, виданою комунальним некомерційним підприємством Броварської міської ради Броварського району Київської області «Броварський міський центр первинної медико-санітарної допомоги»,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є пацієнтом даної медичної установи.</w:t>
      </w:r>
    </w:p>
    <w:p w14:paraId="45F284C9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 травня 2023 року спеціалістом Служби за допомогою мобільного додатку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було проведено бесіду з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з'ясування його думки щодо позбавлення батьківських прав відношенню до малолітнього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Останній повідомив, що наразі проживає в Республіці Німеччина. Розповів, що з сином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спілкується по телефону, також  інколи спілкується з колишньою дружиною. Зазначив, що не заперечує щодо позбавлення його батьківських прав по відношенню до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 підтвердження чого надав письмову заяву від 24.05.2023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***.</w:t>
      </w:r>
    </w:p>
    <w:p w14:paraId="03DCE1A0" w14:textId="77777777" w:rsidR="00B07D07" w:rsidRP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7D07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Відповідно до статті 171 Сімейного кодексу України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прав.</w:t>
      </w:r>
    </w:p>
    <w:p w14:paraId="4BC858FE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травня 2023 року спеціалістом Служби було проведено бесіду з малолітнім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ході якої останній повідомив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 наразі проживає в Королівстві Данія з мамою, братом та бабою. Навчається онлайн у 5-А класі Броварського ліцею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Повідомив, що вивчає англійську, датську мови, має багато друзів.</w:t>
      </w:r>
    </w:p>
    <w:p w14:paraId="600AE602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прохання спеціаліста розповісти про свого батька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повідомив, що з батьком періодично спілкується. Востаннє спілкувався з ним по телефону два дні тому, перед цим три місяці тому. Розповів, що батько щороку, по телефону, вітає його з днем народження. Також зазначив, що має тата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 яким у нього склались добрі відносини. З татом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спілкується щодня (згадує, що до війни разом із ним грав у футбол). Повідомив, що має меншого брата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якого дуже любить і завжди захищає. Розповів, що після закінчення війни обов’язково повернеться додому з мамою, братом та бабою, оскільки дуже сумує за татом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 домівкою.</w:t>
      </w:r>
    </w:p>
    <w:p w14:paraId="1D26BD7C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незалежною юридичною стороною. </w:t>
      </w:r>
    </w:p>
    <w:p w14:paraId="724000F5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14:paraId="1C7198B7" w14:textId="77777777" w:rsidR="00B07D07" w:rsidRDefault="00B07D07" w:rsidP="00B07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Враховуючи вищевикладене, письмову заяву батька дитини, що він не заперечує про позбавлення його батьківських прав, беручи до уваги факт, що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піклується про фізичний і духовний розвиток дитини, не цікавиться його життям, не забезпечує медичного догляду, лікування дитини, що негативно впливає на його фізичний розвиток як складову виховання; не надає дитині доступу до культурних та інших духовних цінностей; не сприяє засвоєнню ним загальновизнаних норм моралі; не виявляє інтересу до його внутрішнього світу, матеріально дитину не утримує, орган опіки та піклування Броварської міської ради Броварського району Київської області вважає за доцільне позбавити батьківських прав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відношенню до малолітнього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FC5290" w14:textId="77777777" w:rsidR="00B07D07" w:rsidRDefault="00B07D07" w:rsidP="00B07D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F82CFE" w14:textId="77777777" w:rsidR="00B07D07" w:rsidRDefault="00B07D07" w:rsidP="00B07D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79E2B51B" w14:textId="77777777" w:rsidR="00B07D07" w:rsidRDefault="00B07D07" w:rsidP="00B07D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 w14:paraId="094ACCCA" w14:textId="77777777" w:rsidR="00B07D07" w:rsidRDefault="00B07D07" w:rsidP="00B07D0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ermEnd w:id="1"/>
    <w:p w14:paraId="5FF0D8BD" w14:textId="3991DDC0" w:rsidR="004F7CAD" w:rsidRPr="00EE06C3" w:rsidRDefault="004F7CAD" w:rsidP="00B07D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420F4" w14:textId="77777777" w:rsidR="00A2417B" w:rsidRDefault="00A2417B">
      <w:pPr>
        <w:spacing w:after="0" w:line="240" w:lineRule="auto"/>
      </w:pPr>
      <w:r>
        <w:separator/>
      </w:r>
    </w:p>
  </w:endnote>
  <w:endnote w:type="continuationSeparator" w:id="0">
    <w:p w14:paraId="75206D6C" w14:textId="77777777" w:rsidR="00A2417B" w:rsidRDefault="00A2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2417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110A0" w14:textId="77777777" w:rsidR="00A2417B" w:rsidRDefault="00A2417B">
      <w:pPr>
        <w:spacing w:after="0" w:line="240" w:lineRule="auto"/>
      </w:pPr>
      <w:r>
        <w:separator/>
      </w:r>
    </w:p>
  </w:footnote>
  <w:footnote w:type="continuationSeparator" w:id="0">
    <w:p w14:paraId="7F512652" w14:textId="77777777" w:rsidR="00A2417B" w:rsidRDefault="00A2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2417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2417B"/>
    <w:rsid w:val="00A84A56"/>
    <w:rsid w:val="00B07D07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styleId="a7">
    <w:name w:val="Strong"/>
    <w:basedOn w:val="a0"/>
    <w:uiPriority w:val="22"/>
    <w:qFormat/>
    <w:rsid w:val="00B07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102B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102B7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1244</Words>
  <Characters>7091</Characters>
  <Application>Microsoft Office Word</Application>
  <DocSecurity>8</DocSecurity>
  <Lines>59</Lines>
  <Paragraphs>16</Paragraphs>
  <ScaleCrop>false</ScaleCrop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2023-07-04T11:08:00Z</dcterms:modified>
</cp:coreProperties>
</file>