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7528F9"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528F9"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528F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528F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528F9"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04.07.2023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515</w:t>
      </w:r>
    </w:p>
    <w:p w14:paraId="0A449B32" w14:textId="77777777" w:rsidR="004208DA" w:rsidRPr="007C582E" w:rsidRDefault="004208DA" w:rsidP="004208DA">
      <w:pPr>
        <w:spacing w:after="0"/>
        <w:rPr>
          <w:rFonts w:ascii="Times New Roman" w:hAnsi="Times New Roman" w:cs="Times New Roman"/>
          <w:sz w:val="28"/>
          <w:szCs w:val="28"/>
        </w:rPr>
      </w:pPr>
    </w:p>
    <w:p w14:paraId="4127F7C9" w14:textId="77777777" w:rsidR="00271AB3" w:rsidRDefault="00271AB3" w:rsidP="00271AB3">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3559C3AB" w14:textId="77777777" w:rsidR="00271AB3" w:rsidRDefault="00271AB3" w:rsidP="00271AB3">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про </w:t>
      </w:r>
      <w:r>
        <w:rPr>
          <w:rFonts w:ascii="Times New Roman" w:eastAsia="Times New Roman" w:hAnsi="Times New Roman" w:cs="Times New Roman"/>
          <w:b/>
          <w:color w:val="000000"/>
          <w:sz w:val="28"/>
          <w:szCs w:val="28"/>
        </w:rPr>
        <w:t>визначення місця проживання</w:t>
      </w:r>
    </w:p>
    <w:p w14:paraId="4FB4554E" w14:textId="77777777" w:rsidR="00271AB3" w:rsidRDefault="00271AB3" w:rsidP="00271AB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малолітнього ***</w:t>
      </w:r>
      <w:r>
        <w:rPr>
          <w:rFonts w:ascii="Times New Roman" w:eastAsia="Times New Roman" w:hAnsi="Times New Roman" w:cs="Times New Roman"/>
          <w:b/>
          <w:sz w:val="28"/>
          <w:szCs w:val="28"/>
        </w:rPr>
        <w:t xml:space="preserve">, *** </w:t>
      </w:r>
      <w:proofErr w:type="spellStart"/>
      <w:r>
        <w:rPr>
          <w:rFonts w:ascii="Times New Roman" w:eastAsia="Times New Roman" w:hAnsi="Times New Roman" w:cs="Times New Roman"/>
          <w:b/>
          <w:sz w:val="28"/>
          <w:szCs w:val="28"/>
        </w:rPr>
        <w:t>р.н</w:t>
      </w:r>
      <w:proofErr w:type="spellEnd"/>
      <w:r>
        <w:rPr>
          <w:rFonts w:ascii="Times New Roman" w:eastAsia="Times New Roman" w:hAnsi="Times New Roman" w:cs="Times New Roman"/>
          <w:b/>
          <w:sz w:val="28"/>
          <w:szCs w:val="28"/>
        </w:rPr>
        <w:t>.,</w:t>
      </w:r>
    </w:p>
    <w:p w14:paraId="5439778A" w14:textId="77777777" w:rsidR="00271AB3" w:rsidRDefault="00271AB3" w:rsidP="00271AB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разом із батьком, ***</w:t>
      </w:r>
    </w:p>
    <w:p w14:paraId="3BABB9AE" w14:textId="77777777" w:rsidR="00271AB3" w:rsidRDefault="00271AB3" w:rsidP="00271AB3">
      <w:pPr>
        <w:spacing w:after="0" w:line="240" w:lineRule="auto"/>
        <w:jc w:val="center"/>
        <w:rPr>
          <w:rFonts w:ascii="Times New Roman" w:eastAsia="Times New Roman" w:hAnsi="Times New Roman" w:cs="Times New Roman"/>
          <w:b/>
          <w:color w:val="000000"/>
          <w:sz w:val="28"/>
          <w:szCs w:val="28"/>
        </w:rPr>
      </w:pPr>
    </w:p>
    <w:p w14:paraId="45FF2C2A" w14:textId="77777777" w:rsidR="00271AB3" w:rsidRDefault="00271AB3" w:rsidP="00271AB3">
      <w:pPr>
        <w:spacing w:after="0" w:line="240" w:lineRule="auto"/>
        <w:rPr>
          <w:rFonts w:ascii="Times New Roman" w:hAnsi="Times New Roman" w:cs="Times New Roman"/>
          <w:sz w:val="28"/>
          <w:szCs w:val="28"/>
        </w:rPr>
      </w:pPr>
    </w:p>
    <w:p w14:paraId="694E2CEF" w14:textId="77777777" w:rsidR="00271AB3" w:rsidRDefault="00271AB3" w:rsidP="00271A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визначення місця проживання малолітнього ***,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771EB951"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травня 2023 року до служби у справах дітей Броварської міської ради Броварського району Київської області (далі – Служба</w:t>
      </w:r>
      <w:bookmarkStart w:id="0" w:name="_Hlk76549458"/>
      <w:r>
        <w:rPr>
          <w:rFonts w:ascii="Times New Roman" w:eastAsia="Times New Roman" w:hAnsi="Times New Roman" w:cs="Times New Roman"/>
          <w:sz w:val="28"/>
          <w:szCs w:val="28"/>
        </w:rPr>
        <w:t xml:space="preserve">) звернувся із </w:t>
      </w:r>
      <w:bookmarkStart w:id="1" w:name="_Hlk78455996"/>
      <w:r>
        <w:rPr>
          <w:rFonts w:ascii="Times New Roman" w:eastAsia="Times New Roman" w:hAnsi="Times New Roman" w:cs="Times New Roman"/>
          <w:sz w:val="28"/>
          <w:szCs w:val="28"/>
        </w:rPr>
        <w:t xml:space="preserve">заявою представник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(паспорт громадянина України: серія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rPr>
        <w:t xml:space="preserve">, виданий Броварським РВ ГУ МВС України в Київській області </w:t>
      </w:r>
      <w:r>
        <w:rPr>
          <w:rFonts w:ascii="Times New Roman" w:hAnsi="Times New Roman" w:cs="Times New Roman"/>
          <w:sz w:val="28"/>
          <w:szCs w:val="28"/>
        </w:rPr>
        <w:t>***</w:t>
      </w:r>
      <w:r>
        <w:rPr>
          <w:rFonts w:ascii="Times New Roman" w:eastAsia="Times New Roman" w:hAnsi="Times New Roman" w:cs="Times New Roman"/>
          <w:sz w:val="28"/>
          <w:szCs w:val="28"/>
        </w:rPr>
        <w:t>)</w:t>
      </w:r>
      <w:bookmarkEnd w:id="1"/>
      <w:r>
        <w:rPr>
          <w:rFonts w:ascii="Times New Roman" w:eastAsia="Times New Roman" w:hAnsi="Times New Roman" w:cs="Times New Roman"/>
          <w:sz w:val="28"/>
          <w:szCs w:val="28"/>
        </w:rPr>
        <w:t xml:space="preserve">, Хоменко Іван Миколайович, про надання </w:t>
      </w:r>
      <w:bookmarkEnd w:id="0"/>
      <w:r>
        <w:rPr>
          <w:rFonts w:ascii="Times New Roman" w:eastAsia="Times New Roman" w:hAnsi="Times New Roman" w:cs="Times New Roman"/>
          <w:sz w:val="28"/>
          <w:szCs w:val="28"/>
        </w:rPr>
        <w:t xml:space="preserve">висновку до суду про визначення місця проживання малолітнього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разом із батьком.</w:t>
      </w:r>
    </w:p>
    <w:p w14:paraId="70B8593A" w14:textId="77777777" w:rsidR="00271AB3" w:rsidRDefault="00271AB3" w:rsidP="00271AB3">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 листопада 2016 року виконавчим комітетом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селищної ради Броварського району Київської області було зареєстровано шлюб між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та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xml:space="preserve">. (паспорт громадянина України: серія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виданий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РС УДМС України у Вінницькій області </w:t>
      </w:r>
      <w:r>
        <w:rPr>
          <w:rFonts w:ascii="Times New Roman" w:hAnsi="Times New Roman" w:cs="Times New Roman"/>
          <w:sz w:val="28"/>
          <w:szCs w:val="28"/>
        </w:rPr>
        <w:t>***</w:t>
      </w:r>
      <w:r>
        <w:rPr>
          <w:rFonts w:ascii="Times New Roman" w:eastAsia="Times New Roman" w:hAnsi="Times New Roman" w:cs="Times New Roman"/>
          <w:color w:val="000000"/>
          <w:sz w:val="28"/>
          <w:szCs w:val="28"/>
        </w:rPr>
        <w:t>), актовий запис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Після реєстрації шлюбу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змінила прізвище на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w:t>
      </w:r>
    </w:p>
    <w:p w14:paraId="6B43E933"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Від спільного подружнього життя мають малолітнього сина, </w:t>
      </w:r>
      <w:r>
        <w:rPr>
          <w:rFonts w:ascii="Times New Roman" w:hAnsi="Times New Roman" w:cs="Times New Roman"/>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rPr>
        <w:t xml:space="preserve">(свідоцтво про народження: серія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p>
    <w:p w14:paraId="27562F5B"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шлюб між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та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було розірвано.</w:t>
      </w:r>
    </w:p>
    <w:p w14:paraId="30638A34"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Наразі в провадженні Броварського міськрайонного суду Київської області перебуває цивільна справа за позовом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до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третя особа: виконавчий комітет Броварської міської ради Броварського району Київської області, про визначення місця проживання дитини та стягнення аліментів.</w:t>
      </w:r>
    </w:p>
    <w:p w14:paraId="75B9C60D"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23 травня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за </w:t>
      </w:r>
      <w:proofErr w:type="spellStart"/>
      <w:r>
        <w:rPr>
          <w:rFonts w:ascii="Times New Roman" w:eastAsia="Times New Roman" w:hAnsi="Times New Roman" w:cs="Times New Roman"/>
          <w:color w:val="000000" w:themeColor="text1"/>
          <w:sz w:val="28"/>
          <w:szCs w:val="28"/>
        </w:rPr>
        <w:t>адресою</w:t>
      </w:r>
      <w:proofErr w:type="spellEnd"/>
      <w:r>
        <w:rPr>
          <w:rFonts w:ascii="Times New Roman" w:eastAsia="Times New Roman" w:hAnsi="Times New Roman" w:cs="Times New Roman"/>
          <w:color w:val="000000" w:themeColor="text1"/>
          <w:sz w:val="28"/>
          <w:szCs w:val="28"/>
        </w:rPr>
        <w:t xml:space="preserve">: вулиця Петлюри Симона,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місто Бровари, Броварський район, Київська область, про що складено відповідний акт №</w:t>
      </w:r>
      <w:r>
        <w:rPr>
          <w:rFonts w:ascii="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У ході обстеження було встановлено, що загальна площа двокімнатної квартири становить близько 54,0 </w:t>
      </w:r>
      <w:proofErr w:type="spellStart"/>
      <w:r>
        <w:rPr>
          <w:rFonts w:ascii="Times New Roman" w:eastAsia="Times New Roman" w:hAnsi="Times New Roman" w:cs="Times New Roman"/>
          <w:color w:val="000000" w:themeColor="text1"/>
          <w:sz w:val="28"/>
          <w:szCs w:val="28"/>
        </w:rPr>
        <w:t>кв.м</w:t>
      </w:r>
      <w:proofErr w:type="spellEnd"/>
      <w:r>
        <w:rPr>
          <w:rFonts w:ascii="Times New Roman" w:eastAsia="Times New Roman" w:hAnsi="Times New Roman" w:cs="Times New Roman"/>
          <w:color w:val="000000" w:themeColor="text1"/>
          <w:sz w:val="28"/>
          <w:szCs w:val="28"/>
        </w:rPr>
        <w:t xml:space="preserve">, житлова – </w:t>
      </w:r>
      <w:r>
        <w:rPr>
          <w:rFonts w:ascii="Times New Roman" w:eastAsia="Times New Roman" w:hAnsi="Times New Roman" w:cs="Times New Roman"/>
          <w:color w:val="000000" w:themeColor="text1"/>
          <w:sz w:val="28"/>
          <w:szCs w:val="28"/>
        </w:rPr>
        <w:lastRenderedPageBreak/>
        <w:t xml:space="preserve">близько 32,0 </w:t>
      </w:r>
      <w:proofErr w:type="spellStart"/>
      <w:r>
        <w:rPr>
          <w:rFonts w:ascii="Times New Roman" w:eastAsia="Times New Roman" w:hAnsi="Times New Roman" w:cs="Times New Roman"/>
          <w:color w:val="000000" w:themeColor="text1"/>
          <w:sz w:val="28"/>
          <w:szCs w:val="28"/>
        </w:rPr>
        <w:t>кв.м</w:t>
      </w:r>
      <w:proofErr w:type="spellEnd"/>
      <w:r>
        <w:rPr>
          <w:rFonts w:ascii="Times New Roman" w:eastAsia="Times New Roman" w:hAnsi="Times New Roman" w:cs="Times New Roman"/>
          <w:color w:val="000000" w:themeColor="text1"/>
          <w:sz w:val="28"/>
          <w:szCs w:val="28"/>
        </w:rPr>
        <w:t xml:space="preserve">. Наявне водо-, </w:t>
      </w:r>
      <w:proofErr w:type="spellStart"/>
      <w:r>
        <w:rPr>
          <w:rFonts w:ascii="Times New Roman" w:eastAsia="Times New Roman" w:hAnsi="Times New Roman" w:cs="Times New Roman"/>
          <w:color w:val="000000" w:themeColor="text1"/>
          <w:sz w:val="28"/>
          <w:szCs w:val="28"/>
        </w:rPr>
        <w:t>електро</w:t>
      </w:r>
      <w:proofErr w:type="spellEnd"/>
      <w:r>
        <w:rPr>
          <w:rFonts w:ascii="Times New Roman" w:eastAsia="Times New Roman" w:hAnsi="Times New Roman" w:cs="Times New Roman"/>
          <w:color w:val="000000" w:themeColor="text1"/>
          <w:sz w:val="28"/>
          <w:szCs w:val="28"/>
        </w:rPr>
        <w:t xml:space="preserve">-, газо- та теплопостачання. Помешкання чисте, охайне, з косметичним ремонтом, оснащене меблями та побутовою технікою. Санвузол роздільний. Дитина мешкає в кімнаті житловою площею близько 20,0 </w:t>
      </w:r>
      <w:proofErr w:type="spellStart"/>
      <w:r>
        <w:rPr>
          <w:rFonts w:ascii="Times New Roman" w:eastAsia="Times New Roman" w:hAnsi="Times New Roman" w:cs="Times New Roman"/>
          <w:color w:val="000000" w:themeColor="text1"/>
          <w:sz w:val="28"/>
          <w:szCs w:val="28"/>
        </w:rPr>
        <w:t>кв.м</w:t>
      </w:r>
      <w:proofErr w:type="spellEnd"/>
      <w:r>
        <w:rPr>
          <w:rFonts w:ascii="Times New Roman" w:eastAsia="Times New Roman" w:hAnsi="Times New Roman" w:cs="Times New Roman"/>
          <w:color w:val="000000" w:themeColor="text1"/>
          <w:sz w:val="28"/>
          <w:szCs w:val="28"/>
        </w:rPr>
        <w:t xml:space="preserve"> разом із батьком. Для малолітнього виділена окреме спальне місце. Наявні диван, крісло, шафа, дитяче ліжко, робоча зона для навчання. Дитина забезпечена одягом, взуттям, продуктами харчування та засобами особистої гігієни. Для її проживання та виховання створені належні умови.</w:t>
      </w:r>
    </w:p>
    <w:p w14:paraId="72EFE6C4"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 цією </w:t>
      </w:r>
      <w:proofErr w:type="spellStart"/>
      <w:r>
        <w:rPr>
          <w:rFonts w:ascii="Times New Roman" w:eastAsia="Times New Roman" w:hAnsi="Times New Roman" w:cs="Times New Roman"/>
          <w:color w:val="000000" w:themeColor="text1"/>
          <w:sz w:val="28"/>
          <w:szCs w:val="28"/>
        </w:rPr>
        <w:t>адресою</w:t>
      </w:r>
      <w:proofErr w:type="spellEnd"/>
      <w:r>
        <w:rPr>
          <w:rFonts w:ascii="Times New Roman" w:eastAsia="Times New Roman" w:hAnsi="Times New Roman" w:cs="Times New Roman"/>
          <w:color w:val="000000" w:themeColor="text1"/>
          <w:sz w:val="28"/>
          <w:szCs w:val="28"/>
        </w:rPr>
        <w:t xml:space="preserve"> проживають та/або мають постійне місце реєстрації:</w:t>
      </w:r>
    </w:p>
    <w:p w14:paraId="7874EBC1" w14:textId="77777777" w:rsidR="00271AB3" w:rsidRDefault="00271AB3" w:rsidP="00271AB3">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 батько дитини. Проживає, але зареєстрований за </w:t>
      </w:r>
      <w:proofErr w:type="spellStart"/>
      <w:r>
        <w:rPr>
          <w:rFonts w:ascii="Times New Roman" w:eastAsia="Times New Roman" w:hAnsi="Times New Roman" w:cs="Times New Roman"/>
          <w:color w:val="000000" w:themeColor="text1"/>
          <w:sz w:val="28"/>
          <w:szCs w:val="28"/>
        </w:rPr>
        <w:t>адресою</w:t>
      </w:r>
      <w:proofErr w:type="spellEnd"/>
      <w:r>
        <w:rPr>
          <w:rFonts w:ascii="Times New Roman" w:eastAsia="Times New Roman" w:hAnsi="Times New Roman" w:cs="Times New Roman"/>
          <w:color w:val="000000" w:themeColor="text1"/>
          <w:sz w:val="28"/>
          <w:szCs w:val="28"/>
        </w:rPr>
        <w:t xml:space="preserve">:                  вулиця Петлюри Симона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місто Бровари Броварського району Київської області. Офіційно працевлаштований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на посаді комірника. Середньомісячний дохід, з його слів, складає близько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грн, власник квартири;</w:t>
      </w:r>
    </w:p>
    <w:p w14:paraId="38854360" w14:textId="77777777" w:rsidR="00271AB3" w:rsidRDefault="00271AB3" w:rsidP="00271AB3">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 син, проживає, але зареєстрований за місцем реєстрації батька. Вихованець ЗДО «Золотий ключик», група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p>
    <w:p w14:paraId="6B7681E1" w14:textId="77777777" w:rsidR="00271AB3" w:rsidRDefault="00271AB3" w:rsidP="00271AB3">
      <w:pPr>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eastAsia="Times New Roman" w:hAnsi="Times New Roman" w:cs="Times New Roman"/>
          <w:color w:val="000000" w:themeColor="text1"/>
          <w:sz w:val="28"/>
          <w:szCs w:val="28"/>
        </w:rPr>
        <w:t>р.н</w:t>
      </w:r>
      <w:proofErr w:type="spellEnd"/>
      <w:r>
        <w:rPr>
          <w:rFonts w:ascii="Times New Roman" w:eastAsia="Times New Roman" w:hAnsi="Times New Roman" w:cs="Times New Roman"/>
          <w:color w:val="000000" w:themeColor="text1"/>
          <w:sz w:val="28"/>
          <w:szCs w:val="28"/>
        </w:rPr>
        <w:t xml:space="preserve">. – баба дитини. Проживає, але зареєстрована за </w:t>
      </w:r>
      <w:proofErr w:type="spellStart"/>
      <w:r>
        <w:rPr>
          <w:rFonts w:ascii="Times New Roman" w:eastAsia="Times New Roman" w:hAnsi="Times New Roman" w:cs="Times New Roman"/>
          <w:color w:val="000000" w:themeColor="text1"/>
          <w:sz w:val="28"/>
          <w:szCs w:val="28"/>
        </w:rPr>
        <w:t>адресою</w:t>
      </w:r>
      <w:proofErr w:type="spellEnd"/>
      <w:r>
        <w:rPr>
          <w:rFonts w:ascii="Times New Roman" w:eastAsia="Times New Roman" w:hAnsi="Times New Roman" w:cs="Times New Roman"/>
          <w:color w:val="000000" w:themeColor="text1"/>
          <w:sz w:val="28"/>
          <w:szCs w:val="28"/>
        </w:rPr>
        <w:t xml:space="preserve">: вулиця Петлюри Симона,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місто Бровари Броварського району Київської області, пенсіонер. Офіційно працевлаштована 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завідувач хімічним складом.</w:t>
      </w:r>
    </w:p>
    <w:p w14:paraId="3C6183EF"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У період з 23.05 по 25.05.2023 фахівцем із соціальної роботи Центру було проведено оцінку потреб сім’ї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про що було складено відповідний висновок. За результатами оцінювання потреб було з’ясовано, що в родині наявні складні життєві обставини, проте батько в повному обсязі задовольняє потреби дитини.</w:t>
      </w:r>
    </w:p>
    <w:p w14:paraId="040F3095"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довідкою від 23.05.2023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виданою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працює в даному підприємстві на посаді комірника з 13.06.2018.</w:t>
      </w:r>
    </w:p>
    <w:p w14:paraId="55C785EA"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довідки про доходи від 09.06.2023 №</w:t>
      </w:r>
      <w:r>
        <w:rPr>
          <w:rFonts w:ascii="Times New Roman" w:hAnsi="Times New Roman" w:cs="Times New Roman"/>
          <w:sz w:val="28"/>
          <w:szCs w:val="28"/>
        </w:rPr>
        <w:t>***</w:t>
      </w:r>
      <w:r>
        <w:rPr>
          <w:rFonts w:ascii="Times New Roman" w:eastAsia="Times New Roman" w:hAnsi="Times New Roman" w:cs="Times New Roman"/>
          <w:sz w:val="28"/>
          <w:szCs w:val="28"/>
        </w:rPr>
        <w:t xml:space="preserve">, виданої вищевказаним підприємством, загальна сума нарахованого доходу                        </w:t>
      </w:r>
      <w:r>
        <w:rPr>
          <w:rFonts w:ascii="Times New Roman" w:hAnsi="Times New Roman" w:cs="Times New Roman"/>
          <w:sz w:val="28"/>
          <w:szCs w:val="28"/>
        </w:rPr>
        <w:t>***</w:t>
      </w:r>
      <w:r>
        <w:rPr>
          <w:rFonts w:ascii="Times New Roman" w:eastAsia="Times New Roman" w:hAnsi="Times New Roman" w:cs="Times New Roman"/>
          <w:sz w:val="28"/>
          <w:szCs w:val="28"/>
        </w:rPr>
        <w:t xml:space="preserve"> у період з грудня 2022 року по травень 2023 року, за виключенням аліментів, становить </w:t>
      </w:r>
      <w:r>
        <w:rPr>
          <w:rFonts w:ascii="Times New Roman" w:hAnsi="Times New Roman" w:cs="Times New Roman"/>
          <w:sz w:val="28"/>
          <w:szCs w:val="28"/>
        </w:rPr>
        <w:t xml:space="preserve">*** </w:t>
      </w:r>
      <w:r>
        <w:rPr>
          <w:rFonts w:ascii="Times New Roman" w:eastAsia="Times New Roman" w:hAnsi="Times New Roman" w:cs="Times New Roman"/>
          <w:sz w:val="28"/>
          <w:szCs w:val="28"/>
        </w:rPr>
        <w:t>грн.</w:t>
      </w:r>
    </w:p>
    <w:p w14:paraId="62694E47"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довідок від 24.05.2023,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на обліку лікаря-нарколога та лікаря-психіатра не перебуває.</w:t>
      </w:r>
    </w:p>
    <w:p w14:paraId="7CECE5B0"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довідкою від 24.05.2023 №73, виданою закладом дошкільної освіти (ясла-садок) комбінованого типу «Джерельце» Броварської міської ради Броварського району Київської області,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з вересня 2019 року відвідує даний заклад.</w:t>
      </w:r>
    </w:p>
    <w:p w14:paraId="2734805C"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характеристики, виданої вищевказаним закладом,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програмовий зміст старшої групи засвоює нижче середнього рівня. На заняттях активний, але непосидючий, неуважний, потребує додаткових роз’яснень та підтримки. В закладі з дитиною працює команда психолого-</w:t>
      </w:r>
      <w:r>
        <w:rPr>
          <w:rFonts w:ascii="Times New Roman" w:eastAsia="Times New Roman" w:hAnsi="Times New Roman" w:cs="Times New Roman"/>
          <w:color w:val="000000" w:themeColor="text1"/>
          <w:sz w:val="28"/>
          <w:szCs w:val="28"/>
        </w:rPr>
        <w:lastRenderedPageBreak/>
        <w:t xml:space="preserve">педагогічного супроводу.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охайний, доглянутий, чистий. В садочок дитину приводить та забирає батько,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Хлопчик забезпечений всім необхідним для навчання й розвитку в закладі. Батько постійно цікавиться успіхами дитини та прислухається до порад вихователя. З розповідей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батько водить його на гуртки та додаткові заняття, хлопчик ділиться враженнями про проведений із ним час. Матір дитини не цікавиться його успіхами.</w:t>
      </w:r>
    </w:p>
    <w:p w14:paraId="242D00CC"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декларацією про вибір лікаря, який надає первинну медичну допомогу від 18.02.2022, наданою комунальним некомерційним підприємством «Центр первинної медико-санітарної допомоги»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селищної ради Броварського району Київської області,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є пацієнтом даної медичної установи.</w:t>
      </w:r>
    </w:p>
    <w:p w14:paraId="6D844E80"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акту обстеження житлово-побутових умов від 03.10.2020, наданого депутатом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lang w:val="en-US"/>
        </w:rPr>
        <w:t>VII</w:t>
      </w:r>
      <w:r>
        <w:rPr>
          <w:rFonts w:ascii="Times New Roman" w:eastAsia="Times New Roman" w:hAnsi="Times New Roman" w:cs="Times New Roman"/>
          <w:color w:val="000000" w:themeColor="text1"/>
          <w:sz w:val="28"/>
          <w:szCs w:val="28"/>
        </w:rPr>
        <w:t xml:space="preserve"> скликання Семеновим М.В.,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фактично проживає разом із сином,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за </w:t>
      </w:r>
      <w:proofErr w:type="spellStart"/>
      <w:r>
        <w:rPr>
          <w:rFonts w:ascii="Times New Roman" w:eastAsia="Times New Roman" w:hAnsi="Times New Roman" w:cs="Times New Roman"/>
          <w:color w:val="000000" w:themeColor="text1"/>
          <w:sz w:val="28"/>
          <w:szCs w:val="28"/>
        </w:rPr>
        <w:t>адресою</w:t>
      </w:r>
      <w:proofErr w:type="spellEnd"/>
      <w:r>
        <w:rPr>
          <w:rFonts w:ascii="Times New Roman" w:eastAsia="Times New Roman" w:hAnsi="Times New Roman" w:cs="Times New Roman"/>
          <w:color w:val="000000" w:themeColor="text1"/>
          <w:sz w:val="28"/>
          <w:szCs w:val="28"/>
        </w:rPr>
        <w:t xml:space="preserve">: вулиця Петлюри Симона, будинок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місто Бровари Броварського району Київської області. Зі слів батька, з листопада 2018 року він самостійно виховує сина без допомоги матері.</w:t>
      </w:r>
    </w:p>
    <w:p w14:paraId="07C46DC7"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22 травня 2023 року спеціалістом Служби було проведено бесіду з батьком дитини,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у ході якої останній повідомив, що познайомився з матір’ю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в 2016 році, коли працювали разом на складах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у місті Бровари. Спочатку проживали громадянським шлюбом. Згодом одружилися та почали проживати в квартирі батьків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в селі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Броварського району Київської області. </w:t>
      </w:r>
    </w:p>
    <w:p w14:paraId="15B426B7"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Після народження сина в родині почали виникати конфліктні ситуації. Зі слів батька, коли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виповнилося півтора роки, дружина повідомила йому, що їй важко кожен день доглядати за дитиною, тому вона збирається вийти на роботу. Постійні суперечки та сварки стали причиною розлучення.                     До 2019 року, як зазначив батько, з його заробітної плати вираховували аліменти на утримання сина.</w:t>
      </w:r>
    </w:p>
    <w:p w14:paraId="3B3DEF88"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Матір із сином почали проживати окремо в орендованому житлі, а батько переїхав у придбану ним квартиру в місті Бровари.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перераховував кошти на утримання дитини. Згодом матір звернулася до батька з проханням забрати сина до себе, аргументуючи тим, що їй важко його утримувати, проживаючи в орендованому житлі та не маючи стабільної роботи. Тому з дворічного віку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зі слів батька, почав проживати разом із ним. Спочатку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влаштував сина до приватного садочка «</w:t>
      </w:r>
      <w:proofErr w:type="spellStart"/>
      <w:r>
        <w:rPr>
          <w:rFonts w:ascii="Times New Roman" w:eastAsia="Times New Roman" w:hAnsi="Times New Roman" w:cs="Times New Roman"/>
          <w:color w:val="000000" w:themeColor="text1"/>
          <w:sz w:val="28"/>
          <w:szCs w:val="28"/>
        </w:rPr>
        <w:t>Кобзарик</w:t>
      </w:r>
      <w:proofErr w:type="spellEnd"/>
      <w:r>
        <w:rPr>
          <w:rFonts w:ascii="Times New Roman" w:eastAsia="Times New Roman" w:hAnsi="Times New Roman" w:cs="Times New Roman"/>
          <w:color w:val="000000" w:themeColor="text1"/>
          <w:sz w:val="28"/>
          <w:szCs w:val="28"/>
        </w:rPr>
        <w:t>», а згодом – до ЗДО «Джерельце».</w:t>
      </w:r>
    </w:p>
    <w:p w14:paraId="521AFEF6"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в 2019 році колишня дружина за домовленістю з ним </w:t>
      </w:r>
      <w:proofErr w:type="spellStart"/>
      <w:r>
        <w:rPr>
          <w:rFonts w:ascii="Times New Roman" w:eastAsia="Times New Roman" w:hAnsi="Times New Roman" w:cs="Times New Roman"/>
          <w:color w:val="000000" w:themeColor="text1"/>
          <w:sz w:val="28"/>
          <w:szCs w:val="28"/>
        </w:rPr>
        <w:t>відвезла</w:t>
      </w:r>
      <w:proofErr w:type="spellEnd"/>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до своєї матері на Вінниччину на Новорічні свята, проте залишила його там, а сама повернулася до Києва. Його номер мобільного телефону нею було заблоковано. Дитина чотири місяці жила в баби та відвідувала дошкільний заклад. Проте згодом баба зателефонувала батьку та попросила приїхати забрати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p>
    <w:p w14:paraId="70B3F2F0"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розповів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син проживав разом із ним, а матір періодично брала його до себе з ночівлею. Однак після випадку, коли по відношенню до </w:t>
      </w:r>
      <w:r>
        <w:rPr>
          <w:rFonts w:ascii="Times New Roman" w:eastAsia="Times New Roman" w:hAnsi="Times New Roman" w:cs="Times New Roman"/>
          <w:color w:val="000000" w:themeColor="text1"/>
          <w:sz w:val="28"/>
          <w:szCs w:val="28"/>
        </w:rPr>
        <w:lastRenderedPageBreak/>
        <w:t xml:space="preserve">колишньої дружини було здійснено фізичне насилля з боку її громадянського чоловіка в присутності дитини, батько заперечив щодо тимчасового проживання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в родині матері. </w:t>
      </w:r>
    </w:p>
    <w:p w14:paraId="427BDDA5"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 початком повномасштабного вторгнення </w:t>
      </w:r>
      <w:proofErr w:type="spellStart"/>
      <w:r>
        <w:rPr>
          <w:rFonts w:ascii="Times New Roman" w:eastAsia="Times New Roman" w:hAnsi="Times New Roman" w:cs="Times New Roman"/>
          <w:color w:val="000000" w:themeColor="text1"/>
          <w:sz w:val="28"/>
          <w:szCs w:val="28"/>
        </w:rPr>
        <w:t>росії</w:t>
      </w:r>
      <w:proofErr w:type="spellEnd"/>
      <w:r>
        <w:rPr>
          <w:rFonts w:ascii="Times New Roman" w:eastAsia="Times New Roman" w:hAnsi="Times New Roman" w:cs="Times New Roman"/>
          <w:color w:val="000000" w:themeColor="text1"/>
          <w:sz w:val="28"/>
          <w:szCs w:val="28"/>
        </w:rPr>
        <w:t xml:space="preserve"> матір виїхала за межі України та наразі проживає на території Турецької Республіки. Батько разом зі своїми батьками та сином евакуювалися на Західну Україну. Зі слів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його колишня дружина пропонувала забрати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з собою в Туреччину, однак він не дозволив, побоюючись, що більше не побачить свого сина. Наразі матір двічі на тиждень спілкується з дитиною по </w:t>
      </w:r>
      <w:proofErr w:type="spellStart"/>
      <w:r>
        <w:rPr>
          <w:rFonts w:ascii="Times New Roman" w:eastAsia="Times New Roman" w:hAnsi="Times New Roman" w:cs="Times New Roman"/>
          <w:color w:val="000000" w:themeColor="text1"/>
          <w:sz w:val="28"/>
          <w:szCs w:val="28"/>
        </w:rPr>
        <w:t>відеозв’язку</w:t>
      </w:r>
      <w:proofErr w:type="spellEnd"/>
      <w:r>
        <w:rPr>
          <w:rFonts w:ascii="Times New Roman" w:eastAsia="Times New Roman" w:hAnsi="Times New Roman" w:cs="Times New Roman"/>
          <w:color w:val="000000" w:themeColor="text1"/>
          <w:sz w:val="28"/>
          <w:szCs w:val="28"/>
        </w:rPr>
        <w:t>.</w:t>
      </w:r>
    </w:p>
    <w:p w14:paraId="24F2D18B"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розповів батько,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близько року не допомагала матеріально утримувати сина у зв’язку з нестабільним заробітком. Наразі протягом трьох останніх місяців вона перераховує на його картковий рахунок по 100 $ США щомісячно.</w:t>
      </w:r>
    </w:p>
    <w:p w14:paraId="125D89BB" w14:textId="77777777" w:rsidR="00271AB3" w:rsidRDefault="00271AB3" w:rsidP="00271AB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Зі слів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 xml:space="preserve">однією з причин визначення місця проживання сина разом із ним є можливість реабілітації дитини за межами України після авіакатастрофи в місті Бровари, під час якої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отримав незначні опіки рук.</w:t>
      </w:r>
    </w:p>
    <w:p w14:paraId="2979824F" w14:textId="77777777" w:rsidR="00271AB3" w:rsidRDefault="00271AB3" w:rsidP="00271AB3">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22 травня 2023 року спеціалістом Служби було проведено бесіду з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по </w:t>
      </w:r>
      <w:proofErr w:type="spellStart"/>
      <w:r>
        <w:rPr>
          <w:rFonts w:ascii="Times New Roman" w:eastAsiaTheme="minorHAnsi" w:hAnsi="Times New Roman" w:cs="Times New Roman"/>
          <w:sz w:val="28"/>
          <w:szCs w:val="28"/>
          <w:lang w:eastAsia="en-US"/>
        </w:rPr>
        <w:t>відеозв’язку</w:t>
      </w:r>
      <w:proofErr w:type="spellEnd"/>
      <w:r>
        <w:rPr>
          <w:rFonts w:ascii="Times New Roman" w:eastAsiaTheme="minorHAnsi" w:hAnsi="Times New Roman" w:cs="Times New Roman"/>
          <w:sz w:val="28"/>
          <w:szCs w:val="28"/>
          <w:lang w:eastAsia="en-US"/>
        </w:rPr>
        <w:t xml:space="preserve"> за допомогою мобільного додатку «</w:t>
      </w:r>
      <w:r>
        <w:rPr>
          <w:rFonts w:ascii="Times New Roman" w:eastAsiaTheme="minorHAnsi" w:hAnsi="Times New Roman" w:cs="Times New Roman"/>
          <w:sz w:val="28"/>
          <w:szCs w:val="28"/>
          <w:lang w:val="en-US" w:eastAsia="en-US"/>
        </w:rPr>
        <w:t>Viber</w:t>
      </w:r>
      <w:r>
        <w:rPr>
          <w:rFonts w:ascii="Times New Roman" w:eastAsiaTheme="minorHAnsi" w:hAnsi="Times New Roman" w:cs="Times New Roman"/>
          <w:sz w:val="28"/>
          <w:szCs w:val="28"/>
          <w:lang w:eastAsia="en-US"/>
        </w:rPr>
        <w:t xml:space="preserve">», у ході якої остання повідомила, що в зареєстрованому шлюбі з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перебувала півтора роки. Після розлучення проживала з дитиною в орендованому приміщенні та не мала постійного заробітку. Тому вимушена була залишити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в своєї матері на Вінниччині, де дитина прожила близько трьох місяців, а матір працевлаштувалася в місті Києві. Згодом, як зазначила </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колишній чоловік забрав сина до себе в місто Бровари. З її слів, вона періодично брала дитину до себе на вихідні дні. До 2019 року батько сплачував аліменти на утримання дитини. Проте згодом матір відкликала заяву про стягнення аліментів у зв’язку з тим, що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почав проживати з батьком та знаходився на його утриманні. </w:t>
      </w:r>
    </w:p>
    <w:p w14:paraId="3588CD18" w14:textId="77777777" w:rsidR="00271AB3" w:rsidRDefault="00271AB3" w:rsidP="00271AB3">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Як розповіла </w:t>
      </w:r>
      <w:r>
        <w:rPr>
          <w:rFonts w:ascii="Times New Roman" w:hAnsi="Times New Roman" w:cs="Times New Roman"/>
          <w:sz w:val="28"/>
          <w:szCs w:val="28"/>
        </w:rPr>
        <w:t>***</w:t>
      </w:r>
      <w:r>
        <w:rPr>
          <w:rFonts w:ascii="Times New Roman" w:eastAsia="Times New Roman" w:hAnsi="Times New Roman" w:cs="Times New Roman"/>
          <w:sz w:val="28"/>
          <w:szCs w:val="20"/>
        </w:rPr>
        <w:t>, з початком військових дій на території України вона пропонувала колишньому чоловіку вивезти сина до Польщі, однак він не дозволив та без її відома евакуював дитину до Західної України, а номер її мобільного телефону заблокував. Вона про це дізналася від знайомих.</w:t>
      </w:r>
    </w:p>
    <w:p w14:paraId="5C30D4A1" w14:textId="77777777" w:rsidR="00271AB3" w:rsidRDefault="00271AB3" w:rsidP="00271AB3">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Матір із Польщі переїхала до Туреччини, де отримала вид на проживання. Наразі вона проживає в місті </w:t>
      </w:r>
      <w:proofErr w:type="spellStart"/>
      <w:r>
        <w:rPr>
          <w:rFonts w:ascii="Times New Roman" w:eastAsia="Times New Roman" w:hAnsi="Times New Roman" w:cs="Times New Roman"/>
          <w:sz w:val="28"/>
          <w:szCs w:val="20"/>
        </w:rPr>
        <w:t>Газіантеп</w:t>
      </w:r>
      <w:proofErr w:type="spellEnd"/>
      <w:r>
        <w:rPr>
          <w:rFonts w:ascii="Times New Roman" w:eastAsia="Times New Roman" w:hAnsi="Times New Roman" w:cs="Times New Roman"/>
          <w:sz w:val="28"/>
          <w:szCs w:val="20"/>
        </w:rPr>
        <w:t xml:space="preserve"> (Туреччина) в орендованому житлі та працює прибиральницею. З сином спілкується близько двох разів на тиждень по </w:t>
      </w:r>
      <w:proofErr w:type="spellStart"/>
      <w:r>
        <w:rPr>
          <w:rFonts w:ascii="Times New Roman" w:eastAsia="Times New Roman" w:hAnsi="Times New Roman" w:cs="Times New Roman"/>
          <w:sz w:val="28"/>
          <w:szCs w:val="20"/>
        </w:rPr>
        <w:t>відеозв’язку</w:t>
      </w:r>
      <w:proofErr w:type="spellEnd"/>
      <w:r>
        <w:rPr>
          <w:rFonts w:ascii="Times New Roman" w:eastAsia="Times New Roman" w:hAnsi="Times New Roman" w:cs="Times New Roman"/>
          <w:sz w:val="28"/>
          <w:szCs w:val="20"/>
        </w:rPr>
        <w:t xml:space="preserve">. </w:t>
      </w:r>
      <w:r>
        <w:rPr>
          <w:rFonts w:ascii="Times New Roman" w:hAnsi="Times New Roman" w:cs="Times New Roman"/>
          <w:sz w:val="28"/>
          <w:szCs w:val="28"/>
        </w:rPr>
        <w:t>***</w:t>
      </w:r>
      <w:r>
        <w:rPr>
          <w:rFonts w:ascii="Times New Roman" w:eastAsia="Times New Roman" w:hAnsi="Times New Roman" w:cs="Times New Roman"/>
          <w:sz w:val="28"/>
          <w:szCs w:val="20"/>
        </w:rPr>
        <w:t xml:space="preserve"> протягом останніх чотирьох місяців перераховує кошти на утримання сина на картковий рахунок </w:t>
      </w:r>
      <w:r>
        <w:rPr>
          <w:rFonts w:ascii="Times New Roman" w:hAnsi="Times New Roman" w:cs="Times New Roman"/>
          <w:sz w:val="28"/>
          <w:szCs w:val="28"/>
        </w:rPr>
        <w:t xml:space="preserve">*** </w:t>
      </w:r>
      <w:r>
        <w:rPr>
          <w:rFonts w:ascii="Times New Roman" w:eastAsia="Times New Roman" w:hAnsi="Times New Roman" w:cs="Times New Roman"/>
          <w:sz w:val="28"/>
          <w:szCs w:val="20"/>
        </w:rPr>
        <w:t xml:space="preserve">близько 100 </w:t>
      </w:r>
      <w:r>
        <w:rPr>
          <w:rFonts w:ascii="Times New Roman" w:eastAsiaTheme="minorHAnsi" w:hAnsi="Times New Roman"/>
          <w:color w:val="000000" w:themeColor="text1"/>
          <w:sz w:val="28"/>
          <w:szCs w:val="28"/>
          <w:lang w:eastAsia="en-US"/>
        </w:rPr>
        <w:t>$ США щомісячно, що підтверджується наданими нею банківськими квитанціями.</w:t>
      </w:r>
    </w:p>
    <w:p w14:paraId="585A0632" w14:textId="77777777" w:rsidR="00271AB3" w:rsidRDefault="00271AB3" w:rsidP="00271AB3">
      <w:pPr>
        <w:spacing w:after="0" w:line="240" w:lineRule="auto"/>
        <w:ind w:firstLine="567"/>
        <w:jc w:val="both"/>
        <w:rPr>
          <w:rFonts w:ascii="Times New Roman" w:eastAsia="Times New Roman" w:hAnsi="Times New Roman" w:cs="Times New Roman"/>
          <w:sz w:val="28"/>
          <w:szCs w:val="20"/>
        </w:rPr>
      </w:pPr>
      <w:r>
        <w:rPr>
          <w:rFonts w:ascii="Times New Roman" w:hAnsi="Times New Roman" w:cs="Times New Roman"/>
          <w:sz w:val="28"/>
          <w:szCs w:val="28"/>
        </w:rPr>
        <w:t xml:space="preserve">*** </w:t>
      </w:r>
      <w:r>
        <w:rPr>
          <w:rFonts w:ascii="Times New Roman" w:eastAsia="Times New Roman" w:hAnsi="Times New Roman" w:cs="Times New Roman"/>
          <w:sz w:val="28"/>
          <w:szCs w:val="20"/>
        </w:rPr>
        <w:t xml:space="preserve">зазначила, що не була повідомлена батьком про його намір визначити місце проживання сина разом із ним. Вважає, що колишньому чоловіку потрібне це рішення суду для того, щоб його не мобілізували до ЗСУ. Матір повідомила, що не заперечує щодо проживання </w:t>
      </w:r>
      <w:r>
        <w:rPr>
          <w:rFonts w:ascii="Times New Roman" w:hAnsi="Times New Roman" w:cs="Times New Roman"/>
          <w:sz w:val="28"/>
          <w:szCs w:val="28"/>
        </w:rPr>
        <w:t xml:space="preserve">*** </w:t>
      </w:r>
      <w:r>
        <w:rPr>
          <w:rFonts w:ascii="Times New Roman" w:eastAsia="Times New Roman" w:hAnsi="Times New Roman" w:cs="Times New Roman"/>
          <w:sz w:val="28"/>
          <w:szCs w:val="20"/>
        </w:rPr>
        <w:t xml:space="preserve">з батьком. Проте додала, що у випадку мобілізації </w:t>
      </w:r>
      <w:r>
        <w:rPr>
          <w:rFonts w:ascii="Times New Roman" w:hAnsi="Times New Roman" w:cs="Times New Roman"/>
          <w:sz w:val="28"/>
          <w:szCs w:val="28"/>
        </w:rPr>
        <w:t xml:space="preserve">*** </w:t>
      </w:r>
      <w:r>
        <w:rPr>
          <w:rFonts w:ascii="Times New Roman" w:eastAsia="Times New Roman" w:hAnsi="Times New Roman" w:cs="Times New Roman"/>
          <w:sz w:val="28"/>
          <w:szCs w:val="20"/>
        </w:rPr>
        <w:t>повернеться в Україну до сина або забере його до себе в Туреччину.</w:t>
      </w:r>
    </w:p>
    <w:p w14:paraId="10AC809D" w14:textId="77777777" w:rsidR="00271AB3" w:rsidRDefault="00271AB3" w:rsidP="00271AB3">
      <w:pPr>
        <w:spacing w:after="0" w:line="240" w:lineRule="auto"/>
        <w:ind w:firstLine="567"/>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lastRenderedPageBreak/>
        <w:t xml:space="preserve">23 травня 2023 року </w:t>
      </w:r>
      <w:r>
        <w:rPr>
          <w:rFonts w:ascii="Times New Roman" w:hAnsi="Times New Roman" w:cs="Times New Roman"/>
          <w:sz w:val="28"/>
          <w:szCs w:val="28"/>
        </w:rPr>
        <w:t xml:space="preserve">*** </w:t>
      </w:r>
      <w:r>
        <w:rPr>
          <w:rFonts w:ascii="Times New Roman" w:eastAsia="Times New Roman" w:hAnsi="Times New Roman" w:cs="Times New Roman"/>
          <w:sz w:val="28"/>
          <w:szCs w:val="20"/>
        </w:rPr>
        <w:t>через мобільний додаток «</w:t>
      </w:r>
      <w:r>
        <w:rPr>
          <w:rFonts w:ascii="Times New Roman" w:eastAsia="Times New Roman" w:hAnsi="Times New Roman" w:cs="Times New Roman"/>
          <w:sz w:val="28"/>
          <w:szCs w:val="20"/>
          <w:lang w:val="en-US"/>
        </w:rPr>
        <w:t>Viber</w:t>
      </w:r>
      <w:r>
        <w:rPr>
          <w:rFonts w:ascii="Times New Roman" w:eastAsia="Times New Roman" w:hAnsi="Times New Roman" w:cs="Times New Roman"/>
          <w:sz w:val="28"/>
          <w:szCs w:val="20"/>
        </w:rPr>
        <w:t xml:space="preserve">» надіслала спеціалісту Служби письмову заяву, в якій зазначила, що не заперечує щодо проживання малолітнього </w:t>
      </w:r>
      <w:r>
        <w:rPr>
          <w:rFonts w:ascii="Times New Roman" w:hAnsi="Times New Roman" w:cs="Times New Roman"/>
          <w:sz w:val="28"/>
          <w:szCs w:val="28"/>
        </w:rPr>
        <w:t xml:space="preserve">*** </w:t>
      </w:r>
      <w:r>
        <w:rPr>
          <w:rFonts w:ascii="Times New Roman" w:eastAsia="Times New Roman" w:hAnsi="Times New Roman" w:cs="Times New Roman"/>
          <w:sz w:val="28"/>
          <w:szCs w:val="20"/>
        </w:rPr>
        <w:t>з батьком та повідомила, що спір з даного питання між ними відсутній.</w:t>
      </w:r>
    </w:p>
    <w:p w14:paraId="44CEAF59"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heme="minorHAnsi" w:hAnsi="Times New Roman" w:cs="Times New Roman"/>
          <w:sz w:val="28"/>
          <w:szCs w:val="28"/>
          <w:lang w:eastAsia="en-US"/>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eastAsiaTheme="minorHAnsi" w:hAnsi="Times New Roman" w:cs="Times New Roman"/>
          <w:sz w:val="28"/>
          <w:szCs w:val="28"/>
          <w:lang w:eastAsia="en-US"/>
        </w:rPr>
        <w:t>сімʼї</w:t>
      </w:r>
      <w:proofErr w:type="spellEnd"/>
      <w:r>
        <w:rPr>
          <w:rFonts w:ascii="Times New Roman" w:eastAsiaTheme="minorHAnsi" w:hAnsi="Times New Roman" w:cs="Times New Roman"/>
          <w:sz w:val="28"/>
          <w:szCs w:val="28"/>
          <w:lang w:eastAsia="en-US"/>
        </w:rPr>
        <w:t xml:space="preserve">, посадовими особами з питань, що стосуються її особисто, а також питань </w:t>
      </w:r>
      <w:proofErr w:type="spellStart"/>
      <w:r>
        <w:rPr>
          <w:rFonts w:ascii="Times New Roman" w:eastAsiaTheme="minorHAnsi" w:hAnsi="Times New Roman" w:cs="Times New Roman"/>
          <w:sz w:val="28"/>
          <w:szCs w:val="28"/>
          <w:lang w:eastAsia="en-US"/>
        </w:rPr>
        <w:t>сімʼї</w:t>
      </w:r>
      <w:proofErr w:type="spellEnd"/>
      <w:r>
        <w:rPr>
          <w:rFonts w:ascii="Times New Roman" w:eastAsiaTheme="minorHAnsi" w:hAnsi="Times New Roman" w:cs="Times New Roman"/>
          <w:sz w:val="28"/>
          <w:szCs w:val="28"/>
          <w:lang w:eastAsia="en-US"/>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4829B888" w14:textId="77777777" w:rsidR="00271AB3" w:rsidRDefault="00271AB3" w:rsidP="00271AB3">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themeColor="text1"/>
          <w:sz w:val="28"/>
          <w:szCs w:val="20"/>
        </w:rPr>
        <w:t xml:space="preserve">23 травня 2023 року спеціалістом Служби було проведено бесіду з малолітнім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0"/>
        </w:rPr>
        <w:t>. Дитина легко йшла на контакт та відверто відповідала за запитання.</w:t>
      </w:r>
      <w:r>
        <w:rPr>
          <w:rFonts w:eastAsiaTheme="minorHAnsi"/>
          <w:color w:val="000000" w:themeColor="text1"/>
          <w:lang w:eastAsia="en-US"/>
        </w:rPr>
        <w:t xml:space="preserve"> </w:t>
      </w:r>
      <w:r>
        <w:rPr>
          <w:rFonts w:ascii="Times New Roman" w:eastAsiaTheme="minorHAnsi" w:hAnsi="Times New Roman" w:cs="Times New Roman"/>
          <w:sz w:val="28"/>
          <w:szCs w:val="28"/>
          <w:lang w:eastAsia="en-US"/>
        </w:rPr>
        <w:t xml:space="preserve">Під час бесіди хлопчик повідомив, що його звати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та що йому шість років. Розповів, що відвідує заклад дошкільної освіти «Золотий ключик» і зазначив, що восени вже піде до школи. На запитання спеціаліста чи готується він до школи відповів, що вчить із татом букви й цифри. Також додав, що з батьком читають казки та граються на дитячих майданчиках.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розповів, що має в садочку багато друзів. Проте зазначив, що йому не подобається його відвідувати, зауважив, що хоче ходити з татом на роботу. </w:t>
      </w:r>
    </w:p>
    <w:p w14:paraId="03991306" w14:textId="77777777" w:rsidR="00271AB3" w:rsidRDefault="00271AB3" w:rsidP="00271AB3">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 запитання спеціаліста з ким він проживає, хлопчик відповів: «З татом </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дідом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й бабусею </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Про матір повідомив, що її звати </w:t>
      </w: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та що вона живе далеко, в Туреччині. Дитина зазначила, що з </w:t>
      </w:r>
      <w:proofErr w:type="spellStart"/>
      <w:r>
        <w:rPr>
          <w:rFonts w:ascii="Times New Roman" w:eastAsiaTheme="minorHAnsi" w:hAnsi="Times New Roman" w:cs="Times New Roman"/>
          <w:sz w:val="28"/>
          <w:szCs w:val="28"/>
          <w:lang w:eastAsia="en-US"/>
        </w:rPr>
        <w:t>матірʼю</w:t>
      </w:r>
      <w:proofErr w:type="spellEnd"/>
      <w:r>
        <w:rPr>
          <w:rFonts w:ascii="Times New Roman" w:eastAsiaTheme="minorHAnsi" w:hAnsi="Times New Roman" w:cs="Times New Roman"/>
          <w:sz w:val="28"/>
          <w:szCs w:val="28"/>
          <w:lang w:eastAsia="en-US"/>
        </w:rPr>
        <w:t xml:space="preserve"> спілкується по телефону та додала, що вона «на роботі, заробляє гроші на подарунки». Зі слів </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він іноді просить батька телефонувати матері й спілкується з нею по </w:t>
      </w:r>
      <w:proofErr w:type="spellStart"/>
      <w:r>
        <w:rPr>
          <w:rFonts w:ascii="Times New Roman" w:eastAsiaTheme="minorHAnsi" w:hAnsi="Times New Roman" w:cs="Times New Roman"/>
          <w:sz w:val="28"/>
          <w:szCs w:val="28"/>
          <w:lang w:eastAsia="en-US"/>
        </w:rPr>
        <w:t>відеозвʼязку</w:t>
      </w:r>
      <w:proofErr w:type="spellEnd"/>
      <w:r>
        <w:rPr>
          <w:rFonts w:ascii="Times New Roman" w:eastAsiaTheme="minorHAnsi" w:hAnsi="Times New Roman" w:cs="Times New Roman"/>
          <w:sz w:val="28"/>
          <w:szCs w:val="28"/>
          <w:lang w:eastAsia="en-US"/>
        </w:rPr>
        <w:t>. Зауважив, що з татом сумують за нею.</w:t>
      </w:r>
    </w:p>
    <w:p w14:paraId="227B89F3" w14:textId="77777777" w:rsidR="00271AB3" w:rsidRDefault="00271AB3" w:rsidP="00271AB3">
      <w:pPr>
        <w:spacing w:after="0" w:line="240" w:lineRule="auto"/>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Pr>
          <w:rFonts w:ascii="Times New Roman" w:eastAsiaTheme="minorHAnsi" w:hAnsi="Times New Roman" w:cs="Times New Roman"/>
          <w:sz w:val="28"/>
          <w:szCs w:val="28"/>
          <w:lang w:eastAsia="en-US"/>
        </w:rPr>
        <w:t xml:space="preserve">розповів, що в нього є багато іграшкових машин, зазначив, що тато навчив його розпізнавати марки різних автомобілів. Також хлопчик має іграшкових тваринок та додав, що з ними живе кіт Кузя, за яким доглядає баба. Зі слів малолітнього, їсти йому готує баба, особливо йому подобається суп. </w:t>
      </w:r>
    </w:p>
    <w:p w14:paraId="7867EEAA" w14:textId="77777777" w:rsidR="00271AB3" w:rsidRDefault="00271AB3" w:rsidP="00271AB3">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На запитання спеціаліста чи говорив йому тато куди він його веде відповів: «Так, до тьоті, щоб вона сказала з ким я хочу жити». Спеціаліст поцікавився з ким дитина хоче жити, на що він відповів: «Я хочу жити з татом». </w:t>
      </w:r>
    </w:p>
    <w:p w14:paraId="463BE339" w14:textId="77777777" w:rsidR="00271AB3" w:rsidRDefault="00271AB3" w:rsidP="00271AB3">
      <w:pPr>
        <w:spacing w:after="0" w:line="240" w:lineRule="auto"/>
        <w:ind w:firstLine="567"/>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21 червня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визначення місця проживання малолітнього </w:t>
      </w:r>
      <w:r>
        <w:rPr>
          <w:rFonts w:ascii="Times New Roman" w:hAnsi="Times New Roman" w:cs="Times New Roman"/>
          <w:sz w:val="28"/>
          <w:szCs w:val="28"/>
        </w:rPr>
        <w:t>***</w:t>
      </w:r>
      <w:r>
        <w:rPr>
          <w:rFonts w:ascii="Times New Roman" w:eastAsiaTheme="minorHAnsi" w:hAnsi="Times New Roman" w:cs="Times New Roman"/>
          <w:sz w:val="28"/>
          <w:szCs w:val="28"/>
          <w:lang w:eastAsia="en-US"/>
        </w:rPr>
        <w:t>,</w:t>
      </w:r>
      <w:r>
        <w:rPr>
          <w:rFonts w:ascii="Times New Roman" w:hAnsi="Times New Roman" w:cs="Times New Roman"/>
          <w:sz w:val="28"/>
          <w:szCs w:val="28"/>
        </w:rPr>
        <w:t xml:space="preserve"> ***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w:t>
      </w:r>
    </w:p>
    <w:p w14:paraId="0288D81A" w14:textId="77777777" w:rsidR="00271AB3" w:rsidRDefault="00271AB3" w:rsidP="00271AB3">
      <w:pPr>
        <w:tabs>
          <w:tab w:val="left" w:pos="7088"/>
        </w:tabs>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На засіданні Комісії був присутній </w:t>
      </w:r>
      <w:r>
        <w:rPr>
          <w:rFonts w:ascii="Times New Roman" w:hAnsi="Times New Roman" w:cs="Times New Roman"/>
          <w:sz w:val="28"/>
          <w:szCs w:val="28"/>
        </w:rPr>
        <w:t>***</w:t>
      </w:r>
      <w:r>
        <w:rPr>
          <w:rFonts w:ascii="Times New Roman" w:hAnsi="Times New Roman" w:cs="Times New Roman"/>
          <w:bCs/>
          <w:sz w:val="28"/>
          <w:szCs w:val="28"/>
        </w:rPr>
        <w:t xml:space="preserve">. Спілкування з                             </w:t>
      </w:r>
      <w:r>
        <w:rPr>
          <w:rFonts w:ascii="Times New Roman" w:hAnsi="Times New Roman" w:cs="Times New Roman"/>
          <w:sz w:val="28"/>
          <w:szCs w:val="28"/>
        </w:rPr>
        <w:t>***</w:t>
      </w:r>
      <w:r>
        <w:rPr>
          <w:rFonts w:ascii="Times New Roman" w:hAnsi="Times New Roman" w:cs="Times New Roman"/>
          <w:bCs/>
          <w:sz w:val="28"/>
          <w:szCs w:val="28"/>
        </w:rPr>
        <w:t xml:space="preserve"> відбувалося по </w:t>
      </w:r>
      <w:proofErr w:type="spellStart"/>
      <w:r>
        <w:rPr>
          <w:rFonts w:ascii="Times New Roman" w:hAnsi="Times New Roman" w:cs="Times New Roman"/>
          <w:bCs/>
          <w:sz w:val="28"/>
          <w:szCs w:val="28"/>
        </w:rPr>
        <w:t>відеозвʼязку</w:t>
      </w:r>
      <w:proofErr w:type="spellEnd"/>
      <w:r>
        <w:rPr>
          <w:rFonts w:ascii="Times New Roman" w:hAnsi="Times New Roman" w:cs="Times New Roman"/>
          <w:bCs/>
          <w:sz w:val="28"/>
          <w:szCs w:val="28"/>
        </w:rPr>
        <w:t xml:space="preserve"> за допомогою мобільного додатку «</w:t>
      </w:r>
      <w:r>
        <w:rPr>
          <w:rFonts w:ascii="Times New Roman" w:hAnsi="Times New Roman" w:cs="Times New Roman"/>
          <w:bCs/>
          <w:sz w:val="28"/>
          <w:szCs w:val="28"/>
          <w:lang w:val="en-US"/>
        </w:rPr>
        <w:t>Telegram</w:t>
      </w:r>
      <w:r>
        <w:rPr>
          <w:rFonts w:ascii="Times New Roman" w:hAnsi="Times New Roman" w:cs="Times New Roman"/>
          <w:bCs/>
          <w:sz w:val="28"/>
          <w:szCs w:val="28"/>
        </w:rPr>
        <w:t>».</w:t>
      </w:r>
    </w:p>
    <w:p w14:paraId="56D7217B" w14:textId="77777777" w:rsidR="00271AB3" w:rsidRDefault="00271AB3" w:rsidP="00271AB3">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Під час спілкування з матір’ю дитини остання повідомила, що </w:t>
      </w:r>
      <w:r>
        <w:rPr>
          <w:rFonts w:ascii="Times New Roman" w:hAnsi="Times New Roman" w:cs="Times New Roman"/>
          <w:sz w:val="28"/>
          <w:szCs w:val="28"/>
        </w:rPr>
        <w:t xml:space="preserve">з початком військових дій на території України вона пропонувала колишньому чоловіку вивезти сина до Польщі, однак він не дозволив та без її відома евакуював </w:t>
      </w:r>
      <w:r>
        <w:rPr>
          <w:rFonts w:ascii="Times New Roman" w:hAnsi="Times New Roman" w:cs="Times New Roman"/>
          <w:sz w:val="28"/>
          <w:szCs w:val="28"/>
        </w:rPr>
        <w:lastRenderedPageBreak/>
        <w:t xml:space="preserve">дитину до Західної України, а номер її мобільного телефону заблокував. Наразі вона спілкується з дитиною по </w:t>
      </w:r>
      <w:proofErr w:type="spellStart"/>
      <w:r>
        <w:rPr>
          <w:rFonts w:ascii="Times New Roman" w:hAnsi="Times New Roman" w:cs="Times New Roman"/>
          <w:sz w:val="28"/>
          <w:szCs w:val="28"/>
        </w:rPr>
        <w:t>відеозв’язку</w:t>
      </w:r>
      <w:proofErr w:type="spellEnd"/>
      <w:r>
        <w:rPr>
          <w:rFonts w:ascii="Times New Roman" w:hAnsi="Times New Roman" w:cs="Times New Roman"/>
          <w:sz w:val="28"/>
          <w:szCs w:val="28"/>
        </w:rPr>
        <w:t xml:space="preserve"> не більше двох разів на тиждень.</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Перебуває в </w:t>
      </w:r>
      <w:r>
        <w:rPr>
          <w:rFonts w:ascii="Times New Roman" w:eastAsia="Times New Roman" w:hAnsi="Times New Roman" w:cs="Times New Roman"/>
          <w:color w:val="000000" w:themeColor="text1"/>
          <w:sz w:val="28"/>
          <w:szCs w:val="28"/>
        </w:rPr>
        <w:t xml:space="preserve">Турецькій Республіці, бо </w:t>
      </w:r>
      <w:r>
        <w:rPr>
          <w:rFonts w:ascii="Times New Roman" w:hAnsi="Times New Roman" w:cs="Times New Roman"/>
          <w:bCs/>
          <w:sz w:val="28"/>
          <w:szCs w:val="28"/>
        </w:rPr>
        <w:t>в Україні вона не має житла, роботи «і все дуже дороге».</w:t>
      </w:r>
    </w:p>
    <w:p w14:paraId="162C42D5"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14:paraId="3B0C9303"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proofErr w:type="spellStart"/>
      <w:r>
        <w:rPr>
          <w:rFonts w:ascii="Times New Roman" w:eastAsia="Times New Roman" w:hAnsi="Times New Roman" w:cs="Times New Roman"/>
          <w:sz w:val="28"/>
          <w:szCs w:val="28"/>
        </w:rPr>
        <w:t>Сімʼя</w:t>
      </w:r>
      <w:proofErr w:type="spellEnd"/>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разом із батьками або в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proofErr w:type="spellStart"/>
      <w:r>
        <w:rPr>
          <w:rFonts w:ascii="Times New Roman" w:eastAsia="Times New Roman" w:hAnsi="Times New Roman" w:cs="Times New Roman"/>
          <w:sz w:val="28"/>
          <w:szCs w:val="28"/>
        </w:rPr>
        <w:t>обовʼязки</w:t>
      </w:r>
      <w:proofErr w:type="spellEnd"/>
      <w:r>
        <w:rPr>
          <w:rFonts w:ascii="Times New Roman" w:eastAsia="Times New Roman" w:hAnsi="Times New Roman" w:cs="Times New Roman"/>
          <w:sz w:val="28"/>
          <w:szCs w:val="28"/>
        </w:rPr>
        <w:t xml:space="preserve"> щодо своїх дітей. Предметом основної турботи та основним </w:t>
      </w:r>
      <w:proofErr w:type="spellStart"/>
      <w:r>
        <w:rPr>
          <w:rFonts w:ascii="Times New Roman" w:eastAsia="Times New Roman" w:hAnsi="Times New Roman" w:cs="Times New Roman"/>
          <w:sz w:val="28"/>
          <w:szCs w:val="28"/>
        </w:rPr>
        <w:t>обовʼязком</w:t>
      </w:r>
      <w:proofErr w:type="spellEnd"/>
      <w:r>
        <w:rPr>
          <w:rFonts w:ascii="Times New Roman" w:eastAsia="Times New Roman" w:hAnsi="Times New Roman" w:cs="Times New Roman"/>
          <w:sz w:val="28"/>
          <w:szCs w:val="28"/>
        </w:rPr>
        <w:t xml:space="preserve"> батьків є забезпечення інтересів своєї дитини.</w:t>
      </w:r>
    </w:p>
    <w:p w14:paraId="6C70A551"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proofErr w:type="spellStart"/>
      <w:r>
        <w:rPr>
          <w:rFonts w:ascii="Times New Roman" w:eastAsia="Times New Roman" w:hAnsi="Times New Roman" w:cs="Times New Roman"/>
          <w:sz w:val="28"/>
          <w:szCs w:val="28"/>
        </w:rPr>
        <w:t>зобовʼязані</w:t>
      </w:r>
      <w:proofErr w:type="spellEnd"/>
      <w:r>
        <w:rPr>
          <w:rFonts w:ascii="Times New Roman" w:eastAsia="Times New Roman" w:hAnsi="Times New Roman" w:cs="Times New Roman"/>
          <w:sz w:val="28"/>
          <w:szCs w:val="28"/>
        </w:rPr>
        <w:t xml:space="preserve"> піклуватися про </w:t>
      </w:r>
      <w:proofErr w:type="spellStart"/>
      <w:r>
        <w:rPr>
          <w:rFonts w:ascii="Times New Roman" w:eastAsia="Times New Roman" w:hAnsi="Times New Roman" w:cs="Times New Roman"/>
          <w:sz w:val="28"/>
          <w:szCs w:val="28"/>
        </w:rPr>
        <w:t>здоровʼя</w:t>
      </w:r>
      <w:proofErr w:type="spellEnd"/>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proofErr w:type="spellStart"/>
      <w:r>
        <w:rPr>
          <w:rFonts w:ascii="Times New Roman" w:eastAsia="Times New Roman" w:hAnsi="Times New Roman" w:cs="Times New Roman"/>
          <w:sz w:val="28"/>
          <w:szCs w:val="28"/>
        </w:rPr>
        <w:t>обовʼязків</w:t>
      </w:r>
      <w:proofErr w:type="spellEnd"/>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14:paraId="3882FC5A" w14:textId="77777777" w:rsidR="00271AB3" w:rsidRDefault="00271AB3" w:rsidP="00271A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1417E024" w14:textId="77777777" w:rsidR="00271AB3" w:rsidRDefault="00271AB3" w:rsidP="00271AB3">
      <w:pPr>
        <w:spacing w:after="0" w:line="240" w:lineRule="auto"/>
        <w:ind w:firstLine="567"/>
        <w:jc w:val="both"/>
        <w:rPr>
          <w:rFonts w:ascii="Times New Roman" w:hAnsi="Times New Roman" w:cs="Times New Roman"/>
          <w:color w:val="FF0000"/>
          <w:sz w:val="28"/>
          <w:szCs w:val="28"/>
          <w:shd w:val="clear" w:color="auto" w:fill="FFFFFF"/>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color w:val="000000" w:themeColor="text1"/>
          <w:sz w:val="28"/>
          <w:szCs w:val="28"/>
        </w:rPr>
        <w:t>повʼязаної</w:t>
      </w:r>
      <w:proofErr w:type="spellEnd"/>
      <w:r>
        <w:rPr>
          <w:rFonts w:ascii="Times New Roman" w:hAnsi="Times New Roman" w:cs="Times New Roman"/>
          <w:color w:val="000000" w:themeColor="text1"/>
          <w:sz w:val="28"/>
          <w:szCs w:val="28"/>
        </w:rPr>
        <w:t xml:space="preserve"> із захистом прав дитини, взявши до уваги Конвенцію ООН про права дитини, врахувавши значний період проживання дитини з батьком та думку самої дитини, орган опіки та піклування Броварської міської ради Броварського району Київської області вважає за доцільне визначити місце проживання малолітнього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р.н</w:t>
      </w:r>
      <w:proofErr w:type="spellEnd"/>
      <w:r>
        <w:rPr>
          <w:rFonts w:ascii="Times New Roman" w:hAnsi="Times New Roman" w:cs="Times New Roman"/>
          <w:sz w:val="28"/>
          <w:szCs w:val="28"/>
        </w:rPr>
        <w:t>., разом із батьком, ***.</w:t>
      </w:r>
    </w:p>
    <w:p w14:paraId="72FE7794" w14:textId="77777777" w:rsidR="00271AB3" w:rsidRDefault="00271AB3" w:rsidP="00271AB3">
      <w:pPr>
        <w:spacing w:after="0" w:line="240" w:lineRule="auto"/>
        <w:jc w:val="both"/>
        <w:rPr>
          <w:rFonts w:ascii="Times New Roman" w:hAnsi="Times New Roman" w:cs="Times New Roman"/>
          <w:color w:val="FF0000"/>
          <w:sz w:val="28"/>
          <w:szCs w:val="28"/>
          <w:lang w:eastAsia="en-US"/>
        </w:rPr>
      </w:pPr>
    </w:p>
    <w:p w14:paraId="273E52F1" w14:textId="77777777" w:rsidR="00271AB3" w:rsidRDefault="00271AB3" w:rsidP="00271AB3">
      <w:pPr>
        <w:spacing w:after="0" w:line="240" w:lineRule="auto"/>
        <w:jc w:val="both"/>
        <w:rPr>
          <w:rFonts w:ascii="Times New Roman" w:hAnsi="Times New Roman" w:cs="Times New Roman"/>
          <w:color w:val="FF0000"/>
          <w:sz w:val="28"/>
          <w:szCs w:val="28"/>
          <w:lang w:eastAsia="en-US"/>
        </w:rPr>
      </w:pPr>
    </w:p>
    <w:p w14:paraId="1D00A9DD" w14:textId="77777777" w:rsidR="00271AB3" w:rsidRDefault="00271AB3" w:rsidP="00271AB3">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1"/>
    <w:p w14:paraId="5FF0D8BD" w14:textId="1CECBD54" w:rsidR="004F7CAD" w:rsidRPr="00EE06C3" w:rsidRDefault="004F7CAD" w:rsidP="00271AB3">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F95D0" w14:textId="77777777" w:rsidR="007528F9" w:rsidRDefault="007528F9">
      <w:pPr>
        <w:spacing w:after="0" w:line="240" w:lineRule="auto"/>
      </w:pPr>
      <w:r>
        <w:separator/>
      </w:r>
    </w:p>
  </w:endnote>
  <w:endnote w:type="continuationSeparator" w:id="0">
    <w:p w14:paraId="4EEC1435" w14:textId="77777777" w:rsidR="007528F9" w:rsidRDefault="0075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528F9">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D15BC" w14:textId="77777777" w:rsidR="007528F9" w:rsidRDefault="007528F9">
      <w:pPr>
        <w:spacing w:after="0" w:line="240" w:lineRule="auto"/>
      </w:pPr>
      <w:r>
        <w:separator/>
      </w:r>
    </w:p>
  </w:footnote>
  <w:footnote w:type="continuationSeparator" w:id="0">
    <w:p w14:paraId="01DCE3AF" w14:textId="77777777" w:rsidR="007528F9" w:rsidRDefault="0075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528F9"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E0E4D"/>
    <w:multiLevelType w:val="hybridMultilevel"/>
    <w:tmpl w:val="89C265F0"/>
    <w:lvl w:ilvl="0" w:tplc="8E665766">
      <w:start w:val="16"/>
      <w:numFmt w:val="bullet"/>
      <w:lvlText w:val="-"/>
      <w:lvlJc w:val="left"/>
      <w:pPr>
        <w:ind w:left="927" w:hanging="360"/>
      </w:pPr>
      <w:rPr>
        <w:rFonts w:ascii="Times New Roman" w:eastAsia="Times New Roman" w:hAnsi="Times New Roman" w:cs="Times New Roman" w:hint="default"/>
      </w:rPr>
    </w:lvl>
    <w:lvl w:ilvl="1" w:tplc="5A4C6EAA">
      <w:start w:val="1"/>
      <w:numFmt w:val="bullet"/>
      <w:lvlText w:val="o"/>
      <w:lvlJc w:val="left"/>
      <w:pPr>
        <w:ind w:left="1647" w:hanging="360"/>
      </w:pPr>
      <w:rPr>
        <w:rFonts w:ascii="Courier New" w:hAnsi="Courier New" w:cs="Courier New" w:hint="default"/>
      </w:rPr>
    </w:lvl>
    <w:lvl w:ilvl="2" w:tplc="F4DE9078">
      <w:start w:val="1"/>
      <w:numFmt w:val="bullet"/>
      <w:lvlText w:val=""/>
      <w:lvlJc w:val="left"/>
      <w:pPr>
        <w:ind w:left="2367" w:hanging="360"/>
      </w:pPr>
      <w:rPr>
        <w:rFonts w:ascii="Wingdings" w:hAnsi="Wingdings" w:hint="default"/>
      </w:rPr>
    </w:lvl>
    <w:lvl w:ilvl="3" w:tplc="F0160208">
      <w:start w:val="1"/>
      <w:numFmt w:val="bullet"/>
      <w:lvlText w:val=""/>
      <w:lvlJc w:val="left"/>
      <w:pPr>
        <w:ind w:left="3087" w:hanging="360"/>
      </w:pPr>
      <w:rPr>
        <w:rFonts w:ascii="Symbol" w:hAnsi="Symbol" w:hint="default"/>
      </w:rPr>
    </w:lvl>
    <w:lvl w:ilvl="4" w:tplc="496C364C">
      <w:start w:val="1"/>
      <w:numFmt w:val="bullet"/>
      <w:lvlText w:val="o"/>
      <w:lvlJc w:val="left"/>
      <w:pPr>
        <w:ind w:left="3807" w:hanging="360"/>
      </w:pPr>
      <w:rPr>
        <w:rFonts w:ascii="Courier New" w:hAnsi="Courier New" w:cs="Courier New" w:hint="default"/>
      </w:rPr>
    </w:lvl>
    <w:lvl w:ilvl="5" w:tplc="6C44DC30">
      <w:start w:val="1"/>
      <w:numFmt w:val="bullet"/>
      <w:lvlText w:val=""/>
      <w:lvlJc w:val="left"/>
      <w:pPr>
        <w:ind w:left="4527" w:hanging="360"/>
      </w:pPr>
      <w:rPr>
        <w:rFonts w:ascii="Wingdings" w:hAnsi="Wingdings" w:hint="default"/>
      </w:rPr>
    </w:lvl>
    <w:lvl w:ilvl="6" w:tplc="A8FEA9D6">
      <w:start w:val="1"/>
      <w:numFmt w:val="bullet"/>
      <w:lvlText w:val=""/>
      <w:lvlJc w:val="left"/>
      <w:pPr>
        <w:ind w:left="5247" w:hanging="360"/>
      </w:pPr>
      <w:rPr>
        <w:rFonts w:ascii="Symbol" w:hAnsi="Symbol" w:hint="default"/>
      </w:rPr>
    </w:lvl>
    <w:lvl w:ilvl="7" w:tplc="F9106AC0">
      <w:start w:val="1"/>
      <w:numFmt w:val="bullet"/>
      <w:lvlText w:val="o"/>
      <w:lvlJc w:val="left"/>
      <w:pPr>
        <w:ind w:left="5967" w:hanging="360"/>
      </w:pPr>
      <w:rPr>
        <w:rFonts w:ascii="Courier New" w:hAnsi="Courier New" w:cs="Courier New" w:hint="default"/>
      </w:rPr>
    </w:lvl>
    <w:lvl w:ilvl="8" w:tplc="C366A8E4">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71AB3"/>
    <w:rsid w:val="002D71B2"/>
    <w:rsid w:val="003735BC"/>
    <w:rsid w:val="003A4315"/>
    <w:rsid w:val="003B2A39"/>
    <w:rsid w:val="004208DA"/>
    <w:rsid w:val="00424AD7"/>
    <w:rsid w:val="004C6C25"/>
    <w:rsid w:val="004F7CAD"/>
    <w:rsid w:val="00520285"/>
    <w:rsid w:val="00524AF7"/>
    <w:rsid w:val="00545B76"/>
    <w:rsid w:val="007528F9"/>
    <w:rsid w:val="00784598"/>
    <w:rsid w:val="007C582E"/>
    <w:rsid w:val="0081066D"/>
    <w:rsid w:val="00853C00"/>
    <w:rsid w:val="00893E2E"/>
    <w:rsid w:val="008B6EF2"/>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CF34D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CF34D4"/>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2463</Words>
  <Characters>14042</Characters>
  <Application>Microsoft Office Word</Application>
  <DocSecurity>8</DocSecurity>
  <Lines>117</Lines>
  <Paragraphs>32</Paragraphs>
  <ScaleCrop>false</ScaleCrop>
  <Company/>
  <LinksUpToDate>false</LinksUpToDate>
  <CharactersWithSpaces>16473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2023-07-04T11:19:00Z</dcterms:modified>
</cp:coreProperties>
</file>