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3032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3032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032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032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032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20.06.2023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477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E709C2" w14:textId="77777777" w:rsidR="003A4DB8" w:rsidRDefault="003A4DB8" w:rsidP="003A4D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0D6E4F84" w14:textId="77777777" w:rsidR="003A4DB8" w:rsidRDefault="003A4DB8" w:rsidP="003A4DB8">
      <w:pPr>
        <w:spacing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 порядок відшкодування витрат, пов’язаних з проведенням діагностики раку шийки матки серед жіночого населення за рахунок коштів місцевого бюджету</w:t>
      </w:r>
    </w:p>
    <w:p w14:paraId="5BED2E21" w14:textId="77777777" w:rsidR="003A4DB8" w:rsidRDefault="003A4DB8" w:rsidP="003A4D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F8427" w14:textId="77777777" w:rsidR="003A4DB8" w:rsidRDefault="003A4DB8" w:rsidP="003A4DB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1.Загальні положення</w:t>
      </w:r>
    </w:p>
    <w:p w14:paraId="2F4D8FAE" w14:textId="77777777" w:rsidR="003A4DB8" w:rsidRDefault="003A4DB8" w:rsidP="003A4DB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4D8DD2F0" w14:textId="77777777" w:rsidR="003A4DB8" w:rsidRDefault="003A4DB8" w:rsidP="003A4DB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Це Положення визначає механізм відшкодування витрат, пов’язаних з проведенням діагностики раку шийки матки, а саме регулярний цитологічний скринінг (рідинна цитологія ПАП-тест) та ВПЛ-тестування на наявність ДНК онкогенних типів вірусу серед жіночого населення Броварської міської територіальної громади за рахунок коштів місцевого бюджету.</w:t>
      </w:r>
    </w:p>
    <w:p w14:paraId="54E21B07" w14:textId="77777777" w:rsidR="003A4DB8" w:rsidRDefault="003A4DB8" w:rsidP="003A4DB8">
      <w:pPr>
        <w:spacing w:after="0" w:line="240" w:lineRule="auto"/>
        <w:ind w:left="142"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0133AD38" w14:textId="77777777" w:rsidR="003A4DB8" w:rsidRDefault="003A4DB8" w:rsidP="003A4DB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 Положення розроблено на виконання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пункту 5.27 розділу 5 «Заходи Програми та їх фінансування» програми «З турботою про кожного» на 2021 – 2023 роки, затвердженої рішенням Броварської міської ради Київської області від 24.12.2020 року  № 2108-89-07 (зі змінами).</w:t>
      </w:r>
    </w:p>
    <w:p w14:paraId="3688F05F" w14:textId="77777777" w:rsidR="003A4DB8" w:rsidRDefault="003A4DB8" w:rsidP="003A4DB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3E7A3ABD" w14:textId="77777777" w:rsidR="003A4DB8" w:rsidRDefault="003A4DB8" w:rsidP="003A4DB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Дія цього Положення поширюється на жінок віком від 21 року, які зареєстровані на території Броварської міської територіальної громади.</w:t>
      </w:r>
    </w:p>
    <w:p w14:paraId="722C3BE0" w14:textId="77777777" w:rsidR="003A4DB8" w:rsidRDefault="003A4DB8" w:rsidP="003A4DB8">
      <w:pPr>
        <w:spacing w:line="285" w:lineRule="atLeast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Особа, яка підпадає під зазначені вимоги, має право пройти </w:t>
      </w:r>
      <w:r>
        <w:rPr>
          <w:rFonts w:ascii="Times New Roman" w:hAnsi="Times New Roman" w:cs="Times New Roman"/>
          <w:color w:val="000000"/>
          <w:sz w:val="28"/>
          <w:szCs w:val="28"/>
        </w:rPr>
        <w:t>цитологічний скринінг (рідинна цитологія ПАП-тест) та ВПЛ-тестування на наявність ДНК онкогенних типів вірусу не частіше, ніж один раз на рік.</w:t>
      </w:r>
    </w:p>
    <w:p w14:paraId="2601EAB3" w14:textId="77777777" w:rsidR="003A4DB8" w:rsidRDefault="003A4DB8" w:rsidP="003A4DB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295A547" w14:textId="77777777" w:rsidR="003A4DB8" w:rsidRDefault="003A4DB8" w:rsidP="003A4DB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Порядок відшкодування витрат, пов’язаних з проведенням регулярного     цитологічного скринінгу (рідинної цитології ПАП-тесту) та ВПЛ-тестування на наявність ДНК онкогенних типів вірусу серед жіночого населення Броварської міської територіальної громади.</w:t>
      </w:r>
    </w:p>
    <w:p w14:paraId="31F25CE0" w14:textId="77777777" w:rsidR="003A4DB8" w:rsidRDefault="003A4DB8" w:rsidP="003A4DB8">
      <w:pPr>
        <w:spacing w:after="0" w:line="240" w:lineRule="auto"/>
        <w:ind w:left="92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39E1CD2D" w14:textId="77777777" w:rsidR="003A4DB8" w:rsidRDefault="003A4DB8" w:rsidP="003A4DB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Відшкодування витрат проводиться на підставі Договору, укладеного між управлінням соціального захисту населення Броварської міської ради Броварського району Київської області та виконавцем проведення регулярного цитологічного скринінгу (рідинної цитології ПАП-тесту) та ВПЛ-тестування на наявність ДНК онкогенних типів вірусу серед жіночого населення Броварської міської територіальної громади. </w:t>
      </w:r>
    </w:p>
    <w:p w14:paraId="2688FBFC" w14:textId="77777777" w:rsidR="003A4DB8" w:rsidRDefault="003A4DB8" w:rsidP="003A4DB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7037B4B5" w14:textId="77777777" w:rsidR="003A4DB8" w:rsidRDefault="003A4DB8" w:rsidP="003A4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2.2. Виконавець проведення даної діагностики до 10 числа місяця, що настає за звітним, надає до управління соціального захисту населення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>на паперових носіях:</w:t>
      </w:r>
    </w:p>
    <w:p w14:paraId="241C6C81" w14:textId="77777777" w:rsidR="003A4DB8" w:rsidRDefault="003A4DB8" w:rsidP="003A4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Рахунок на відшкодування витрат, пов’язаних з наданням  послуги;</w:t>
      </w:r>
    </w:p>
    <w:p w14:paraId="717B684D" w14:textId="77777777" w:rsidR="003A4DB8" w:rsidRDefault="003A4DB8" w:rsidP="003A4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виконаних робіт/наданих послуг з зазначенням ПІБ, ідентифікаційного коду та зареєстрованої адреси місця проживання особи, якій проведено скринінг, дати виконання дослідження та суми.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вимогу Замовника до акту </w:t>
      </w:r>
      <w:r>
        <w:rPr>
          <w:rFonts w:ascii="Times New Roman" w:hAnsi="Times New Roman" w:cs="Times New Roman"/>
          <w:sz w:val="28"/>
          <w:szCs w:val="28"/>
        </w:rPr>
        <w:t>звіряння наданих послуг додаються копії паспортів осіб, яким проведено скринінг, з зазначенням інформації про зареєстровану адресу місця проживання;</w:t>
      </w:r>
    </w:p>
    <w:p w14:paraId="265D5134" w14:textId="77777777" w:rsidR="003A4DB8" w:rsidRDefault="003A4DB8" w:rsidP="003A4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звірки розрахунків.</w:t>
      </w:r>
    </w:p>
    <w:p w14:paraId="6500FBD9" w14:textId="77777777" w:rsidR="003A4DB8" w:rsidRDefault="003A4DB8" w:rsidP="003A4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AAA5E" w14:textId="77777777" w:rsidR="003A4DB8" w:rsidRDefault="003A4DB8" w:rsidP="003A4DB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Управління соціального захисту населення Броварської міської ради Броварського району Київської області на підставі актів </w:t>
      </w:r>
      <w:r>
        <w:rPr>
          <w:rFonts w:ascii="Times New Roman" w:hAnsi="Times New Roman" w:cs="Times New Roman"/>
          <w:sz w:val="28"/>
          <w:szCs w:val="28"/>
        </w:rPr>
        <w:t xml:space="preserve">виконаних робіт/наданих послуг та </w:t>
      </w:r>
      <w:r>
        <w:rPr>
          <w:rFonts w:ascii="Times New Roman" w:hAnsi="Times New Roman" w:cs="Times New Roman"/>
          <w:color w:val="000000"/>
          <w:sz w:val="28"/>
          <w:szCs w:val="28"/>
        </w:rPr>
        <w:t>звірки розрахунків готує заявку фінансовому управлінню Броварської міської ради Броварського району Київської області на фінансування витрат за цим напрямком.</w:t>
      </w:r>
    </w:p>
    <w:p w14:paraId="06F6BFA1" w14:textId="77777777" w:rsidR="003A4DB8" w:rsidRDefault="003A4DB8" w:rsidP="003A4DB8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4322311F" w14:textId="77777777" w:rsidR="003A4DB8" w:rsidRDefault="003A4DB8" w:rsidP="003A4DB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 Фінансове управління Броварської міської ради Броварського району Київської області з коштів, що передбачені на фінансування Програми «З турботою про кожного» на відповідний рік, перераховує управлінню соціального захисту населення Броварської міської ради Броварського району Київської області заявлені суми.</w:t>
      </w:r>
    </w:p>
    <w:p w14:paraId="11C33D7E" w14:textId="77777777" w:rsidR="003A4DB8" w:rsidRDefault="003A4DB8" w:rsidP="003A4DB8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0A1ACC57" w14:textId="77777777" w:rsidR="003A4DB8" w:rsidRDefault="003A4DB8" w:rsidP="003A4DB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Витрати здійснюються в межах затвердженого кошторису на фінансування Програми «З турботою про кожного» на 2021 - 2023 роки» на відповідний рік.</w:t>
      </w:r>
    </w:p>
    <w:p w14:paraId="411DD69C" w14:textId="77777777" w:rsidR="003A4DB8" w:rsidRDefault="003A4DB8" w:rsidP="003A4DB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30BEF092" w14:textId="77777777" w:rsidR="003A4DB8" w:rsidRDefault="003A4DB8" w:rsidP="003A4DB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Заключні положення</w:t>
      </w:r>
    </w:p>
    <w:p w14:paraId="281FD8F9" w14:textId="77777777" w:rsidR="003A4DB8" w:rsidRDefault="003A4DB8" w:rsidP="003A4DB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38A51" w14:textId="77777777" w:rsidR="003A4DB8" w:rsidRDefault="003A4DB8" w:rsidP="003A4DB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Контроль за використанням витрат, пов’язаних з проведенням регулярного     цитологічного скринінгу (рідинної цитології ПАП-тесту) та ВПЛ-тестування на наявність ДНК онкогенних типів вірусу серед жіночого населення Броварської міської територіальної громади, покладається на управління соціального захисту населення Броварської міської ради Броварського району Київської області.</w:t>
      </w:r>
    </w:p>
    <w:p w14:paraId="166E38AB" w14:textId="77777777" w:rsidR="003A4DB8" w:rsidRDefault="003A4DB8" w:rsidP="003A4D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80B989" w14:textId="77777777" w:rsidR="003A4DB8" w:rsidRDefault="003A4DB8" w:rsidP="003A4D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5A8632" w14:textId="77777777" w:rsidR="003A4DB8" w:rsidRDefault="003A4DB8" w:rsidP="003A4D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DB2CAB" w14:textId="77777777" w:rsidR="003A4DB8" w:rsidRDefault="003A4DB8" w:rsidP="003A4DB8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 САПОЖКО</w:t>
      </w:r>
    </w:p>
    <w:permEnd w:id="1"/>
    <w:p w14:paraId="5FF0D8BD" w14:textId="329A98DC" w:rsidR="004F7CAD" w:rsidRPr="00EE06C3" w:rsidRDefault="004F7CAD" w:rsidP="003A4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470E" w14:textId="77777777" w:rsidR="0030324E" w:rsidRDefault="0030324E">
      <w:pPr>
        <w:spacing w:after="0" w:line="240" w:lineRule="auto"/>
      </w:pPr>
      <w:r>
        <w:separator/>
      </w:r>
    </w:p>
  </w:endnote>
  <w:endnote w:type="continuationSeparator" w:id="0">
    <w:p w14:paraId="1B589944" w14:textId="77777777" w:rsidR="0030324E" w:rsidRDefault="0030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0324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6696" w14:textId="77777777" w:rsidR="0030324E" w:rsidRDefault="0030324E">
      <w:pPr>
        <w:spacing w:after="0" w:line="240" w:lineRule="auto"/>
      </w:pPr>
      <w:r>
        <w:separator/>
      </w:r>
    </w:p>
  </w:footnote>
  <w:footnote w:type="continuationSeparator" w:id="0">
    <w:p w14:paraId="0E6CC0D0" w14:textId="77777777" w:rsidR="0030324E" w:rsidRDefault="0030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0324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0324E"/>
    <w:rsid w:val="003735BC"/>
    <w:rsid w:val="003A4315"/>
    <w:rsid w:val="003A4DB8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0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C658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A1083"/>
    <w:rsid w:val="00FC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582</Words>
  <Characters>3323</Characters>
  <Application>Microsoft Office Word</Application>
  <DocSecurity>8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2023-06-20T10:37:00Z</dcterms:modified>
</cp:coreProperties>
</file>