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256E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256E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56E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E1FE88E" w14:textId="77777777" w:rsidR="00D54454" w:rsidRDefault="00256E1D" w:rsidP="00D54454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 w:rsidRPr="004208DA">
        <w:rPr>
          <w:sz w:val="28"/>
          <w:szCs w:val="28"/>
        </w:rPr>
        <w:t>Київської області</w:t>
      </w:r>
      <w:r w:rsidR="00D54454">
        <w:rPr>
          <w:sz w:val="28"/>
          <w:szCs w:val="28"/>
        </w:rPr>
        <w:t xml:space="preserve"> </w:t>
      </w:r>
    </w:p>
    <w:p w14:paraId="7CF9842A" w14:textId="5929721E" w:rsidR="00D54454" w:rsidRDefault="00D54454" w:rsidP="00D54454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від 30.03.2021 №200 (зі змінами)</w:t>
      </w:r>
    </w:p>
    <w:p w14:paraId="260BBD58" w14:textId="77777777" w:rsidR="00D54454" w:rsidRDefault="00D54454" w:rsidP="00D54454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редакції рішення виконавчого комітету Броварської міської ради Броварського району </w:t>
      </w:r>
    </w:p>
    <w:p w14:paraId="6A667878" w14:textId="2B6BA7A5" w:rsidR="004208DA" w:rsidRPr="004208DA" w:rsidRDefault="00D54454" w:rsidP="00D54454">
      <w:pPr>
        <w:pStyle w:val="a7"/>
        <w:spacing w:before="0" w:beforeAutospacing="0" w:after="0" w:afterAutospacing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Київської області </w:t>
      </w:r>
    </w:p>
    <w:permEnd w:id="0"/>
    <w:p w14:paraId="78288CAD" w14:textId="68C8A6E3" w:rsidR="004208DA" w:rsidRPr="004208DA" w:rsidRDefault="00256E1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29.08.2023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678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D80019E" w14:textId="77777777" w:rsidR="00D54454" w:rsidRDefault="00D54454" w:rsidP="00D54454">
      <w:pPr>
        <w:pStyle w:val="a7"/>
        <w:spacing w:before="0" w:beforeAutospacing="0" w:after="0" w:afterAutospacing="0"/>
        <w:ind w:left="567"/>
        <w:jc w:val="center"/>
        <w:rPr>
          <w:b/>
          <w:color w:val="303030"/>
          <w:sz w:val="28"/>
          <w:szCs w:val="28"/>
        </w:rPr>
      </w:pPr>
      <w:permStart w:id="1" w:edGrp="everyone"/>
      <w:r>
        <w:rPr>
          <w:b/>
          <w:color w:val="303030"/>
          <w:sz w:val="28"/>
          <w:szCs w:val="28"/>
        </w:rPr>
        <w:t xml:space="preserve">Склад комісії з питань </w:t>
      </w:r>
    </w:p>
    <w:p w14:paraId="52CADE05" w14:textId="77777777" w:rsidR="00D54454" w:rsidRDefault="00D54454" w:rsidP="00D54454">
      <w:pPr>
        <w:pStyle w:val="a7"/>
        <w:spacing w:before="0" w:beforeAutospacing="0" w:after="0" w:afterAutospacing="0"/>
        <w:ind w:left="567"/>
        <w:jc w:val="center"/>
        <w:rPr>
          <w:b/>
          <w:color w:val="303030"/>
          <w:sz w:val="28"/>
          <w:szCs w:val="28"/>
        </w:rPr>
      </w:pPr>
      <w:r>
        <w:rPr>
          <w:b/>
          <w:color w:val="303030"/>
          <w:sz w:val="28"/>
          <w:szCs w:val="28"/>
        </w:rPr>
        <w:t>легалізації виплати заробітної плати і зайнятості населення</w:t>
      </w:r>
    </w:p>
    <w:p w14:paraId="4BB43491" w14:textId="77777777" w:rsidR="00D54454" w:rsidRDefault="00D54454" w:rsidP="00D54454">
      <w:pPr>
        <w:pStyle w:val="a7"/>
        <w:spacing w:before="0" w:beforeAutospacing="0" w:after="0" w:afterAutospacing="0"/>
        <w:ind w:left="567"/>
        <w:jc w:val="center"/>
        <w:rPr>
          <w:b/>
          <w:color w:val="303030"/>
          <w:sz w:val="28"/>
          <w:szCs w:val="28"/>
        </w:rPr>
      </w:pPr>
    </w:p>
    <w:p w14:paraId="5B5174D8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Олена КРАСНИК  – заступник міського голови з питань діяльності виконавчих органів ради Броварської міської ради Броварського району Київської області, голова комісії;</w:t>
      </w:r>
    </w:p>
    <w:p w14:paraId="5EFC57F6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Людмила КОВШУН – заступник начальника Управління інспекції та контролю – начальник відділу соціально-трудових відносин та охорони праці Броварської міської ради Броварського району Київської області;</w:t>
      </w:r>
    </w:p>
    <w:p w14:paraId="11C75BE0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Анна ПАВЛОВА – головний спеціаліст відділу соціально-трудових відносин та охорони праці Управління інспекції та контролю Броварської міської ради Броварського району Київської області, секретар комісії.</w:t>
      </w:r>
    </w:p>
    <w:p w14:paraId="6346E26D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281C5C3F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Члени комісії:</w:t>
      </w:r>
    </w:p>
    <w:p w14:paraId="31695CFF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14:paraId="630B9561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 ВІТЕР – директор Броварського </w:t>
      </w:r>
      <w:proofErr w:type="spellStart"/>
      <w:r>
        <w:rPr>
          <w:sz w:val="28"/>
          <w:szCs w:val="28"/>
        </w:rPr>
        <w:t>міськрайонного</w:t>
      </w:r>
      <w:proofErr w:type="spellEnd"/>
      <w:r>
        <w:rPr>
          <w:sz w:val="28"/>
          <w:szCs w:val="28"/>
        </w:rPr>
        <w:t xml:space="preserve"> центру зайнятості (за згодою);</w:t>
      </w:r>
    </w:p>
    <w:p w14:paraId="4E6EA8CB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Лариса КАРАСЬОВА – заступник начальника управління соціального захисту населення Броварської міської ради Броварського району Київської області – начальник відділу соціальних гарантій;</w:t>
      </w:r>
    </w:p>
    <w:p w14:paraId="064E4592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Лілія КУШНІР – заступник начальника відділу забезпечення наповнення бюджету №2 фінансово-економічного управління Головного управління Пенсійного фонду України у Київській області (за згодою);</w:t>
      </w:r>
    </w:p>
    <w:p w14:paraId="03CFB302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Алла ЛУК’ЯНЕНКО – начальник відділу доходів фінансового управління Броварської міської ради Броварського району Київської області;</w:t>
      </w:r>
    </w:p>
    <w:p w14:paraId="5212F358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Артем МОРОЗ – староста </w:t>
      </w:r>
      <w:proofErr w:type="spellStart"/>
      <w:r>
        <w:rPr>
          <w:sz w:val="28"/>
          <w:szCs w:val="28"/>
        </w:rPr>
        <w:t>Княжицького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 Броварської міської територіальної громади;</w:t>
      </w:r>
    </w:p>
    <w:p w14:paraId="3C0E69D6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Ольга ОЛЕМСЬКА - заступник начальника юридичного управління 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</w:r>
    </w:p>
    <w:p w14:paraId="0FFEFBAE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Олександр СТАРОВОЙТ – начальник Броварського відділу по роботі з податковим боргом ГУ ДПС у Київській області;</w:t>
      </w:r>
    </w:p>
    <w:p w14:paraId="4409F9E2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Стефанія ФЕДЕНКО – заступник начальника управління економіки та інвестицій виконавчого комітету Броварської міської ради Броварського району Київської області, начальник відділу формування бізнес-клімату;</w:t>
      </w:r>
    </w:p>
    <w:p w14:paraId="4DC42B5E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Андрій ЦАХЛО – староста </w:t>
      </w:r>
      <w:proofErr w:type="spellStart"/>
      <w:r>
        <w:rPr>
          <w:sz w:val="28"/>
          <w:szCs w:val="28"/>
        </w:rPr>
        <w:t>Требухівського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старостинського</w:t>
      </w:r>
      <w:proofErr w:type="spellEnd"/>
      <w:r>
        <w:rPr>
          <w:sz w:val="28"/>
          <w:szCs w:val="28"/>
        </w:rPr>
        <w:t xml:space="preserve"> округу Броварської міської територіальної громади;</w:t>
      </w:r>
    </w:p>
    <w:p w14:paraId="79C08DEF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Ірина ШКРЕД – заступник начальника Броварського </w:t>
      </w:r>
      <w:proofErr w:type="spellStart"/>
      <w:r>
        <w:rPr>
          <w:sz w:val="28"/>
          <w:szCs w:val="28"/>
        </w:rPr>
        <w:t>міськрайонного</w:t>
      </w:r>
      <w:proofErr w:type="spellEnd"/>
      <w:r>
        <w:rPr>
          <w:sz w:val="28"/>
          <w:szCs w:val="28"/>
        </w:rPr>
        <w:t xml:space="preserve"> відділу державної виконавчої служби Центрального міжрегіонального управління Міністерства юстиції (м. Київ) (за згодою).</w:t>
      </w:r>
    </w:p>
    <w:p w14:paraId="6B121364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2F7ED00D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14:paraId="2F004BC7" w14:textId="77777777" w:rsidR="00D54454" w:rsidRDefault="00D54454" w:rsidP="00D54454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Ігор САПОЖКО</w:t>
      </w:r>
    </w:p>
    <w:p w14:paraId="3967EEF4" w14:textId="77777777" w:rsidR="00D54454" w:rsidRDefault="00D54454" w:rsidP="00D5445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4EB554B8" w:rsidR="004F7CAD" w:rsidRPr="00EE06C3" w:rsidRDefault="004F7CAD" w:rsidP="00D5445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2CBA9" w14:textId="77777777" w:rsidR="00256E1D" w:rsidRDefault="00256E1D">
      <w:pPr>
        <w:spacing w:after="0" w:line="240" w:lineRule="auto"/>
      </w:pPr>
      <w:r>
        <w:separator/>
      </w:r>
    </w:p>
  </w:endnote>
  <w:endnote w:type="continuationSeparator" w:id="0">
    <w:p w14:paraId="60273DA5" w14:textId="77777777" w:rsidR="00256E1D" w:rsidRDefault="00256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56E1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54454" w:rsidRPr="00D5445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AF066" w14:textId="77777777" w:rsidR="00256E1D" w:rsidRDefault="00256E1D">
      <w:pPr>
        <w:spacing w:after="0" w:line="240" w:lineRule="auto"/>
      </w:pPr>
      <w:r>
        <w:separator/>
      </w:r>
    </w:p>
  </w:footnote>
  <w:footnote w:type="continuationSeparator" w:id="0">
    <w:p w14:paraId="105B3865" w14:textId="77777777" w:rsidR="00256E1D" w:rsidRDefault="00256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56E1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56E1D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D54454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rmal (Web)"/>
    <w:basedOn w:val="a"/>
    <w:uiPriority w:val="99"/>
    <w:unhideWhenUsed/>
    <w:rsid w:val="00D54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54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44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0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40952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40952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369</Words>
  <Characters>2108</Characters>
  <Application>Microsoft Office Word</Application>
  <DocSecurity>8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2023-08-29T06:09:00Z</dcterms:modified>
</cp:coreProperties>
</file>