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A74125"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A74125"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A7412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A7412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A7412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05.09.2023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711</w:t>
      </w:r>
    </w:p>
    <w:p w14:paraId="0A449B32" w14:textId="77777777" w:rsidR="004208DA" w:rsidRPr="007C582E" w:rsidRDefault="004208DA" w:rsidP="004208DA">
      <w:pPr>
        <w:spacing w:after="0"/>
        <w:rPr>
          <w:rFonts w:ascii="Times New Roman" w:hAnsi="Times New Roman" w:cs="Times New Roman"/>
          <w:sz w:val="28"/>
          <w:szCs w:val="28"/>
        </w:rPr>
      </w:pPr>
    </w:p>
    <w:p w14:paraId="01CC065B" w14:textId="77777777" w:rsidR="00D91A76" w:rsidRDefault="00D91A76" w:rsidP="00D91A76">
      <w:pPr>
        <w:autoSpaceDE w:val="0"/>
        <w:autoSpaceDN w:val="0"/>
        <w:adjustRightInd w:val="0"/>
        <w:spacing w:after="0" w:line="240" w:lineRule="auto"/>
        <w:jc w:val="center"/>
        <w:rPr>
          <w:rFonts w:ascii="Times New Roman" w:hAnsi="Times New Roman" w:cs="Times New Roman"/>
          <w:b/>
          <w:bCs/>
          <w:color w:val="000000"/>
          <w:sz w:val="28"/>
          <w:szCs w:val="28"/>
        </w:rPr>
      </w:pPr>
      <w:permStart w:id="1" w:edGrp="everyone"/>
      <w:r>
        <w:rPr>
          <w:rFonts w:ascii="Times New Roman" w:hAnsi="Times New Roman" w:cs="Times New Roman"/>
          <w:b/>
          <w:bCs/>
          <w:color w:val="000000"/>
          <w:sz w:val="28"/>
          <w:szCs w:val="28"/>
        </w:rPr>
        <w:t>ДОГОВІР</w:t>
      </w:r>
    </w:p>
    <w:p w14:paraId="0B1C87FC" w14:textId="77777777" w:rsidR="00D91A76" w:rsidRDefault="00D91A76" w:rsidP="00D91A7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дитиною</w:t>
      </w:r>
    </w:p>
    <w:p w14:paraId="6099877E" w14:textId="77777777" w:rsidR="00D91A76" w:rsidRDefault="00D91A76" w:rsidP="00D91A76">
      <w:pPr>
        <w:autoSpaceDE w:val="0"/>
        <w:autoSpaceDN w:val="0"/>
        <w:adjustRightInd w:val="0"/>
        <w:spacing w:after="0" w:line="240" w:lineRule="auto"/>
        <w:rPr>
          <w:rFonts w:ascii="Times New Roman" w:hAnsi="Times New Roman" w:cs="Times New Roman"/>
          <w:b/>
          <w:bCs/>
          <w:color w:val="000000"/>
          <w:sz w:val="28"/>
          <w:szCs w:val="28"/>
        </w:rPr>
      </w:pPr>
    </w:p>
    <w:p w14:paraId="7CEFDF67" w14:textId="77777777" w:rsidR="00D91A76" w:rsidRDefault="00D91A76" w:rsidP="00D91A7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2023</w:t>
      </w:r>
    </w:p>
    <w:p w14:paraId="195A5FE4" w14:textId="77777777" w:rsidR="00D91A76" w:rsidRDefault="00D91A76" w:rsidP="00D91A76">
      <w:pPr>
        <w:autoSpaceDE w:val="0"/>
        <w:autoSpaceDN w:val="0"/>
        <w:adjustRightInd w:val="0"/>
        <w:spacing w:after="0" w:line="240" w:lineRule="auto"/>
        <w:rPr>
          <w:rFonts w:ascii="Times New Roman" w:hAnsi="Times New Roman" w:cs="Times New Roman"/>
          <w:color w:val="000000"/>
          <w:sz w:val="28"/>
          <w:szCs w:val="28"/>
        </w:rPr>
      </w:pPr>
    </w:p>
    <w:p w14:paraId="3B1D6FD7" w14:textId="77777777" w:rsidR="00D91A76" w:rsidRDefault="00D91A76" w:rsidP="00D91A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color w:val="000000"/>
          <w:sz w:val="28"/>
          <w:szCs w:val="28"/>
        </w:rPr>
        <w:t>Сапожка</w:t>
      </w:r>
      <w:proofErr w:type="spellEnd"/>
      <w:r>
        <w:rPr>
          <w:rFonts w:ascii="Times New Roman" w:hAnsi="Times New Roman" w:cs="Times New Roman"/>
          <w:color w:val="000000"/>
          <w:sz w:val="28"/>
          <w:szCs w:val="28"/>
        </w:rPr>
        <w:t xml:space="preserve"> Ігоря Васильовича, що діє на підставі Закону України «Про місцеве самоврядування в Україні», громадянин </w:t>
      </w:r>
      <w:proofErr w:type="spellStart"/>
      <w:r>
        <w:rPr>
          <w:rFonts w:ascii="Times New Roman" w:hAnsi="Times New Roman" w:cs="Times New Roman"/>
          <w:color w:val="000000"/>
          <w:sz w:val="28"/>
          <w:szCs w:val="28"/>
        </w:rPr>
        <w:t>Шихабутдінов</w:t>
      </w:r>
      <w:proofErr w:type="spellEnd"/>
      <w:r>
        <w:rPr>
          <w:rFonts w:ascii="Times New Roman" w:hAnsi="Times New Roman" w:cs="Times New Roman"/>
          <w:color w:val="000000"/>
          <w:sz w:val="28"/>
          <w:szCs w:val="28"/>
        </w:rPr>
        <w:t xml:space="preserve"> Ігор Павлович, ***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 xml:space="preserve">. (паспорт громадянина України: серія ** №***, виданий Шевченківським РУ ГУ МВС України у місті Києві ***) (далі – патронатний вихователь), який зареєстрований та проживає за адресою: вулиця ***, **, м. Бровари, Броварський район, Київська область, та громадянка ***, ***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 xml:space="preserve">. (паспорт громадянина України: серія ** №*** виданий </w:t>
      </w:r>
      <w:proofErr w:type="spellStart"/>
      <w:r>
        <w:rPr>
          <w:rFonts w:ascii="Times New Roman" w:hAnsi="Times New Roman" w:cs="Times New Roman"/>
          <w:color w:val="000000"/>
          <w:sz w:val="28"/>
          <w:szCs w:val="28"/>
        </w:rPr>
        <w:t>Ірпінським</w:t>
      </w:r>
      <w:proofErr w:type="spellEnd"/>
      <w:r>
        <w:rPr>
          <w:rFonts w:ascii="Times New Roman" w:hAnsi="Times New Roman" w:cs="Times New Roman"/>
          <w:color w:val="000000"/>
          <w:sz w:val="28"/>
          <w:szCs w:val="28"/>
        </w:rPr>
        <w:t xml:space="preserve"> МВ управління ДМС України в Київській області ***) (далі – матір дитини), яка зареєстрована за адресою: вулиця ***, будинок **, село </w:t>
      </w:r>
      <w:proofErr w:type="spellStart"/>
      <w:r>
        <w:rPr>
          <w:rFonts w:ascii="Times New Roman" w:hAnsi="Times New Roman" w:cs="Times New Roman"/>
          <w:color w:val="000000"/>
          <w:sz w:val="28"/>
          <w:szCs w:val="28"/>
        </w:rPr>
        <w:t>Потіївка</w:t>
      </w:r>
      <w:proofErr w:type="spellEnd"/>
      <w:r>
        <w:rPr>
          <w:rFonts w:ascii="Times New Roman" w:hAnsi="Times New Roman" w:cs="Times New Roman"/>
          <w:color w:val="000000"/>
          <w:sz w:val="28"/>
          <w:szCs w:val="28"/>
        </w:rPr>
        <w:t>, Житомирський район, Житомирська область, а проживає за адресою: вулиця ***, будинок **, квартира **, місто Бровари, Броварський район, Київська область (далі – сторони), уклали договір</w:t>
      </w:r>
    </w:p>
    <w:p w14:paraId="735865EA" w14:textId="77777777" w:rsidR="00D91A76" w:rsidRDefault="00D91A76" w:rsidP="00D91A76">
      <w:pPr>
        <w:autoSpaceDE w:val="0"/>
        <w:autoSpaceDN w:val="0"/>
        <w:adjustRightInd w:val="0"/>
        <w:spacing w:after="0" w:line="240" w:lineRule="auto"/>
        <w:jc w:val="both"/>
        <w:rPr>
          <w:rFonts w:ascii="Times New Roman" w:hAnsi="Times New Roman" w:cs="Times New Roman"/>
          <w:color w:val="000000"/>
          <w:sz w:val="28"/>
          <w:szCs w:val="28"/>
        </w:rPr>
      </w:pPr>
    </w:p>
    <w:p w14:paraId="214AC7E8" w14:textId="77777777" w:rsidR="00D91A76" w:rsidRDefault="00D91A76" w:rsidP="00D91A76">
      <w:pPr>
        <w:autoSpaceDE w:val="0"/>
        <w:autoSpaceDN w:val="0"/>
        <w:adjustRightInd w:val="0"/>
        <w:spacing w:after="0" w:line="240" w:lineRule="auto"/>
        <w:ind w:left="2832" w:firstLine="708"/>
        <w:rPr>
          <w:rFonts w:ascii="Times New Roman" w:hAnsi="Times New Roman" w:cs="Times New Roman"/>
          <w:color w:val="000000"/>
          <w:sz w:val="28"/>
          <w:szCs w:val="28"/>
        </w:rPr>
      </w:pPr>
      <w:r>
        <w:rPr>
          <w:rFonts w:ascii="Times New Roman" w:hAnsi="Times New Roman" w:cs="Times New Roman"/>
          <w:color w:val="000000"/>
          <w:sz w:val="28"/>
          <w:szCs w:val="28"/>
        </w:rPr>
        <w:t>Предмет договору</w:t>
      </w:r>
    </w:p>
    <w:p w14:paraId="4CE3D989"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дітей </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r>
        <w:rPr>
          <w:rFonts w:ascii="Times New Roman" w:hAnsi="Times New Roman" w:cs="Times New Roman"/>
          <w:color w:val="000000"/>
          <w:sz w:val="28"/>
          <w:szCs w:val="28"/>
        </w:rPr>
        <w:t xml:space="preserve"> та </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діти), влаштованих до сім’ї патронатного вихователя </w:t>
      </w:r>
      <w:proofErr w:type="spellStart"/>
      <w:r>
        <w:rPr>
          <w:rFonts w:ascii="Times New Roman" w:hAnsi="Times New Roman" w:cs="Times New Roman"/>
          <w:color w:val="000000"/>
          <w:sz w:val="28"/>
          <w:szCs w:val="28"/>
        </w:rPr>
        <w:t>Шихабутдінова</w:t>
      </w:r>
      <w:proofErr w:type="spellEnd"/>
      <w:r>
        <w:rPr>
          <w:rFonts w:ascii="Times New Roman" w:hAnsi="Times New Roman" w:cs="Times New Roman"/>
          <w:color w:val="000000"/>
          <w:sz w:val="28"/>
          <w:szCs w:val="28"/>
        </w:rPr>
        <w:t xml:space="preserve"> Ігоря Павловича виконавчим комітетом Броварської міської ради Броварського району Київської області (далі – орган опіки та піклування) відповідно до рішення від 05.09.2023 № ____ на час подолання чи мінімізації дітьми складних життєвих обставин.</w:t>
      </w:r>
    </w:p>
    <w:p w14:paraId="5C1D36D5" w14:textId="77777777" w:rsidR="00D91A76" w:rsidRDefault="00D91A76" w:rsidP="00D91A76">
      <w:pPr>
        <w:autoSpaceDE w:val="0"/>
        <w:autoSpaceDN w:val="0"/>
        <w:adjustRightInd w:val="0"/>
        <w:spacing w:after="0" w:line="240" w:lineRule="auto"/>
        <w:jc w:val="both"/>
        <w:rPr>
          <w:rFonts w:ascii="Times New Roman" w:hAnsi="Times New Roman" w:cs="Times New Roman"/>
          <w:color w:val="000000"/>
          <w:sz w:val="28"/>
          <w:szCs w:val="28"/>
        </w:rPr>
      </w:pPr>
    </w:p>
    <w:p w14:paraId="67CD6FF4" w14:textId="77777777" w:rsidR="00D91A76" w:rsidRDefault="00D91A76" w:rsidP="00D91A76">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14:paraId="4F4CD708"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влаштованих до сім’ї патронатного вихователя дітей патронатний вихователь зобов’язується:</w:t>
      </w:r>
    </w:p>
    <w:p w14:paraId="51E21D41"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за місцем фактичного проживання сім’ї патронатного вихователя за адресою: вул. ***, **, м. Бровари, Броварський район, Київська область, надати окрему кімнату для тимчасового проживання дітей, влаштованих до сім’ї патронатного вихователя;</w:t>
      </w:r>
    </w:p>
    <w:p w14:paraId="6A892E29"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14:paraId="2BBCDC26"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 здійснювати санітарно-гігієнічні процедури з урахуванням віку та індивідуальних особливостей дітей;</w:t>
      </w:r>
    </w:p>
    <w:p w14:paraId="07565DF2"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r>
        <w:rPr>
          <w:rFonts w:ascii="Times New Roman" w:hAnsi="Times New Roman" w:cs="Times New Roman"/>
          <w:color w:val="000000"/>
          <w:sz w:val="28"/>
          <w:szCs w:val="28"/>
        </w:rPr>
        <w:t xml:space="preserve"> та </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p>
    <w:p w14:paraId="175ED2FA"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дітей у сім’ї патронатного вихователя дбати про їх безпеку та захист, у разі потреби - надавати </w:t>
      </w:r>
      <w:proofErr w:type="spellStart"/>
      <w:r>
        <w:rPr>
          <w:rFonts w:ascii="Times New Roman" w:hAnsi="Times New Roman" w:cs="Times New Roman"/>
          <w:color w:val="000000"/>
          <w:sz w:val="28"/>
          <w:szCs w:val="28"/>
        </w:rPr>
        <w:t>домедичну</w:t>
      </w:r>
      <w:proofErr w:type="spellEnd"/>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14:paraId="2BD06DEE"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дітьми відповідно до їх віку та потреб у розвитку, в тому числі дотримання ними режиму дня, регулярності здійснення санітарно-гігієнічних процедур;</w:t>
      </w:r>
    </w:p>
    <w:p w14:paraId="76160445"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дітей, профілактики захворюваності, виконання рекомендацій сімейного лікаря, який забезпечує надання медичних послуг дітям;</w:t>
      </w:r>
    </w:p>
    <w:p w14:paraId="45AECFD7"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дітей з метою:</w:t>
      </w:r>
    </w:p>
    <w:p w14:paraId="5E683FD9"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дітей, в тому числі для влаштування їх до закладів освіти;</w:t>
      </w:r>
    </w:p>
    <w:p w14:paraId="60665261"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14:paraId="50733851"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 задоволення потреби у медичних послугах та лікарських засобах за програмою медичних гарантій тощо;</w:t>
      </w:r>
    </w:p>
    <w:p w14:paraId="6F445689"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дітей, влаштованих до сім’ї патронатного вихователя:</w:t>
      </w:r>
    </w:p>
    <w:p w14:paraId="2BB8C12E"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14:paraId="69D7BB7A"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перебувають діти понад чотири години, у разі, коли таке харчування не надає відповідний заклад;</w:t>
      </w:r>
    </w:p>
    <w:p w14:paraId="14403940"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14:paraId="7EE0FE60"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телефонним зв’язком з матір’ю відповідно до рішення органу опіки та піклування;</w:t>
      </w:r>
    </w:p>
    <w:p w14:paraId="188B9693"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14:paraId="3E1C35E2"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14:paraId="5B4BE695"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14:paraId="09D9C6E9"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забезпечити отримання дітьми освітніх послуг шляхом відвідування загальноосвітнього, позашкільного закладу освіти з урахуванням вимог </w:t>
      </w:r>
      <w:r>
        <w:rPr>
          <w:rFonts w:ascii="Times New Roman" w:hAnsi="Times New Roman" w:cs="Times New Roman"/>
          <w:color w:val="000000"/>
          <w:sz w:val="28"/>
          <w:szCs w:val="28"/>
        </w:rPr>
        <w:lastRenderedPageBreak/>
        <w:t>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p>
    <w:p w14:paraId="02B097E3"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організувати індивідуальну чи інклюзивну форму здобуття освітніх, </w:t>
      </w:r>
      <w:proofErr w:type="spellStart"/>
      <w:r>
        <w:rPr>
          <w:rFonts w:ascii="Times New Roman" w:hAnsi="Times New Roman" w:cs="Times New Roman"/>
          <w:color w:val="000000"/>
          <w:sz w:val="28"/>
          <w:szCs w:val="28"/>
        </w:rPr>
        <w:t>корекційно-розвивальних</w:t>
      </w:r>
      <w:proofErr w:type="spellEnd"/>
      <w:r>
        <w:rPr>
          <w:rFonts w:ascii="Times New Roman" w:hAnsi="Times New Roman" w:cs="Times New Roman"/>
          <w:color w:val="000000"/>
          <w:sz w:val="28"/>
          <w:szCs w:val="28"/>
        </w:rPr>
        <w:t>, реабілітаційних та інших соціальних послуг, у тому числі консультацій спеціалістів інклюзивно-ресурсного центру (за потреби);</w:t>
      </w:r>
    </w:p>
    <w:p w14:paraId="4BBF9EA1"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дітей з урахуванням віку та особливостей розвитку;</w:t>
      </w:r>
    </w:p>
    <w:p w14:paraId="1135650E"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забезпечити отримання дітьми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proofErr w:type="spellStart"/>
      <w:r>
        <w:rPr>
          <w:rFonts w:ascii="Times New Roman" w:hAnsi="Times New Roman" w:cs="Times New Roman"/>
          <w:color w:val="000000"/>
          <w:sz w:val="28"/>
          <w:szCs w:val="28"/>
        </w:rPr>
        <w:t>реабілітолога</w:t>
      </w:r>
      <w:proofErr w:type="spellEnd"/>
      <w:r>
        <w:rPr>
          <w:rFonts w:ascii="Times New Roman" w:hAnsi="Times New Roman" w:cs="Times New Roman"/>
          <w:color w:val="000000"/>
          <w:sz w:val="28"/>
          <w:szCs w:val="28"/>
        </w:rPr>
        <w:t>, арт-терапевтичних, творчих, розвивальних занять тощо;</w:t>
      </w:r>
    </w:p>
    <w:p w14:paraId="4872770B"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proofErr w:type="spellStart"/>
      <w:r>
        <w:rPr>
          <w:rFonts w:ascii="Times New Roman" w:hAnsi="Times New Roman" w:cs="Times New Roman"/>
          <w:color w:val="000000"/>
          <w:sz w:val="28"/>
          <w:szCs w:val="28"/>
        </w:rPr>
        <w:t>емоційно-</w:t>
      </w:r>
      <w:proofErr w:type="spellEnd"/>
      <w:r>
        <w:rPr>
          <w:rFonts w:ascii="Times New Roman" w:hAnsi="Times New Roman" w:cs="Times New Roman"/>
          <w:color w:val="000000"/>
          <w:sz w:val="28"/>
          <w:szCs w:val="28"/>
        </w:rPr>
        <w:t xml:space="preserve"> особистісний розвиток, психологічне, соціальне благополуччя дітей, влаштованих до сім’ї патронатного вихователя;</w:t>
      </w:r>
    </w:p>
    <w:p w14:paraId="6A4DBA3C"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14:paraId="42EE7673"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дітей, самовільне залишення сім’ї патронатного вихователя та інші важливі факти, які можуть негативно вплинути на задоволення їх потреб;</w:t>
      </w:r>
    </w:p>
    <w:p w14:paraId="5142EDC5"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вести журнал спостережень стосовно дітей, влаштованих до сім’ї патронатного вихователя, та передавати його службі щомісяця для використання в роботі, а після їх вибуття із сім’ї патронатного вихователя для </w:t>
      </w:r>
      <w:proofErr w:type="spellStart"/>
      <w:r>
        <w:rPr>
          <w:rFonts w:ascii="Times New Roman" w:hAnsi="Times New Roman" w:cs="Times New Roman"/>
          <w:color w:val="000000"/>
          <w:sz w:val="28"/>
          <w:szCs w:val="28"/>
        </w:rPr>
        <w:t>долучення</w:t>
      </w:r>
      <w:proofErr w:type="spellEnd"/>
      <w:r>
        <w:rPr>
          <w:rFonts w:ascii="Times New Roman" w:hAnsi="Times New Roman" w:cs="Times New Roman"/>
          <w:color w:val="000000"/>
          <w:sz w:val="28"/>
          <w:szCs w:val="28"/>
        </w:rPr>
        <w:t xml:space="preserve"> до справи дітей;</w:t>
      </w:r>
    </w:p>
    <w:p w14:paraId="0FA89029"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дітей, влаштованих до сім’ї патронатного вихователя, та спрямовувати її на задоволення потреб дітей відповідно до вимог Постанови;</w:t>
      </w:r>
    </w:p>
    <w:p w14:paraId="50AF3675"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їх здоров’я;</w:t>
      </w:r>
    </w:p>
    <w:p w14:paraId="6CC8FDDE"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дітей про перебіг розгляду справи та процес прийняття рішень щодо них (якщо вони досягли такого віку та рівня розвитку, що здатні сприймати таку інформацію);</w:t>
      </w:r>
    </w:p>
    <w:p w14:paraId="75C025E8"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 здійснювати свої обов’язки щодо догляду, виховання та реабілітації дітей у спосіб, який унеможливлює приниження їх честі та гідності та застосування насилля, різних форм жорстокого поводження з дітьми, в тому числі добровільним помічником патронатного вихователя.</w:t>
      </w:r>
    </w:p>
    <w:p w14:paraId="677B23A6" w14:textId="77777777" w:rsidR="00D91A76" w:rsidRDefault="00D91A76" w:rsidP="00D91A76">
      <w:pPr>
        <w:autoSpaceDE w:val="0"/>
        <w:autoSpaceDN w:val="0"/>
        <w:adjustRightInd w:val="0"/>
        <w:spacing w:after="0" w:line="240" w:lineRule="auto"/>
        <w:rPr>
          <w:rFonts w:ascii="Times New Roman" w:hAnsi="Times New Roman" w:cs="Times New Roman"/>
          <w:color w:val="000000"/>
          <w:sz w:val="28"/>
          <w:szCs w:val="28"/>
        </w:rPr>
      </w:pPr>
    </w:p>
    <w:p w14:paraId="7A138692"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 Щодо матері дітей, влаштованих до сім’ї патронатного вихователя, патронатний вихователь зобов’язується:</w:t>
      </w:r>
    </w:p>
    <w:p w14:paraId="5A1E8520"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дітей та складних життєвих обставин, які призвели до влаштування дітей до сім’ї патронатного вихователя;</w:t>
      </w:r>
    </w:p>
    <w:p w14:paraId="5FE600A7"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взаємодіяти з матір</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ю дітей у межах та спосіб, визначений органом опіки та піклування, зокрема:</w:t>
      </w:r>
    </w:p>
    <w:p w14:paraId="15B3F351"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Консультувати  її з питань вікових особливостей розвитку дітей та забезпечення їх догляду та виховання, важливості емоційної підтримки дітей та неприпустимості жорстокого поводження з дітьми, створення безпечних умов для зростання дітей;</w:t>
      </w:r>
    </w:p>
    <w:p w14:paraId="338A2C70"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Інформувати про стан здоров’я дітей, досягнення в навчанні, розвитку, успіхи та проблеми в подоланні складних життєвих обставин, формуванні навиків комунікації та самообслуговування.</w:t>
      </w:r>
    </w:p>
    <w:p w14:paraId="56D79F80"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погодженням із Службою сприяти відновленню контактів дітей з матір’ю</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родичами шляхом телефонного чи </w:t>
      </w:r>
      <w:proofErr w:type="spellStart"/>
      <w:r>
        <w:rPr>
          <w:rFonts w:ascii="Times New Roman" w:hAnsi="Times New Roman" w:cs="Times New Roman"/>
          <w:color w:val="000000"/>
          <w:sz w:val="28"/>
          <w:szCs w:val="28"/>
        </w:rPr>
        <w:t>онлайн-спілкування</w:t>
      </w:r>
      <w:proofErr w:type="spellEnd"/>
      <w:r>
        <w:rPr>
          <w:rFonts w:ascii="Times New Roman" w:hAnsi="Times New Roman" w:cs="Times New Roman"/>
          <w:color w:val="000000"/>
          <w:sz w:val="28"/>
          <w:szCs w:val="28"/>
        </w:rPr>
        <w:t xml:space="preserve"> та зустрічей за графіком, попередньо узгодженим із Службою та патронатним вихователем;</w:t>
      </w:r>
    </w:p>
    <w:p w14:paraId="290ED109"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сприяти зустрічам та комунікації з потенційними опікунами, </w:t>
      </w:r>
      <w:proofErr w:type="spellStart"/>
      <w:r>
        <w:rPr>
          <w:rFonts w:ascii="Times New Roman" w:hAnsi="Times New Roman" w:cs="Times New Roman"/>
          <w:color w:val="000000"/>
          <w:sz w:val="28"/>
          <w:szCs w:val="28"/>
        </w:rPr>
        <w:t>усиновлювачами</w:t>
      </w:r>
      <w:proofErr w:type="spellEnd"/>
      <w:r>
        <w:rPr>
          <w:rFonts w:ascii="Times New Roman" w:hAnsi="Times New Roman" w:cs="Times New Roman"/>
          <w:color w:val="000000"/>
          <w:sz w:val="28"/>
          <w:szCs w:val="28"/>
        </w:rPr>
        <w:t>, прийомними батьками та батьками-вихователями у разі прийняття рішення про влаштування дітей в одну з сімейних форм виховання, чи в умови, максимально наближені до сімейних.</w:t>
      </w:r>
    </w:p>
    <w:p w14:paraId="38761073"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p>
    <w:p w14:paraId="2461DEE0"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Щодо органу опіки та піклування та служби у справах дітей патронатний вихователь зобов’язується:</w:t>
      </w:r>
    </w:p>
    <w:p w14:paraId="59AFFBB5"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дітям, влаштованим до сім’ї патронатного вихователя, та здійснюють соціальний супровід сім’ї дітей;</w:t>
      </w:r>
    </w:p>
    <w:p w14:paraId="4F5841C5"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14:paraId="07DFF571"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виїзд сім’ї патронатного вихователя разом із влаштованими до неї дітей за межі населеного пункту фактичного їх проживання, тривалість якого перевищує дві доби;</w:t>
      </w:r>
    </w:p>
    <w:p w14:paraId="35D79F7B"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дітям, влаштованим до сім’ї патронатного вихователя.</w:t>
      </w:r>
    </w:p>
    <w:p w14:paraId="2C0E0AB3" w14:textId="77777777" w:rsidR="00D91A76" w:rsidRDefault="00D91A76" w:rsidP="00D91A76">
      <w:pPr>
        <w:autoSpaceDE w:val="0"/>
        <w:autoSpaceDN w:val="0"/>
        <w:adjustRightInd w:val="0"/>
        <w:spacing w:after="0" w:line="240" w:lineRule="auto"/>
        <w:jc w:val="both"/>
        <w:rPr>
          <w:rFonts w:ascii="Times New Roman" w:hAnsi="Times New Roman" w:cs="Times New Roman"/>
          <w:color w:val="7F7F7F"/>
          <w:sz w:val="28"/>
          <w:szCs w:val="28"/>
        </w:rPr>
      </w:pPr>
    </w:p>
    <w:p w14:paraId="31BD46C6" w14:textId="77777777" w:rsidR="00D91A76" w:rsidRDefault="00D91A76" w:rsidP="00D91A76">
      <w:pPr>
        <w:autoSpaceDE w:val="0"/>
        <w:autoSpaceDN w:val="0"/>
        <w:adjustRightInd w:val="0"/>
        <w:spacing w:after="0" w:line="240" w:lineRule="auto"/>
        <w:jc w:val="both"/>
        <w:rPr>
          <w:rFonts w:ascii="Times New Roman" w:hAnsi="Times New Roman" w:cs="Times New Roman"/>
          <w:color w:val="7F7F7F"/>
          <w:sz w:val="28"/>
          <w:szCs w:val="28"/>
        </w:rPr>
      </w:pPr>
    </w:p>
    <w:p w14:paraId="4550FA4A"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Патронатний вихователь має право:</w:t>
      </w:r>
    </w:p>
    <w:p w14:paraId="4E9EB2FD"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отримувати інформацію про стан здоров’я, особливості розвитку, емоційний стан, потреби дітей, влаштованих до сім’ї патронатного </w:t>
      </w:r>
      <w:r>
        <w:rPr>
          <w:rFonts w:ascii="Times New Roman" w:hAnsi="Times New Roman" w:cs="Times New Roman"/>
          <w:color w:val="000000"/>
          <w:sz w:val="28"/>
          <w:szCs w:val="28"/>
        </w:rPr>
        <w:lastRenderedPageBreak/>
        <w:t>вихователя, ризики, пов’язані із сімейною ситуацією, та обставини, що спричинили влаштування дітей до сім’ї патронатного вихователя;</w:t>
      </w:r>
    </w:p>
    <w:p w14:paraId="3945600A"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дітей, влаштованих до сім’ї патронатного вихователя;</w:t>
      </w:r>
    </w:p>
    <w:p w14:paraId="35822817"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дітей, влаштованих до сім’ї патронатного вихователя;</w:t>
      </w:r>
    </w:p>
    <w:p w14:paraId="5D48C6A2"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дітей або фактів, що стали відомі в процесі перебування у сім’ї патронатного вихователя та є важливими для прийняття подальших рішень;</w:t>
      </w:r>
    </w:p>
    <w:p w14:paraId="4BF90B3E"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піклуванні дітей, проведенні складних </w:t>
      </w:r>
      <w:proofErr w:type="spellStart"/>
      <w:r>
        <w:rPr>
          <w:rFonts w:ascii="Times New Roman" w:hAnsi="Times New Roman" w:cs="Times New Roman"/>
          <w:color w:val="000000"/>
          <w:sz w:val="28"/>
          <w:szCs w:val="28"/>
        </w:rPr>
        <w:t>дороговартісних</w:t>
      </w:r>
      <w:proofErr w:type="spellEnd"/>
      <w:r>
        <w:rPr>
          <w:rFonts w:ascii="Times New Roman" w:hAnsi="Times New Roman" w:cs="Times New Roman"/>
          <w:color w:val="000000"/>
          <w:sz w:val="28"/>
          <w:szCs w:val="28"/>
        </w:rPr>
        <w:t xml:space="preserve"> обстежень, в операційному втручанні, протезуванні, придбанні для дітей засобів реабілітації чи пересування тощо;</w:t>
      </w:r>
    </w:p>
    <w:p w14:paraId="2C3133EC"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14:paraId="76A1BBDF" w14:textId="77777777" w:rsidR="00D91A76" w:rsidRDefault="00D91A76" w:rsidP="00D91A76">
      <w:pPr>
        <w:autoSpaceDE w:val="0"/>
        <w:autoSpaceDN w:val="0"/>
        <w:adjustRightInd w:val="0"/>
        <w:spacing w:after="0" w:line="240" w:lineRule="auto"/>
        <w:jc w:val="both"/>
        <w:rPr>
          <w:rFonts w:ascii="Times New Roman" w:hAnsi="Times New Roman" w:cs="Times New Roman"/>
          <w:color w:val="000000"/>
          <w:sz w:val="28"/>
          <w:szCs w:val="28"/>
        </w:rPr>
      </w:pPr>
    </w:p>
    <w:p w14:paraId="35B163BB" w14:textId="77777777" w:rsidR="00D91A76" w:rsidRDefault="00D91A76" w:rsidP="00D91A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органу опіки та піклування</w:t>
      </w:r>
    </w:p>
    <w:p w14:paraId="714BD160"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Орган опіки та піклування зобов’язується:</w:t>
      </w:r>
    </w:p>
    <w:p w14:paraId="04AC44EB"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забезпечувати здійснення своєчасних дій та прийняття рішень                          з  рахуванням індивідуальних потреб та найкращих інтересів дітей, влаштованих до сім’ї патронатного вихователя;</w:t>
      </w:r>
    </w:p>
    <w:p w14:paraId="5FDC945B"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надати патронатному вихователю інформацію про стан здоров’я, психічний, фізичний розвиток та емоційний стан дітей на момент їх влаштування до сім’ї патронатного вихователя;</w:t>
      </w:r>
    </w:p>
    <w:p w14:paraId="2C344E9C"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дітей, влаштованих до сім’ї патронатного вихователя;</w:t>
      </w:r>
    </w:p>
    <w:p w14:paraId="6DB8918F"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організовувати за потреби, але не рідше ніж один раз на місяць, проведення засідань міждисциплінарної команди;</w:t>
      </w:r>
    </w:p>
    <w:p w14:paraId="5CB50173"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14:paraId="27058533"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дітей, влаштованих до сім’ї патронатного вихователя;</w:t>
      </w:r>
    </w:p>
    <w:p w14:paraId="19D3C900"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захист прав та представлення інтересів дітей, влаштованих до сім’ї патронатного вихователя, їх особистих, майнових та житлових прав відповідно до індивідуального плану соціального захисту дитини;</w:t>
      </w:r>
    </w:p>
    <w:p w14:paraId="6CD2C5D0"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надання соціальних послуг дітям, влаштованим до сім’ї патронатного вихователя, для подолання/мінімізації складних життєвих обставин;</w:t>
      </w:r>
    </w:p>
    <w:p w14:paraId="6CFB9AF8" w14:textId="77777777" w:rsidR="00D91A76" w:rsidRDefault="00D91A76" w:rsidP="00D91A7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дітей, влаштованих до сім’ї патронатного вихователя;</w:t>
      </w:r>
    </w:p>
    <w:p w14:paraId="0B751734"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забезпечення медичного обслуговування, обстеження, в разі потреби надання медичної допомоги дітям, влаштованим до сім’ї патронатного вихователя;</w:t>
      </w:r>
    </w:p>
    <w:p w14:paraId="2607EA27"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здійснення контролю за доглядом та вихованням дітей, влаштованих до сім’ї патронатного вихователя, забезпеченням їх прав та свобод;</w:t>
      </w:r>
    </w:p>
    <w:p w14:paraId="18AE9FDB"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14:paraId="7E37452F" w14:textId="77777777" w:rsidR="00D91A76" w:rsidRDefault="00D91A76" w:rsidP="00D91A76">
      <w:pPr>
        <w:autoSpaceDE w:val="0"/>
        <w:autoSpaceDN w:val="0"/>
        <w:adjustRightInd w:val="0"/>
        <w:spacing w:after="0" w:line="240" w:lineRule="auto"/>
        <w:jc w:val="both"/>
        <w:rPr>
          <w:rFonts w:ascii="Times New Roman" w:hAnsi="Times New Roman" w:cs="Times New Roman"/>
          <w:color w:val="000000"/>
          <w:sz w:val="28"/>
          <w:szCs w:val="28"/>
        </w:rPr>
      </w:pPr>
    </w:p>
    <w:p w14:paraId="296617DC"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Орган опіки та піклування має право:</w:t>
      </w:r>
    </w:p>
    <w:p w14:paraId="4CAE0918"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приймати в межах наданих повноважень рішення та здійснювати інші заходи в найкращих інтересах дітей, влаштованих до сім’ї патронатного вихователя;</w:t>
      </w:r>
    </w:p>
    <w:p w14:paraId="4B9FC412"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14:paraId="4B31C506" w14:textId="77777777" w:rsidR="00D91A76" w:rsidRDefault="00D91A76" w:rsidP="00D91A76">
      <w:pPr>
        <w:autoSpaceDE w:val="0"/>
        <w:autoSpaceDN w:val="0"/>
        <w:adjustRightInd w:val="0"/>
        <w:spacing w:after="0" w:line="240" w:lineRule="auto"/>
        <w:jc w:val="both"/>
        <w:rPr>
          <w:rFonts w:ascii="Times New Roman" w:hAnsi="Times New Roman" w:cs="Times New Roman"/>
          <w:color w:val="000000"/>
          <w:sz w:val="28"/>
          <w:szCs w:val="28"/>
        </w:rPr>
      </w:pPr>
    </w:p>
    <w:p w14:paraId="4F6052E4"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Обов’язки матері дітей:</w:t>
      </w:r>
    </w:p>
    <w:p w14:paraId="3D58DB41"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проінформувати Службу про обставини, що призвели до влаштування дітей до сім’ї патронатного вихователя;</w:t>
      </w:r>
    </w:p>
    <w:p w14:paraId="14E03212"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надати патронатному вихователю інформацію про потреби, особливості розвитку дітей, умови та спосіб, у який здійснювався догляд та виховання, про особливості їх харчування, режиму дня та іншу важливу інформацію, яку необхідно враховувати під час надання послуги патронату над дитиною;</w:t>
      </w:r>
    </w:p>
    <w:p w14:paraId="77ED8DC4"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передати Службі копії свідоцтв про народження та медичні картки дітей (у разі наявності), інші документи, необхідні для задоволення їх потреб (медичні довідки та висновки) та рекомендації інших спеціалістів (у разі наявності);</w:t>
      </w:r>
    </w:p>
    <w:p w14:paraId="6F647F01"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підтримувати контакти з дітьми з урахуванням їх найкращих інтересів та дотримання визначеного Службою способу та рекомендацій, а також порад патронатного вихователя;</w:t>
      </w:r>
    </w:p>
    <w:p w14:paraId="7D692B4B"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14:paraId="46AEC5AC"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співпрацювати з патронатним вихователем, працівниками центру соціальних служб Броварської міської ради Броварського району Київської області з питань забезпечення прав та інтересів дітей, влаштованих до сім’ї патронатного вихователя;</w:t>
      </w:r>
    </w:p>
    <w:p w14:paraId="39E220D7"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рекомендації фахівця із соціальної роботи, який здійснює соціальний супровід сім’ї;</w:t>
      </w:r>
    </w:p>
    <w:p w14:paraId="3312AB47"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вжити всіх можливих дій для подолання чи мінімізації на період                    з 05 вересня 2023 року по 04 грудня 2023 року складних життєвих обставин та створити в помешканні безпечні та сприятливі умови для проживання та розвитку дітей;</w:t>
      </w:r>
    </w:p>
    <w:p w14:paraId="6E418E18"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інформувати Службу про важливі зміни в сімейній ситуації, про зміну місця проживання матері, інші обставини, які можуть мати вплив для надання послуги патронату над дитиною.</w:t>
      </w:r>
    </w:p>
    <w:p w14:paraId="63F51D9C" w14:textId="77777777" w:rsidR="00D91A76" w:rsidRDefault="00D91A76" w:rsidP="00D91A76">
      <w:pPr>
        <w:autoSpaceDE w:val="0"/>
        <w:autoSpaceDN w:val="0"/>
        <w:adjustRightInd w:val="0"/>
        <w:spacing w:after="0" w:line="240" w:lineRule="auto"/>
        <w:jc w:val="both"/>
        <w:rPr>
          <w:rFonts w:ascii="Times New Roman" w:hAnsi="Times New Roman" w:cs="Times New Roman"/>
          <w:color w:val="000000"/>
          <w:sz w:val="28"/>
          <w:szCs w:val="28"/>
        </w:rPr>
      </w:pPr>
    </w:p>
    <w:p w14:paraId="4D7DE348"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Матір дітей має право:</w:t>
      </w:r>
    </w:p>
    <w:p w14:paraId="7185136D"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інформації про дітей під час їх перебування у сім’ї патронатного вихователя;</w:t>
      </w:r>
    </w:p>
    <w:p w14:paraId="19472760"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брати участь у засіданнях міждисциплінарної команди з метою </w:t>
      </w:r>
      <w:proofErr w:type="spellStart"/>
      <w:r>
        <w:rPr>
          <w:rFonts w:ascii="Times New Roman" w:hAnsi="Times New Roman" w:cs="Times New Roman"/>
          <w:color w:val="000000"/>
          <w:sz w:val="28"/>
          <w:szCs w:val="28"/>
        </w:rPr>
        <w:t>долучення</w:t>
      </w:r>
      <w:proofErr w:type="spellEnd"/>
      <w:r>
        <w:rPr>
          <w:rFonts w:ascii="Times New Roman" w:hAnsi="Times New Roman" w:cs="Times New Roman"/>
          <w:color w:val="000000"/>
          <w:sz w:val="28"/>
          <w:szCs w:val="28"/>
        </w:rPr>
        <w:t xml:space="preserve">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дітьми навиків самообслуговування, комунікації та соціалізації;</w:t>
      </w:r>
    </w:p>
    <w:p w14:paraId="59BE3B35"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питання щодо припинення або продовження строку перебування дітей у сім’ї патронатного вихователя.</w:t>
      </w:r>
    </w:p>
    <w:p w14:paraId="71F235F8"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p>
    <w:p w14:paraId="740D6380" w14:textId="77777777" w:rsidR="00D91A76" w:rsidRDefault="00D91A76" w:rsidP="00D91A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Відповідальність сторін, розв’язання спорів</w:t>
      </w:r>
    </w:p>
    <w:p w14:paraId="40AF21CE"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Сторони несуть відповідальність за невиконання або неналежне виконання зобов’язань за договором відповідно до законодавства.</w:t>
      </w:r>
    </w:p>
    <w:p w14:paraId="19B0C2DD"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2D3068C2" w14:textId="77777777" w:rsidR="00D91A76" w:rsidRDefault="00D91A76" w:rsidP="00D91A76">
      <w:pPr>
        <w:autoSpaceDE w:val="0"/>
        <w:autoSpaceDN w:val="0"/>
        <w:adjustRightInd w:val="0"/>
        <w:spacing w:after="0" w:line="240" w:lineRule="auto"/>
        <w:jc w:val="both"/>
        <w:rPr>
          <w:rFonts w:ascii="Times New Roman" w:hAnsi="Times New Roman" w:cs="Times New Roman"/>
          <w:color w:val="000000"/>
          <w:sz w:val="28"/>
          <w:szCs w:val="28"/>
        </w:rPr>
      </w:pPr>
    </w:p>
    <w:p w14:paraId="352FB777" w14:textId="77777777" w:rsidR="00D91A76" w:rsidRDefault="00D91A76" w:rsidP="00D91A76">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14:paraId="029E13AC"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Договір набирає чинності з дати його підписання та завершується в день вибуття дітей із сім’ї патронатного вихователя.</w:t>
      </w:r>
    </w:p>
    <w:p w14:paraId="05654CE2"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Дія договору припиняється:</w:t>
      </w:r>
    </w:p>
    <w:p w14:paraId="1A4331B4"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про повернення дітей в сім’ю у разі подолання дітьми, їх матір’ю складних життєвих обставин або завершенням визначеного у договорі про патронат строку перебування дітей у сім’ї патронатного вихователя;</w:t>
      </w:r>
    </w:p>
    <w:p w14:paraId="1ED68852"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їх усиновлення, встановлення над ними опіки чи піклування, влаштування їх на виховання в сім’ю громадян (прийомну сім’ю чи дитячий будинок сімейного типу) або до малого групового будинку;</w:t>
      </w:r>
    </w:p>
    <w:p w14:paraId="27387663"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дітьми умов або обставин, зазначених у пункті 5 Порядку створення та діяльності сім’ї патронатного вихователя, влаштування, перебування дітей в сім’ї патронатного вихователя, затвердженого Постановою;</w:t>
      </w:r>
    </w:p>
    <w:p w14:paraId="3C2285D3"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досягнення дітьми повноліття або у зв’язку із набуттям повної цивільної дієздатності у випадках, передбачених законодавством;</w:t>
      </w:r>
    </w:p>
    <w:p w14:paraId="1374C749"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дітей, патронатного вихователя чи добровільного помічника;</w:t>
      </w:r>
    </w:p>
    <w:p w14:paraId="020DEC3A"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14:paraId="6B2C2317"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13. У разі порушення та невиконання умов договору кожна із сторін має право звернутися до суду.</w:t>
      </w:r>
    </w:p>
    <w:p w14:paraId="174B2824"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14:paraId="394F9E28" w14:textId="77777777" w:rsidR="00D91A76" w:rsidRDefault="00D91A76" w:rsidP="00D91A76">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14:paraId="3E733D66" w14:textId="77777777" w:rsidR="00D91A76" w:rsidRDefault="00D91A76" w:rsidP="00D91A76">
      <w:pPr>
        <w:autoSpaceDE w:val="0"/>
        <w:autoSpaceDN w:val="0"/>
        <w:adjustRightInd w:val="0"/>
        <w:spacing w:after="0" w:line="240" w:lineRule="auto"/>
        <w:rPr>
          <w:rFonts w:ascii="Times New Roman" w:hAnsi="Times New Roman" w:cs="Times New Roman"/>
          <w:color w:val="000000"/>
          <w:sz w:val="28"/>
          <w:szCs w:val="28"/>
        </w:rPr>
      </w:pPr>
    </w:p>
    <w:tbl>
      <w:tblPr>
        <w:tblStyle w:val="a7"/>
        <w:tblW w:w="0" w:type="auto"/>
        <w:tblInd w:w="0" w:type="dxa"/>
        <w:tblLook w:val="04A0" w:firstRow="1" w:lastRow="0" w:firstColumn="1" w:lastColumn="0" w:noHBand="0" w:noVBand="1"/>
      </w:tblPr>
      <w:tblGrid>
        <w:gridCol w:w="4888"/>
        <w:gridCol w:w="4826"/>
      </w:tblGrid>
      <w:tr w:rsidR="00D91A76" w14:paraId="2A4E995E" w14:textId="77777777" w:rsidTr="00D91A76">
        <w:tc>
          <w:tcPr>
            <w:tcW w:w="4927" w:type="dxa"/>
            <w:tcBorders>
              <w:top w:val="single" w:sz="4" w:space="0" w:color="auto"/>
              <w:left w:val="single" w:sz="4" w:space="0" w:color="auto"/>
              <w:bottom w:val="single" w:sz="4" w:space="0" w:color="auto"/>
              <w:right w:val="single" w:sz="4" w:space="0" w:color="auto"/>
            </w:tcBorders>
          </w:tcPr>
          <w:p w14:paraId="660735DD" w14:textId="77777777" w:rsidR="00D91A76" w:rsidRDefault="00D91A76">
            <w:pPr>
              <w:autoSpaceDE w:val="0"/>
              <w:autoSpaceDN w:val="0"/>
              <w:adjustRightInd w:val="0"/>
              <w:rPr>
                <w:color w:val="000000"/>
                <w:sz w:val="28"/>
                <w:szCs w:val="28"/>
              </w:rPr>
            </w:pPr>
            <w:r>
              <w:rPr>
                <w:color w:val="000000"/>
                <w:sz w:val="28"/>
                <w:szCs w:val="28"/>
              </w:rPr>
              <w:t>Виконавчий комітет Броварської</w:t>
            </w:r>
          </w:p>
          <w:p w14:paraId="3DAA47E3" w14:textId="77777777" w:rsidR="00D91A76" w:rsidRDefault="00D91A76">
            <w:pPr>
              <w:autoSpaceDE w:val="0"/>
              <w:autoSpaceDN w:val="0"/>
              <w:adjustRightInd w:val="0"/>
              <w:rPr>
                <w:color w:val="000000"/>
                <w:sz w:val="28"/>
                <w:szCs w:val="28"/>
              </w:rPr>
            </w:pPr>
            <w:r>
              <w:rPr>
                <w:color w:val="000000"/>
                <w:sz w:val="28"/>
                <w:szCs w:val="28"/>
              </w:rPr>
              <w:t>міської ради Броварського району</w:t>
            </w:r>
          </w:p>
          <w:p w14:paraId="489498D2" w14:textId="77777777" w:rsidR="00D91A76" w:rsidRDefault="00D91A76">
            <w:pPr>
              <w:autoSpaceDE w:val="0"/>
              <w:autoSpaceDN w:val="0"/>
              <w:adjustRightInd w:val="0"/>
              <w:rPr>
                <w:color w:val="000000"/>
                <w:sz w:val="28"/>
                <w:szCs w:val="28"/>
              </w:rPr>
            </w:pPr>
            <w:r>
              <w:rPr>
                <w:color w:val="000000"/>
                <w:sz w:val="28"/>
                <w:szCs w:val="28"/>
              </w:rPr>
              <w:t>Київської області</w:t>
            </w:r>
          </w:p>
          <w:p w14:paraId="07B78377" w14:textId="77777777" w:rsidR="00D91A76" w:rsidRDefault="00D91A76">
            <w:pPr>
              <w:autoSpaceDE w:val="0"/>
              <w:autoSpaceDN w:val="0"/>
              <w:adjustRightInd w:val="0"/>
              <w:rPr>
                <w:color w:val="000000"/>
                <w:sz w:val="28"/>
                <w:szCs w:val="28"/>
              </w:rPr>
            </w:pPr>
            <w:r>
              <w:rPr>
                <w:color w:val="000000"/>
                <w:sz w:val="28"/>
                <w:szCs w:val="28"/>
              </w:rPr>
              <w:t>вул. Героїв України, 15, м. Бровари,</w:t>
            </w:r>
          </w:p>
          <w:p w14:paraId="263B112C" w14:textId="77777777" w:rsidR="00D91A76" w:rsidRDefault="00D91A76">
            <w:pPr>
              <w:autoSpaceDE w:val="0"/>
              <w:autoSpaceDN w:val="0"/>
              <w:adjustRightInd w:val="0"/>
              <w:rPr>
                <w:color w:val="000000"/>
                <w:sz w:val="28"/>
                <w:szCs w:val="28"/>
              </w:rPr>
            </w:pPr>
            <w:r>
              <w:rPr>
                <w:color w:val="000000"/>
                <w:sz w:val="28"/>
                <w:szCs w:val="28"/>
              </w:rPr>
              <w:t>Броварський район, Київська область,</w:t>
            </w:r>
          </w:p>
          <w:p w14:paraId="430E8D84" w14:textId="77777777" w:rsidR="00D91A76" w:rsidRDefault="00D91A76">
            <w:pPr>
              <w:autoSpaceDE w:val="0"/>
              <w:autoSpaceDN w:val="0"/>
              <w:adjustRightInd w:val="0"/>
              <w:rPr>
                <w:color w:val="000000"/>
                <w:sz w:val="28"/>
                <w:szCs w:val="28"/>
              </w:rPr>
            </w:pPr>
            <w:r>
              <w:rPr>
                <w:color w:val="000000"/>
                <w:sz w:val="28"/>
                <w:szCs w:val="28"/>
              </w:rPr>
              <w:t>07400</w:t>
            </w:r>
          </w:p>
          <w:p w14:paraId="2057D433" w14:textId="77777777" w:rsidR="00D91A76" w:rsidRDefault="00D91A76">
            <w:pPr>
              <w:autoSpaceDE w:val="0"/>
              <w:autoSpaceDN w:val="0"/>
              <w:adjustRightInd w:val="0"/>
              <w:rPr>
                <w:color w:val="000000"/>
                <w:sz w:val="28"/>
                <w:szCs w:val="28"/>
              </w:rPr>
            </w:pPr>
            <w:r>
              <w:rPr>
                <w:color w:val="000000"/>
                <w:sz w:val="28"/>
                <w:szCs w:val="28"/>
              </w:rPr>
              <w:t>Розрахунковий рахунок</w:t>
            </w:r>
          </w:p>
          <w:p w14:paraId="64747ACC" w14:textId="77777777" w:rsidR="00D91A76" w:rsidRDefault="00D91A76">
            <w:pPr>
              <w:autoSpaceDE w:val="0"/>
              <w:autoSpaceDN w:val="0"/>
              <w:adjustRightInd w:val="0"/>
              <w:rPr>
                <w:color w:val="000000"/>
                <w:sz w:val="28"/>
                <w:szCs w:val="28"/>
              </w:rPr>
            </w:pPr>
            <w:r>
              <w:rPr>
                <w:color w:val="000000"/>
                <w:sz w:val="28"/>
                <w:szCs w:val="28"/>
              </w:rPr>
              <w:t>UA 088201720344210030000021747</w:t>
            </w:r>
          </w:p>
          <w:p w14:paraId="6397CEE1" w14:textId="77777777" w:rsidR="00D91A76" w:rsidRDefault="00D91A76">
            <w:pPr>
              <w:autoSpaceDE w:val="0"/>
              <w:autoSpaceDN w:val="0"/>
              <w:adjustRightInd w:val="0"/>
              <w:rPr>
                <w:color w:val="000000"/>
                <w:sz w:val="28"/>
                <w:szCs w:val="28"/>
              </w:rPr>
            </w:pPr>
            <w:r>
              <w:rPr>
                <w:color w:val="000000"/>
                <w:sz w:val="28"/>
                <w:szCs w:val="28"/>
              </w:rPr>
              <w:t>МФО 820172</w:t>
            </w:r>
          </w:p>
          <w:p w14:paraId="51E887B9" w14:textId="77777777" w:rsidR="00D91A76" w:rsidRDefault="00D91A76">
            <w:pPr>
              <w:autoSpaceDE w:val="0"/>
              <w:autoSpaceDN w:val="0"/>
              <w:adjustRightInd w:val="0"/>
              <w:rPr>
                <w:color w:val="000000"/>
                <w:sz w:val="28"/>
                <w:szCs w:val="28"/>
              </w:rPr>
            </w:pPr>
            <w:r>
              <w:rPr>
                <w:color w:val="000000"/>
                <w:sz w:val="28"/>
                <w:szCs w:val="28"/>
              </w:rPr>
              <w:t>Код згідно з ЄДРПОУ 04054932</w:t>
            </w:r>
          </w:p>
          <w:p w14:paraId="60AB92F4" w14:textId="77777777" w:rsidR="00D91A76" w:rsidRDefault="00D91A76">
            <w:pPr>
              <w:autoSpaceDE w:val="0"/>
              <w:autoSpaceDN w:val="0"/>
              <w:adjustRightInd w:val="0"/>
              <w:rPr>
                <w:color w:val="000000"/>
                <w:sz w:val="28"/>
                <w:szCs w:val="28"/>
              </w:rPr>
            </w:pPr>
            <w:r>
              <w:rPr>
                <w:color w:val="000000"/>
                <w:sz w:val="28"/>
                <w:szCs w:val="28"/>
              </w:rPr>
              <w:t>_______________ Ігор САПОЖКО</w:t>
            </w:r>
          </w:p>
          <w:p w14:paraId="3131972C" w14:textId="77777777" w:rsidR="00D91A76" w:rsidRDefault="00D91A76">
            <w:pPr>
              <w:autoSpaceDE w:val="0"/>
              <w:autoSpaceDN w:val="0"/>
              <w:adjustRightInd w:val="0"/>
              <w:rPr>
                <w:color w:val="000000"/>
                <w:sz w:val="28"/>
                <w:szCs w:val="28"/>
              </w:rPr>
            </w:pPr>
          </w:p>
        </w:tc>
        <w:tc>
          <w:tcPr>
            <w:tcW w:w="4927" w:type="dxa"/>
            <w:tcBorders>
              <w:top w:val="single" w:sz="4" w:space="0" w:color="auto"/>
              <w:left w:val="single" w:sz="4" w:space="0" w:color="auto"/>
              <w:bottom w:val="single" w:sz="4" w:space="0" w:color="auto"/>
              <w:right w:val="single" w:sz="4" w:space="0" w:color="auto"/>
            </w:tcBorders>
          </w:tcPr>
          <w:p w14:paraId="5681487A" w14:textId="77777777" w:rsidR="00D91A76" w:rsidRDefault="00D91A76">
            <w:pPr>
              <w:autoSpaceDE w:val="0"/>
              <w:autoSpaceDN w:val="0"/>
              <w:adjustRightInd w:val="0"/>
              <w:rPr>
                <w:color w:val="000000"/>
                <w:sz w:val="28"/>
                <w:szCs w:val="28"/>
              </w:rPr>
            </w:pPr>
            <w:r>
              <w:rPr>
                <w:color w:val="000000"/>
                <w:sz w:val="28"/>
                <w:szCs w:val="28"/>
              </w:rPr>
              <w:t>Патронатний вихователь</w:t>
            </w:r>
          </w:p>
          <w:p w14:paraId="38C653D3" w14:textId="77777777" w:rsidR="00D91A76" w:rsidRDefault="00D91A76">
            <w:pPr>
              <w:autoSpaceDE w:val="0"/>
              <w:autoSpaceDN w:val="0"/>
              <w:adjustRightInd w:val="0"/>
              <w:rPr>
                <w:color w:val="000000"/>
                <w:sz w:val="28"/>
                <w:szCs w:val="28"/>
              </w:rPr>
            </w:pPr>
            <w:r>
              <w:rPr>
                <w:color w:val="000000"/>
                <w:sz w:val="28"/>
                <w:szCs w:val="28"/>
              </w:rPr>
              <w:t>паспорт громадянина України:</w:t>
            </w:r>
          </w:p>
          <w:p w14:paraId="2B8AA7E3" w14:textId="77777777" w:rsidR="00D91A76" w:rsidRDefault="00D91A76">
            <w:pPr>
              <w:autoSpaceDE w:val="0"/>
              <w:autoSpaceDN w:val="0"/>
              <w:adjustRightInd w:val="0"/>
              <w:rPr>
                <w:color w:val="000000"/>
                <w:sz w:val="28"/>
                <w:szCs w:val="28"/>
              </w:rPr>
            </w:pPr>
            <w:r>
              <w:rPr>
                <w:color w:val="000000"/>
                <w:sz w:val="28"/>
                <w:szCs w:val="28"/>
              </w:rPr>
              <w:t>серія: ** №***, виданий</w:t>
            </w:r>
          </w:p>
          <w:p w14:paraId="015767F7" w14:textId="77777777" w:rsidR="00D91A76" w:rsidRDefault="00D91A76">
            <w:pPr>
              <w:autoSpaceDE w:val="0"/>
              <w:autoSpaceDN w:val="0"/>
              <w:adjustRightInd w:val="0"/>
              <w:rPr>
                <w:color w:val="000000"/>
                <w:sz w:val="28"/>
                <w:szCs w:val="28"/>
              </w:rPr>
            </w:pPr>
            <w:r>
              <w:rPr>
                <w:color w:val="000000"/>
                <w:sz w:val="28"/>
                <w:szCs w:val="28"/>
              </w:rPr>
              <w:t>Шевченківським РУ ГУ МВС України</w:t>
            </w:r>
          </w:p>
          <w:p w14:paraId="113C2090" w14:textId="77777777" w:rsidR="00D91A76" w:rsidRDefault="00D91A76">
            <w:pPr>
              <w:autoSpaceDE w:val="0"/>
              <w:autoSpaceDN w:val="0"/>
              <w:adjustRightInd w:val="0"/>
              <w:rPr>
                <w:color w:val="000000"/>
                <w:sz w:val="28"/>
                <w:szCs w:val="28"/>
              </w:rPr>
            </w:pPr>
            <w:r>
              <w:rPr>
                <w:color w:val="000000"/>
                <w:sz w:val="28"/>
                <w:szCs w:val="28"/>
              </w:rPr>
              <w:t>в місті Києві, ***</w:t>
            </w:r>
          </w:p>
          <w:p w14:paraId="4AB9DFC6" w14:textId="77777777" w:rsidR="00D91A76" w:rsidRDefault="00D91A76">
            <w:pPr>
              <w:autoSpaceDE w:val="0"/>
              <w:autoSpaceDN w:val="0"/>
              <w:adjustRightInd w:val="0"/>
              <w:rPr>
                <w:color w:val="000000"/>
                <w:sz w:val="28"/>
                <w:szCs w:val="28"/>
              </w:rPr>
            </w:pPr>
            <w:r>
              <w:rPr>
                <w:color w:val="000000"/>
                <w:sz w:val="28"/>
                <w:szCs w:val="28"/>
              </w:rPr>
              <w:t>вул. ***, **,</w:t>
            </w:r>
          </w:p>
          <w:p w14:paraId="57CA7B65" w14:textId="77777777" w:rsidR="00D91A76" w:rsidRDefault="00D91A76">
            <w:pPr>
              <w:autoSpaceDE w:val="0"/>
              <w:autoSpaceDN w:val="0"/>
              <w:adjustRightInd w:val="0"/>
              <w:rPr>
                <w:color w:val="000000"/>
                <w:sz w:val="28"/>
                <w:szCs w:val="28"/>
              </w:rPr>
            </w:pPr>
            <w:r>
              <w:rPr>
                <w:color w:val="000000"/>
                <w:sz w:val="28"/>
                <w:szCs w:val="28"/>
              </w:rPr>
              <w:t>м. Бровари, Броварський район,</w:t>
            </w:r>
          </w:p>
          <w:p w14:paraId="0DECA65D" w14:textId="77777777" w:rsidR="00D91A76" w:rsidRDefault="00D91A76">
            <w:pPr>
              <w:autoSpaceDE w:val="0"/>
              <w:autoSpaceDN w:val="0"/>
              <w:adjustRightInd w:val="0"/>
              <w:rPr>
                <w:color w:val="000000"/>
                <w:sz w:val="28"/>
                <w:szCs w:val="28"/>
              </w:rPr>
            </w:pPr>
            <w:r>
              <w:rPr>
                <w:color w:val="000000"/>
                <w:sz w:val="28"/>
                <w:szCs w:val="28"/>
              </w:rPr>
              <w:t>Київська область, 07400</w:t>
            </w:r>
          </w:p>
          <w:p w14:paraId="4AB6FB00" w14:textId="77777777" w:rsidR="00D91A76" w:rsidRDefault="00D91A76">
            <w:pPr>
              <w:autoSpaceDE w:val="0"/>
              <w:autoSpaceDN w:val="0"/>
              <w:adjustRightInd w:val="0"/>
              <w:rPr>
                <w:color w:val="000000"/>
                <w:sz w:val="28"/>
                <w:szCs w:val="28"/>
              </w:rPr>
            </w:pPr>
            <w:r>
              <w:rPr>
                <w:color w:val="000000"/>
                <w:sz w:val="28"/>
                <w:szCs w:val="28"/>
              </w:rPr>
              <w:t>телефон +***</w:t>
            </w:r>
          </w:p>
          <w:p w14:paraId="68C81832" w14:textId="77777777" w:rsidR="00D91A76" w:rsidRDefault="00D91A76">
            <w:pPr>
              <w:autoSpaceDE w:val="0"/>
              <w:autoSpaceDN w:val="0"/>
              <w:adjustRightInd w:val="0"/>
              <w:rPr>
                <w:color w:val="000000"/>
                <w:sz w:val="28"/>
                <w:szCs w:val="28"/>
              </w:rPr>
            </w:pPr>
          </w:p>
          <w:p w14:paraId="5F553744" w14:textId="77777777" w:rsidR="00D91A76" w:rsidRDefault="00D91A76">
            <w:pPr>
              <w:autoSpaceDE w:val="0"/>
              <w:autoSpaceDN w:val="0"/>
              <w:adjustRightInd w:val="0"/>
              <w:rPr>
                <w:color w:val="000000"/>
                <w:sz w:val="28"/>
                <w:szCs w:val="28"/>
              </w:rPr>
            </w:pPr>
            <w:r>
              <w:rPr>
                <w:color w:val="000000"/>
                <w:sz w:val="28"/>
                <w:szCs w:val="28"/>
              </w:rPr>
              <w:t>___________ Ігор ШИХАБУТДІНОВ</w:t>
            </w:r>
          </w:p>
          <w:p w14:paraId="63360444" w14:textId="77777777" w:rsidR="00D91A76" w:rsidRDefault="00D91A76">
            <w:pPr>
              <w:autoSpaceDE w:val="0"/>
              <w:autoSpaceDN w:val="0"/>
              <w:adjustRightInd w:val="0"/>
              <w:rPr>
                <w:color w:val="000000"/>
                <w:sz w:val="28"/>
                <w:szCs w:val="28"/>
              </w:rPr>
            </w:pPr>
          </w:p>
        </w:tc>
      </w:tr>
      <w:tr w:rsidR="00D91A76" w14:paraId="37134FD4" w14:textId="77777777" w:rsidTr="00D91A76">
        <w:tc>
          <w:tcPr>
            <w:tcW w:w="4927" w:type="dxa"/>
            <w:tcBorders>
              <w:top w:val="single" w:sz="4" w:space="0" w:color="auto"/>
              <w:left w:val="single" w:sz="4" w:space="0" w:color="auto"/>
              <w:bottom w:val="single" w:sz="4" w:space="0" w:color="auto"/>
              <w:right w:val="single" w:sz="4" w:space="0" w:color="auto"/>
            </w:tcBorders>
          </w:tcPr>
          <w:p w14:paraId="245E7DDF" w14:textId="77777777" w:rsidR="00D91A76" w:rsidRDefault="00D91A76">
            <w:pPr>
              <w:autoSpaceDE w:val="0"/>
              <w:autoSpaceDN w:val="0"/>
              <w:adjustRightInd w:val="0"/>
              <w:rPr>
                <w:color w:val="000000"/>
                <w:sz w:val="28"/>
                <w:szCs w:val="28"/>
              </w:rPr>
            </w:pPr>
          </w:p>
        </w:tc>
        <w:tc>
          <w:tcPr>
            <w:tcW w:w="4927" w:type="dxa"/>
            <w:tcBorders>
              <w:top w:val="single" w:sz="4" w:space="0" w:color="auto"/>
              <w:left w:val="single" w:sz="4" w:space="0" w:color="auto"/>
              <w:bottom w:val="single" w:sz="4" w:space="0" w:color="auto"/>
              <w:right w:val="single" w:sz="4" w:space="0" w:color="auto"/>
            </w:tcBorders>
          </w:tcPr>
          <w:p w14:paraId="580F9BDE" w14:textId="77777777" w:rsidR="00D91A76" w:rsidRDefault="00D91A76">
            <w:pPr>
              <w:autoSpaceDE w:val="0"/>
              <w:autoSpaceDN w:val="0"/>
              <w:adjustRightInd w:val="0"/>
              <w:rPr>
                <w:color w:val="000000"/>
                <w:sz w:val="28"/>
                <w:szCs w:val="28"/>
              </w:rPr>
            </w:pPr>
            <w:r>
              <w:rPr>
                <w:color w:val="000000"/>
                <w:sz w:val="28"/>
                <w:szCs w:val="28"/>
              </w:rPr>
              <w:t>Матір дітей</w:t>
            </w:r>
          </w:p>
          <w:p w14:paraId="69DB74E7" w14:textId="77777777" w:rsidR="00D91A76" w:rsidRDefault="00D91A76">
            <w:pPr>
              <w:autoSpaceDE w:val="0"/>
              <w:autoSpaceDN w:val="0"/>
              <w:adjustRightInd w:val="0"/>
              <w:rPr>
                <w:color w:val="000000"/>
                <w:sz w:val="28"/>
                <w:szCs w:val="28"/>
              </w:rPr>
            </w:pPr>
            <w:r>
              <w:rPr>
                <w:color w:val="000000"/>
                <w:sz w:val="28"/>
                <w:szCs w:val="28"/>
              </w:rPr>
              <w:t>паспорт громадянина України:</w:t>
            </w:r>
          </w:p>
          <w:p w14:paraId="2320B948" w14:textId="77777777" w:rsidR="00D91A76" w:rsidRDefault="00D91A76">
            <w:pPr>
              <w:autoSpaceDE w:val="0"/>
              <w:autoSpaceDN w:val="0"/>
              <w:adjustRightInd w:val="0"/>
              <w:rPr>
                <w:color w:val="000000"/>
                <w:sz w:val="28"/>
                <w:szCs w:val="28"/>
              </w:rPr>
            </w:pPr>
            <w:r>
              <w:rPr>
                <w:color w:val="000000"/>
                <w:sz w:val="28"/>
                <w:szCs w:val="28"/>
              </w:rPr>
              <w:t>серія ** №***</w:t>
            </w:r>
          </w:p>
          <w:p w14:paraId="3970C032" w14:textId="77777777" w:rsidR="00D91A76" w:rsidRDefault="00D91A76">
            <w:pPr>
              <w:autoSpaceDE w:val="0"/>
              <w:autoSpaceDN w:val="0"/>
              <w:adjustRightInd w:val="0"/>
              <w:rPr>
                <w:color w:val="000000"/>
                <w:sz w:val="28"/>
                <w:szCs w:val="28"/>
              </w:rPr>
            </w:pPr>
            <w:r>
              <w:rPr>
                <w:color w:val="000000"/>
                <w:sz w:val="28"/>
                <w:szCs w:val="28"/>
              </w:rPr>
              <w:t xml:space="preserve">виданий </w:t>
            </w:r>
            <w:proofErr w:type="spellStart"/>
            <w:r>
              <w:rPr>
                <w:color w:val="000000"/>
                <w:sz w:val="28"/>
                <w:szCs w:val="28"/>
              </w:rPr>
              <w:t>Ірпінським</w:t>
            </w:r>
            <w:proofErr w:type="spellEnd"/>
            <w:r>
              <w:rPr>
                <w:color w:val="000000"/>
                <w:sz w:val="28"/>
                <w:szCs w:val="28"/>
              </w:rPr>
              <w:t xml:space="preserve"> МВ управління </w:t>
            </w:r>
          </w:p>
          <w:p w14:paraId="358A0B1E" w14:textId="77777777" w:rsidR="00D91A76" w:rsidRDefault="00D91A76">
            <w:pPr>
              <w:autoSpaceDE w:val="0"/>
              <w:autoSpaceDN w:val="0"/>
              <w:adjustRightInd w:val="0"/>
              <w:rPr>
                <w:color w:val="000000"/>
                <w:sz w:val="28"/>
                <w:szCs w:val="28"/>
              </w:rPr>
            </w:pPr>
            <w:r>
              <w:rPr>
                <w:color w:val="000000"/>
                <w:sz w:val="28"/>
                <w:szCs w:val="28"/>
              </w:rPr>
              <w:t>ДМС України в Київській області ***</w:t>
            </w:r>
          </w:p>
          <w:p w14:paraId="0BD94648" w14:textId="77777777" w:rsidR="00D91A76" w:rsidRDefault="00D91A76">
            <w:pPr>
              <w:autoSpaceDE w:val="0"/>
              <w:autoSpaceDN w:val="0"/>
              <w:adjustRightInd w:val="0"/>
              <w:rPr>
                <w:color w:val="000000"/>
                <w:sz w:val="28"/>
                <w:szCs w:val="28"/>
              </w:rPr>
            </w:pPr>
            <w:r>
              <w:rPr>
                <w:color w:val="000000"/>
                <w:sz w:val="28"/>
                <w:szCs w:val="28"/>
              </w:rPr>
              <w:t xml:space="preserve">вулиця ***, будинок **, </w:t>
            </w:r>
          </w:p>
          <w:p w14:paraId="2969FD77" w14:textId="77777777" w:rsidR="00D91A76" w:rsidRDefault="00D91A76">
            <w:pPr>
              <w:autoSpaceDE w:val="0"/>
              <w:autoSpaceDN w:val="0"/>
              <w:adjustRightInd w:val="0"/>
              <w:rPr>
                <w:color w:val="000000"/>
                <w:sz w:val="28"/>
                <w:szCs w:val="28"/>
              </w:rPr>
            </w:pPr>
            <w:r>
              <w:rPr>
                <w:color w:val="000000"/>
                <w:sz w:val="28"/>
                <w:szCs w:val="28"/>
              </w:rPr>
              <w:t xml:space="preserve">село </w:t>
            </w:r>
            <w:proofErr w:type="spellStart"/>
            <w:r>
              <w:rPr>
                <w:color w:val="000000"/>
                <w:sz w:val="28"/>
                <w:szCs w:val="28"/>
              </w:rPr>
              <w:t>Потіївка</w:t>
            </w:r>
            <w:proofErr w:type="spellEnd"/>
            <w:r>
              <w:rPr>
                <w:color w:val="000000"/>
                <w:sz w:val="28"/>
                <w:szCs w:val="28"/>
              </w:rPr>
              <w:t>, Житомирський район,</w:t>
            </w:r>
          </w:p>
          <w:p w14:paraId="622D98BE" w14:textId="77777777" w:rsidR="00D91A76" w:rsidRDefault="00D91A76">
            <w:pPr>
              <w:autoSpaceDE w:val="0"/>
              <w:autoSpaceDN w:val="0"/>
              <w:adjustRightInd w:val="0"/>
              <w:rPr>
                <w:color w:val="000000"/>
                <w:sz w:val="28"/>
                <w:szCs w:val="28"/>
              </w:rPr>
            </w:pPr>
            <w:r>
              <w:rPr>
                <w:color w:val="000000"/>
                <w:sz w:val="28"/>
                <w:szCs w:val="28"/>
              </w:rPr>
              <w:t>Житомирська область,</w:t>
            </w:r>
          </w:p>
          <w:p w14:paraId="0A499B0D" w14:textId="77777777" w:rsidR="00D91A76" w:rsidRDefault="00D91A76">
            <w:pPr>
              <w:autoSpaceDE w:val="0"/>
              <w:autoSpaceDN w:val="0"/>
              <w:adjustRightInd w:val="0"/>
              <w:rPr>
                <w:color w:val="000000"/>
                <w:sz w:val="28"/>
                <w:szCs w:val="28"/>
              </w:rPr>
            </w:pPr>
            <w:r>
              <w:rPr>
                <w:color w:val="000000"/>
                <w:sz w:val="28"/>
                <w:szCs w:val="28"/>
              </w:rPr>
              <w:t xml:space="preserve">(фактично проживає) вулиця ***, </w:t>
            </w:r>
          </w:p>
          <w:p w14:paraId="44CDF606" w14:textId="77777777" w:rsidR="00D91A76" w:rsidRDefault="00D91A76">
            <w:pPr>
              <w:autoSpaceDE w:val="0"/>
              <w:autoSpaceDN w:val="0"/>
              <w:adjustRightInd w:val="0"/>
              <w:rPr>
                <w:color w:val="000000"/>
                <w:sz w:val="28"/>
                <w:szCs w:val="28"/>
              </w:rPr>
            </w:pPr>
            <w:r>
              <w:rPr>
                <w:color w:val="000000"/>
                <w:sz w:val="28"/>
                <w:szCs w:val="28"/>
              </w:rPr>
              <w:t>будинок **, квартира **, місто Бровари,  Броварський район, Київська область</w:t>
            </w:r>
          </w:p>
          <w:p w14:paraId="2C6415C7" w14:textId="77777777" w:rsidR="00D91A76" w:rsidRDefault="00D91A76">
            <w:pPr>
              <w:autoSpaceDE w:val="0"/>
              <w:autoSpaceDN w:val="0"/>
              <w:adjustRightInd w:val="0"/>
              <w:rPr>
                <w:color w:val="000000"/>
                <w:sz w:val="28"/>
                <w:szCs w:val="28"/>
              </w:rPr>
            </w:pPr>
            <w:r>
              <w:rPr>
                <w:color w:val="000000"/>
                <w:sz w:val="28"/>
                <w:szCs w:val="28"/>
              </w:rPr>
              <w:t xml:space="preserve"> ____________ Тетяна ОПАНАСЮК</w:t>
            </w:r>
          </w:p>
          <w:p w14:paraId="16A445B8" w14:textId="77777777" w:rsidR="00D91A76" w:rsidRDefault="00D91A76">
            <w:pPr>
              <w:autoSpaceDE w:val="0"/>
              <w:autoSpaceDN w:val="0"/>
              <w:adjustRightInd w:val="0"/>
              <w:rPr>
                <w:color w:val="000000"/>
                <w:sz w:val="28"/>
                <w:szCs w:val="28"/>
              </w:rPr>
            </w:pPr>
          </w:p>
        </w:tc>
      </w:tr>
    </w:tbl>
    <w:p w14:paraId="7AEA4364" w14:textId="77777777" w:rsidR="00D91A76" w:rsidRDefault="00D91A76" w:rsidP="00D91A76">
      <w:pPr>
        <w:autoSpaceDE w:val="0"/>
        <w:autoSpaceDN w:val="0"/>
        <w:adjustRightInd w:val="0"/>
        <w:spacing w:after="0" w:line="240" w:lineRule="auto"/>
        <w:rPr>
          <w:rFonts w:ascii="Times New Roman" w:hAnsi="Times New Roman" w:cs="Times New Roman"/>
          <w:color w:val="000000"/>
          <w:sz w:val="28"/>
          <w:szCs w:val="28"/>
        </w:rPr>
      </w:pPr>
    </w:p>
    <w:p w14:paraId="08284932" w14:textId="77777777" w:rsidR="00D91A76" w:rsidRDefault="00D91A76" w:rsidP="00D91A76">
      <w:pPr>
        <w:autoSpaceDE w:val="0"/>
        <w:autoSpaceDN w:val="0"/>
        <w:adjustRightInd w:val="0"/>
        <w:spacing w:after="0" w:line="240" w:lineRule="auto"/>
        <w:rPr>
          <w:rFonts w:ascii="Times New Roman" w:hAnsi="Times New Roman" w:cs="Times New Roman"/>
          <w:color w:val="000000"/>
          <w:sz w:val="28"/>
          <w:szCs w:val="28"/>
        </w:rPr>
      </w:pPr>
    </w:p>
    <w:p w14:paraId="0C8CAC01" w14:textId="77777777" w:rsidR="00D91A76" w:rsidRDefault="00D91A76" w:rsidP="00D91A76">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Міський голова                                                                Ігор САПОЖКО</w:t>
      </w:r>
    </w:p>
    <w:p w14:paraId="0BAF559E" w14:textId="77777777" w:rsidR="00D91A76" w:rsidRDefault="00D91A76" w:rsidP="00D91A76">
      <w:pPr>
        <w:spacing w:after="0" w:line="240" w:lineRule="auto"/>
        <w:jc w:val="center"/>
        <w:rPr>
          <w:rFonts w:ascii="Times New Roman" w:hAnsi="Times New Roman" w:cs="Times New Roman"/>
          <w:iCs/>
          <w:sz w:val="28"/>
          <w:szCs w:val="28"/>
        </w:rPr>
      </w:pPr>
    </w:p>
    <w:p w14:paraId="5FF0D8BD" w14:textId="40EA9111" w:rsidR="004F7CAD" w:rsidRPr="00EE06C3" w:rsidRDefault="004F7CAD" w:rsidP="00D91A76">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F4F61" w14:textId="77777777" w:rsidR="00A74125" w:rsidRDefault="00A74125">
      <w:pPr>
        <w:spacing w:after="0" w:line="240" w:lineRule="auto"/>
      </w:pPr>
      <w:r>
        <w:separator/>
      </w:r>
    </w:p>
  </w:endnote>
  <w:endnote w:type="continuationSeparator" w:id="0">
    <w:p w14:paraId="7D888454" w14:textId="77777777" w:rsidR="00A74125" w:rsidRDefault="00A7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A74125">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D91A76" w:rsidRPr="00D91A76">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36A24" w14:textId="77777777" w:rsidR="00A74125" w:rsidRDefault="00A74125">
      <w:pPr>
        <w:spacing w:after="0" w:line="240" w:lineRule="auto"/>
      </w:pPr>
      <w:r>
        <w:separator/>
      </w:r>
    </w:p>
  </w:footnote>
  <w:footnote w:type="continuationSeparator" w:id="0">
    <w:p w14:paraId="05E8D170" w14:textId="77777777" w:rsidR="00A74125" w:rsidRDefault="00A74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A74125"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74125"/>
    <w:rsid w:val="00A84A56"/>
    <w:rsid w:val="00B20C04"/>
    <w:rsid w:val="00B3670E"/>
    <w:rsid w:val="00CB633A"/>
    <w:rsid w:val="00D91A76"/>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table" w:styleId="a7">
    <w:name w:val="Table Grid"/>
    <w:basedOn w:val="a1"/>
    <w:rsid w:val="00D91A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91A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91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9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81663"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81663"/>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2738</Words>
  <Characters>15609</Characters>
  <Application>Microsoft Office Word</Application>
  <DocSecurity>8</DocSecurity>
  <Lines>130</Lines>
  <Paragraphs>36</Paragraphs>
  <ScaleCrop>false</ScaleCrop>
  <Company/>
  <LinksUpToDate>false</LinksUpToDate>
  <CharactersWithSpaces>18311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2023-09-05T08:33:00Z</dcterms:modified>
</cp:coreProperties>
</file>