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6F41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6F41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F41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F41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F41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B73D49" w14:textId="77777777" w:rsidR="001E1C70" w:rsidRDefault="001E1C70" w:rsidP="001E1C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14:paraId="3DB6CE92" w14:textId="77777777" w:rsidR="001E1C70" w:rsidRDefault="001E1C70" w:rsidP="001E1C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 суду про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доцільність позбавлення батьківських прав</w:t>
      </w:r>
    </w:p>
    <w:p w14:paraId="291F8198" w14:textId="77777777" w:rsidR="001E1C70" w:rsidRDefault="001E1C70" w:rsidP="001E1C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</w:p>
    <w:p w14:paraId="38BB73CB" w14:textId="77777777" w:rsidR="001E1C70" w:rsidRDefault="001E1C70" w:rsidP="001E1C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відношенню до його малолітньої доньки, </w:t>
      </w:r>
    </w:p>
    <w:p w14:paraId="0A5608D8" w14:textId="77777777" w:rsidR="001E1C70" w:rsidRDefault="001E1C70" w:rsidP="001E1C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19DEEA2" w14:textId="77777777" w:rsidR="001E1C70" w:rsidRDefault="001E1C70" w:rsidP="001E1C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D87E1D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по відношенню до малолітньої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66B0065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 липня 2023 року надійшла заява представника позивача,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(дядько дитини, ***, по матері), адвоката Власової Олени Олександрівни щодо надання висновку до суду про доцільність позбавлення батьківських прав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(паспорт громадянина України: серія *** №***, виданий Броварським МВ ГУ МВС України в Київській області ***), по відношенню до його малолітньої доньки,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1FADEB5" w14:textId="77777777" w:rsidR="001E1C70" w:rsidRDefault="001E1C70" w:rsidP="001E1C7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та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перебували в зареєстрованому шлюбі (свідоцтво про одруження: видане відділом реєстрації актів цивільного стану Броварського міського управління юстиції в Київській області                         ***, актовий запис №***). </w:t>
      </w:r>
    </w:p>
    <w:p w14:paraId="203EB28D" w14:textId="77777777" w:rsidR="001E1C70" w:rsidRDefault="001E1C70" w:rsidP="001E1C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даного шлюбу мають повнолітнього сина,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(паспорт громадянина України з безконтактним електронним носієм: №***, орган видачі - ***, дата видачі ***), та малолітню доньку, *** (свідоцтво про народження: серія *** №***, видане Броварським відділом державної реєстрації актів цивільного стану Головного територіального управління юстиції у Київській області ***). </w:t>
      </w:r>
    </w:p>
    <w:p w14:paraId="20549B2C" w14:textId="77777777" w:rsidR="001E1C70" w:rsidRDefault="001E1C70" w:rsidP="001E1C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Матір дітей,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померла *** (свідоцтво про смерть: серія *** №***, видане Броварським міськрайонним відділом державної реєстрації актів цивільного стану Центрального міжрегіонального управління Міністерства юстиції (м. Київ) ***).</w:t>
      </w:r>
    </w:p>
    <w:p w14:paraId="68D1B98E" w14:textId="77777777" w:rsidR="001E1C70" w:rsidRDefault="001E1C70" w:rsidP="001E1C70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Діти до смерті матері проживали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вулиця Київська,                      будинок ***, кімната ***, місто Бровари, Броварський район, Київська область. Батько дітей з червня 2020 року після конфліктної ситуації зі своєю дружиною, Проценко Г.П., почав проживати окремо в помешканні своїх батьків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вулиця Білана Олександра, будинок ***, квартира ***,                 місто Бровари Броварського району Київської області.</w:t>
      </w:r>
    </w:p>
    <w:p w14:paraId="50C85CDE" w14:textId="77777777" w:rsidR="001E1C70" w:rsidRDefault="001E1C70" w:rsidP="001E1C70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11 січня 2021 року до Служби надійшла письмова заява ***, яка повідомила, що її онуки, *** та ***, залишились без батьківського піклування. </w:t>
      </w:r>
    </w:p>
    <w:p w14:paraId="319F9A26" w14:textId="77777777" w:rsidR="001E1C70" w:rsidRDefault="001E1C70" w:rsidP="001E1C70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13 січня 2021 року працівниками Служби було здійснено візит за вищевказаною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проживання дітей та встановлено, що *** проживає разом із онуками, *** та ***. Умови їх проживання задовільні. Бабі дітей було надано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розʼяснення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щодо подальшого проживання дітей, оскільки їх батько, ***, не позбавлений батьківських прав.</w:t>
      </w:r>
    </w:p>
    <w:p w14:paraId="52E9740D" w14:textId="77777777" w:rsidR="001E1C70" w:rsidRDefault="001E1C70" w:rsidP="001E1C70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14 січня 2021 року працівниками Служби було здійснено обстеження умов проживання батька дітей, ***,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вулиця Білана Олександра, будинок ***, квартира ***, місто Бровари Броварського району Київської області, про що було складено відповідний акт №***. Умови його проживання задовільні.</w:t>
      </w:r>
    </w:p>
    <w:p w14:paraId="6116052A" w14:textId="77777777" w:rsidR="001E1C70" w:rsidRDefault="001E1C70" w:rsidP="001E1C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Тому родичами батька дітей було прийнято рішення щодо проживання малолітньої ***, та, на той час, неповнолітнього ***, разом із батьком, ***, дідом,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та бабою,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за вищевказаною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4D1126C" w14:textId="77777777" w:rsidR="001E1C70" w:rsidRDefault="001E1C70" w:rsidP="001E1C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Наказом служби у справах дітей Броварської міської ради Київської області від 05 лютого 2021 року №*** малолітню *** було взято на облік дітей, які перебувають у складних життєвих обставинах у зв’язку з проживанням дитини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сімʼї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 якій батько ухиляється від виконання батьківських обов’язків з виховання дитини.</w:t>
      </w:r>
    </w:p>
    <w:p w14:paraId="03BC7DDF" w14:textId="77777777" w:rsidR="001E1C70" w:rsidRDefault="001E1C70" w:rsidP="001E1C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інформацією, наданою відділом реєстрації місця проживання фізичних осіб виконавчого комітету Броварської міської ради Броварського району Київської області від 19 травня 2023 року, малолітня *** зареєстрована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вулиця Київська, будинок ***, кімната ***, місто Бровари Броварського району Київської області (за місцем реєстрації її матері). </w:t>
      </w:r>
    </w:p>
    <w:p w14:paraId="7135962C" w14:textId="77777777" w:rsidR="001E1C70" w:rsidRDefault="001E1C70" w:rsidP="001E1C70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Родина *** з 04 лютого 2021 року отримує соціальні послуги центру соціальних служб Броварської міської ради Броварського району Київської області (далі – Центр). *** не співпрацює з фахівцями Центру для подолання складних життєвих обставин, не виконує рекомендації, має низький батьківський потенціал, веде асоціальний спосіб життя, матеріально дітей не утримує.</w:t>
      </w:r>
    </w:p>
    <w:p w14:paraId="2FCEFEBC" w14:textId="77777777" w:rsidR="001E1C70" w:rsidRDefault="001E1C70" w:rsidP="001E1C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з 08 серпня 2021 року перебуває на обліку в лікаря-нарколога Комунального некомерційного підприємства територіальних громад Броварського району Київської області «Броварська багатопрофільна клінічна лікарня» з діагнозом: синдром залежності від алкоголю. </w:t>
      </w:r>
    </w:p>
    <w:p w14:paraId="330F49BD" w14:textId="77777777" w:rsidR="001E1C70" w:rsidRDefault="001E1C70" w:rsidP="001E1C70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рекомендацією працівників Служби та Центру *** з 25 листопада по 25 грудня 2021 року було влаштовано на тимчасове лікування від алкогольної залежності до соціального центру «***» в місті Кагарлик Обухівського району Київської області. Проте, останній самовільно залишив соціальний центр реабілітації та повернувся до свого постійного місця проживання (не адаптувався в закладі). На даний час він продовжує вживати спиртні напої, не працевлаштований, веде асоціальний спосіб життя. Зазначену вище інформацію підтвердили його батьки.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C8CB086" w14:textId="77777777" w:rsidR="001E1C70" w:rsidRDefault="001E1C70" w:rsidP="001E1C70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неодноразово проводились профілактично-роз’яснювальні бесіди щодо неприпустимості вживання алкогольних напоїв,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обовʼязкового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працевлаштування, належного виконання своїх батьківських обов’язків та наголошено про можливий негативний вплив його асоціальної поведінки на подальше життя його дітей.</w:t>
      </w:r>
    </w:p>
    <w:p w14:paraId="6C5CEEDA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 вересня 2021 року ***надав Службі нотаріально завірену письмову заяву на тимчасовий виїзд його доньки, ***, до Республіки Польща в період               із 20 вересня 2021 року по 20 вересня 2022 року з метою навчання та тимчасового проживання. Супровід дитини здійснювала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(дружина дядька дитини), яка несе відповідальність за життя та здоров’я дитини і забезпечить своєчасне її повернення в Україну після закінчення терміну перебування за кордоном.</w:t>
      </w:r>
    </w:p>
    <w:p w14:paraId="444409DF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Наразі малолітня *** проживає на території Республіки Польща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***, село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Крапковіце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вулиця ***, ***,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сімʼї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рідного дядька, ***, та його дружини, 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13B806A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Міністерство юстиції України листом від 29 листопада 2022 року №113014/133712-30-22/12.3.2 повідомило про те, що наразі малолітня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перебуває під опікою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його дружини,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 проживає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                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Крапковіце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вул.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буд.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Республіка Польща. Вказані вище особи створили належні житлові та побутові умови для дитини, нарікань щодо їх догляду за дитиною немає.</w:t>
      </w:r>
    </w:p>
    <w:p w14:paraId="62BA1229" w14:textId="77777777" w:rsidR="001E1C70" w:rsidRDefault="001E1C70" w:rsidP="001E1C70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Відповідно до листа від 04.11.2022 Броварського районного управління поліції ГУ НП в Київській області, було встановлено місцезнаходження неповнолітнього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повернено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його до навчального процесу в ДПТНЗ «Броварський професійний ліцей». Також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було притягнуто до адміністративної відповідальності за ч. 2 статті 184 КУпАП повторно протягом року. З неповнолітнім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батьком, </w:t>
      </w:r>
      <w:r>
        <w:rPr>
          <w:rFonts w:ascii="Times New Roman" w:eastAsia="Times New Roman" w:hAnsi="Times New Roman" w:cs="Times New Roman"/>
          <w:sz w:val="28"/>
          <w:szCs w:val="28"/>
        </w:rPr>
        <w:t>***,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було проведено профілактичну бесіду з метою недопущення порушень чинного законодавства.</w:t>
      </w:r>
    </w:p>
    <w:p w14:paraId="17579CD1" w14:textId="77777777" w:rsidR="001E1C70" w:rsidRDefault="001E1C70" w:rsidP="001E1C70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з листом від 06.07.2023 Броварського районного управління поліції ГУ НП в Київській області,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період із 17.02.2022 по 17.02.2023 перебував на обліку Броварського РУП ГУНП в Київській області в категорії «Кривдник» за вчинення адміністративного правопорушення за ч. 1                             статті 173-2 КУпАП «Вчинення домашнього насильства, насильства за ознакою статі, невиконання термінового заборонного припису абр неповідомлення про місце свого тимчасового перебування» у відношенні своєї матері,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727CEC7" w14:textId="77777777" w:rsidR="001E1C70" w:rsidRDefault="001E1C70" w:rsidP="001E1C7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19 червня 2023 року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., надав заяву, засвідчену приватним нотаріусом Броварського районного нотаріального округу Київської області Бурлакою О.В., про відмову від батьківства стосовно його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., та позбавлення його батьківських прав.</w:t>
      </w:r>
    </w:p>
    <w:p w14:paraId="6D345B64" w14:textId="77777777" w:rsidR="001E1C70" w:rsidRDefault="001E1C70" w:rsidP="001E1C7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12 липня 2023 року представник позивача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адвокат Власова Олена Олександрівна звернулась із позовною заявою до Броварського міськрайонного суду Київської області щодо доцільності позбавлення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відношенню до його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   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14:paraId="0CA306E3" w14:textId="77777777" w:rsidR="001E1C70" w:rsidRDefault="001E1C70" w:rsidP="001E1C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Також інформуємо, що *** неналежно виконував свої батьківські обов’язки щодо виховання та утримання свого сина,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у якого не було бажання навчатись у ДПТНЗ «Броварський професійний ліцей». Підліток неодноразово залишав своє постійне місце проживання, притягувався до адміністративної відповідальності за статтями 175-1, 173 та 178 КУпАП. У неповнолітньому віці, залишаючись без належного догляду з боку свого батька, *** вчинив кримінальне правопорушення, передбачене ч. 2 статті 125 КК України (відповідно до листа Броварського районного управління поліції ГУ НП в Київській області від 20.07.2023 №10458). Наразі *** з батьком не проживає, веде асоціальний спосіб життя, не навчається та не працює.</w:t>
      </w:r>
    </w:p>
    <w:p w14:paraId="654BFA2B" w14:textId="77777777" w:rsidR="001E1C70" w:rsidRDefault="001E1C70" w:rsidP="001E1C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28 липня 2023 року спеціалістом Служби засобами телефонного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звʼязку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було повідомлено ***, а також його батьків, *** та ***, про обов’язкову їх присутність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Комісія), яке відбулося 03 серпня 2023 року о 13:00 годині, на якому розглядалося питання щодо доцільності позбавлення *** батьківських прав по відношенню до його малолітньої доньки,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C93D4E" w14:textId="77777777" w:rsidR="001E1C70" w:rsidRDefault="001E1C70" w:rsidP="001E1C70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 серпня 2023 року на засіданні Комісії було розглянуто вищезазначене питання. </w:t>
      </w:r>
      <w:r>
        <w:rPr>
          <w:rFonts w:ascii="Times New Roman" w:hAnsi="Times New Roman" w:cs="Times New Roman"/>
          <w:sz w:val="28"/>
          <w:szCs w:val="28"/>
        </w:rPr>
        <w:t xml:space="preserve">На засіданні були присутні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представник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  <w:lang w:eastAsia="en-US"/>
        </w:rPr>
        <w:t>, адвокат Власова Олена Олександрівна.</w:t>
      </w:r>
    </w:p>
    <w:p w14:paraId="7941B293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повідомила, що з моменту смерті матері дитини малолітня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bCs/>
          <w:sz w:val="28"/>
          <w:szCs w:val="28"/>
        </w:rPr>
        <w:t xml:space="preserve">виховувалася в їх родині до моменту від’їзду до Республіки Польща. Зазначила, що батько дитини жодного дня не займався вихованням доньки, матеріально її не утримував. «З батька дитини ніякого толку, ми з ним не можемо справитись, кожного дня вживає алкоголь. Коли дитина з нами проживала, він приходив п’яний, падав, дитина лякалась та плакала». Зазначила, що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bCs/>
          <w:sz w:val="28"/>
          <w:szCs w:val="28"/>
        </w:rPr>
        <w:t xml:space="preserve">дуже «прив’язана до батька». «Старший син проживає окремо від батька, оскільки йому соромно вийти на вулицю, бо батько постійно п’яний». </w:t>
      </w:r>
    </w:p>
    <w:p w14:paraId="686C980D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повідомив, що не заперечує щодо позбавлення його батьківських прав відносно доньки Марії.</w:t>
      </w:r>
    </w:p>
    <w:p w14:paraId="2912253B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14:paraId="382B2199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14:paraId="69B4CA43" w14:textId="77777777" w:rsidR="001E1C70" w:rsidRDefault="001E1C70" w:rsidP="001E1C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заперечує проти позбавлення його батьківських прав, свідомо ухиляється від виконання батьківських обов’язків, має низький батьківський потенціал, змінювати свою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поведінку та стиль свого життя наміру не має,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спілкується з донькою, не піклується про фізичний і духовний розвиток дитини, не цікавиться її життям, не забезпечує медичного догляду, лікування дитини, що негативно впливає на її фізичний розвиток як складову виховання; не надає дитині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батьківських прав по відношенню до малолітньої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C06AD1" w14:textId="77777777" w:rsidR="001E1C70" w:rsidRDefault="001E1C70" w:rsidP="001E1C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14:paraId="0BCEC525" w14:textId="77777777" w:rsidR="001E1C70" w:rsidRDefault="001E1C70" w:rsidP="001E1C7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14:paraId="166DE187" w14:textId="77777777" w:rsidR="001E1C70" w:rsidRDefault="001E1C70" w:rsidP="001E1C70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14:paraId="1071BDA8" w14:textId="77777777" w:rsidR="001E1C70" w:rsidRDefault="001E1C70" w:rsidP="001E1C7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ermEnd w:id="1"/>
    <w:p w14:paraId="5FF0D8BD" w14:textId="0D871181" w:rsidR="004F7CAD" w:rsidRPr="00EE06C3" w:rsidRDefault="004F7CAD" w:rsidP="001E1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E7DA9" w14:textId="77777777" w:rsidR="006F4154" w:rsidRDefault="006F4154">
      <w:pPr>
        <w:spacing w:after="0" w:line="240" w:lineRule="auto"/>
      </w:pPr>
      <w:r>
        <w:separator/>
      </w:r>
    </w:p>
  </w:endnote>
  <w:endnote w:type="continuationSeparator" w:id="0">
    <w:p w14:paraId="388123EB" w14:textId="77777777" w:rsidR="006F4154" w:rsidRDefault="006F4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F415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5AB9" w14:textId="77777777" w:rsidR="006F4154" w:rsidRDefault="006F4154">
      <w:pPr>
        <w:spacing w:after="0" w:line="240" w:lineRule="auto"/>
      </w:pPr>
      <w:r>
        <w:separator/>
      </w:r>
    </w:p>
  </w:footnote>
  <w:footnote w:type="continuationSeparator" w:id="0">
    <w:p w14:paraId="22451E26" w14:textId="77777777" w:rsidR="006F4154" w:rsidRDefault="006F4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F415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E1C70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415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B6E3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B6E37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1699</Words>
  <Characters>9686</Characters>
  <Application>Microsoft Office Word</Application>
  <DocSecurity>8</DocSecurity>
  <Lines>80</Lines>
  <Paragraphs>22</Paragraphs>
  <ScaleCrop>false</ScaleCrop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2023-08-15T09:47:00Z</dcterms:modified>
</cp:coreProperties>
</file>