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DA94C94" w:rsidR="004208DA" w:rsidRPr="004208DA" w:rsidRDefault="00210D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A4CB2">
        <w:rPr>
          <w:rFonts w:ascii="Times New Roman" w:hAnsi="Times New Roman" w:cs="Times New Roman"/>
          <w:sz w:val="28"/>
          <w:szCs w:val="28"/>
        </w:rPr>
        <w:t xml:space="preserve"> 1</w:t>
      </w:r>
      <w:bookmarkStart w:id="0" w:name="_GoBack"/>
      <w:bookmarkEnd w:id="0"/>
    </w:p>
    <w:p w14:paraId="6E2C2E53" w14:textId="6284E5BC" w:rsidR="007C582E" w:rsidRDefault="00210D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10D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10D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10DB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721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E03874" w14:textId="77777777" w:rsidR="009A4CB2" w:rsidRDefault="009A4CB2" w:rsidP="009A4CB2">
      <w:pPr>
        <w:pStyle w:val="2"/>
        <w:rPr>
          <w:bCs w:val="0"/>
          <w:sz w:val="24"/>
          <w:szCs w:val="24"/>
        </w:rPr>
      </w:pPr>
      <w:permStart w:id="1" w:edGrp="everyone"/>
      <w:r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>
        <w:rPr>
          <w:bCs w:val="0"/>
          <w:sz w:val="24"/>
          <w:szCs w:val="24"/>
        </w:rPr>
        <w:t xml:space="preserve">   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9A4CB2" w14:paraId="542E6330" w14:textId="77777777" w:rsidTr="009A4CB2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80A5" w14:textId="77777777" w:rsidR="009A4CB2" w:rsidRDefault="009A4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6E3739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95428" w14:textId="77777777" w:rsidR="009A4CB2" w:rsidRDefault="009A4CB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Оренда нежитлового приміщення плавального басейну площею 23,0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>., що знаходиться за адресою: Київська область, Броварський район, місто Бровари, вулиця Шевченка, будинок 10</w:t>
            </w:r>
          </w:p>
        </w:tc>
      </w:tr>
      <w:tr w:rsidR="009A4CB2" w:rsidRPr="009A4CB2" w14:paraId="523997B0" w14:textId="77777777" w:rsidTr="009A4CB2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00E91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B9A42" w14:textId="77777777" w:rsidR="009A4CB2" w:rsidRDefault="009A4CB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04.07.2023 року № 503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:rsidR="009A4CB2" w:rsidRPr="009A4CB2" w14:paraId="5A4F0D9E" w14:textId="77777777" w:rsidTr="009A4CB2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203F" w14:textId="77777777" w:rsidR="009A4CB2" w:rsidRDefault="009A4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094AB42E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F1165" w14:textId="77777777" w:rsidR="009A4CB2" w:rsidRDefault="009A4CB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14:paraId="1B7B0A83" w14:textId="77777777" w:rsidR="009A4CB2" w:rsidRDefault="009A4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</w:p>
        </w:tc>
      </w:tr>
      <w:tr w:rsidR="009A4CB2" w14:paraId="1A7AA3F8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A51EC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5974F" w14:textId="77777777" w:rsidR="009A4CB2" w:rsidRDefault="009A4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Фізкультурно-оздоровчий заклад «Плавальний басейн «Купава» Броварської міської ради Броварського району Київської області, що знаходиться за адресою:                    07400, Київська область, Броварський район, місто Бровари, вулиця Шевченка, будинок 10, телефон +38(045)-944-40-97,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kupava</w:t>
            </w:r>
            <w:proofErr w:type="spellEnd"/>
            <w:r w:rsidRPr="009A4CB2">
              <w:rPr>
                <w:rFonts w:ascii="Times New Roman" w:hAnsi="Times New Roman"/>
                <w:sz w:val="24"/>
                <w:lang w:val="ru-RU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brovaru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9A4CB2" w14:paraId="2399E287" w14:textId="77777777" w:rsidTr="009A4CB2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114A4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1D695" w14:textId="77777777" w:rsidR="009A4CB2" w:rsidRDefault="009A4CB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Нежитлове  приміщення плавального басейну площею             23,0 </w:t>
            </w:r>
            <w:proofErr w:type="spellStart"/>
            <w:r>
              <w:rPr>
                <w:rFonts w:ascii="Times New Roman" w:hAnsi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., що знаходиться за адресою: Київська область, Броварський район, місто Бровари, вулиця Шевченка, будинок 10. </w:t>
            </w:r>
          </w:p>
          <w:p w14:paraId="4581E779" w14:textId="77777777" w:rsidR="009A4CB2" w:rsidRDefault="009A4CB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Розташовано на 1-му поверсі окремо розташованої будівлі плавального басейну «Купава».</w:t>
            </w:r>
          </w:p>
        </w:tc>
      </w:tr>
      <w:tr w:rsidR="009A4CB2" w14:paraId="52A44207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41927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5CB48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sz w:val="24"/>
                <w:szCs w:val="24"/>
              </w:rPr>
              <w:t>-</w:t>
            </w:r>
          </w:p>
        </w:tc>
      </w:tr>
      <w:tr w:rsidR="009A4CB2" w14:paraId="3440588B" w14:textId="77777777" w:rsidTr="009A4CB2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5DB37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8A32" w14:textId="77777777" w:rsidR="009A4CB2" w:rsidRDefault="009A4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майна станом на 31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липня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2023 року становить, без ПДВ </w:t>
            </w:r>
          </w:p>
          <w:p w14:paraId="41BD895E" w14:textId="77777777" w:rsidR="009A4CB2" w:rsidRDefault="009A4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406 200,00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грн</w:t>
            </w:r>
            <w:proofErr w:type="spellEnd"/>
          </w:p>
          <w:p w14:paraId="1F4BA687" w14:textId="77777777" w:rsidR="009A4CB2" w:rsidRDefault="009A4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CB2" w14:paraId="79D27E07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19B9F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BF569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нерухоме майно</w:t>
            </w:r>
          </w:p>
        </w:tc>
      </w:tr>
      <w:tr w:rsidR="009A4CB2" w14:paraId="34B19ADF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9DE49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16738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років </w:t>
            </w:r>
          </w:p>
        </w:tc>
      </w:tr>
      <w:tr w:rsidR="009A4CB2" w14:paraId="599F6ACA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F3A73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214A9" w14:textId="77777777" w:rsidR="009A4CB2" w:rsidRDefault="009A4CB2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4CB2" w14:paraId="2F926056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0A797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A2E64" w14:textId="77777777" w:rsidR="009A4CB2" w:rsidRDefault="009A4CB2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Додається </w:t>
            </w:r>
          </w:p>
        </w:tc>
      </w:tr>
      <w:tr w:rsidR="009A4CB2" w14:paraId="439949D2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68AF3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Загальна і корисна площа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D5F99" w14:textId="77777777" w:rsidR="009A4CB2" w:rsidRDefault="009A4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Загальна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23,0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 корисна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23,0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9A4CB2" w14:paraId="6BE4C9EA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1E3F0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і забезпечення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688C" w14:textId="77777777" w:rsidR="009A4CB2" w:rsidRDefault="009A4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стан приміщення - задовільний</w:t>
            </w:r>
          </w:p>
          <w:p w14:paraId="36F18E17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CB2" w14:paraId="5D02F49F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313BD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90BB5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Додається</w:t>
            </w:r>
          </w:p>
        </w:tc>
      </w:tr>
      <w:tr w:rsidR="009A4CB2" w14:paraId="4FEE3BD2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57BE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60804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9A4CB2" w:rsidRPr="009A4CB2" w14:paraId="76C506E7" w14:textId="77777777" w:rsidTr="009A4CB2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9D43D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FDFAF" w14:textId="77777777" w:rsidR="009A4CB2" w:rsidRDefault="009A4CB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9A4CB2" w:rsidRPr="009A4CB2" w14:paraId="5047EB0B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6B869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D94F2" w14:textId="77777777" w:rsidR="009A4CB2" w:rsidRDefault="009A4CB2">
            <w:pPr>
              <w:pStyle w:val="2"/>
              <w:spacing w:line="276" w:lineRule="auto"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Додається  до оголошення про продовження оренди</w:t>
            </w:r>
            <w:r>
              <w:rPr>
                <w:b w:val="0"/>
                <w:spacing w:val="-6"/>
                <w:sz w:val="24"/>
                <w:szCs w:val="24"/>
                <w:lang w:eastAsia="uk-UA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:rsidR="009A4CB2" w14:paraId="0E0A94DB" w14:textId="77777777" w:rsidTr="009A4CB2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0EABF" w14:textId="77777777" w:rsidR="009A4CB2" w:rsidRDefault="009A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Умови та додаткові умови оренди</w:t>
            </w:r>
          </w:p>
        </w:tc>
      </w:tr>
      <w:tr w:rsidR="009A4CB2" w14:paraId="6BAE82F8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D4596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375E3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років</w:t>
            </w:r>
          </w:p>
        </w:tc>
      </w:tr>
      <w:tr w:rsidR="009A4CB2" w14:paraId="70827266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34787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BBB04" w14:textId="77777777" w:rsidR="009A4CB2" w:rsidRDefault="009A4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будь-яким цільовим призначенням, що не порушує статутні вимогам Фізкультурно-оздоровчого закладу «Плавальний басейн «Купава» Броварської міської ради Броварського району Київської області</w:t>
            </w:r>
          </w:p>
        </w:tc>
      </w:tr>
      <w:tr w:rsidR="009A4CB2" w14:paraId="038CAC54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AD1D" w14:textId="77777777" w:rsidR="009A4CB2" w:rsidRDefault="009A4CB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Стартова орендна плата </w:t>
            </w:r>
          </w:p>
          <w:p w14:paraId="58DD0754" w14:textId="77777777" w:rsidR="009A4CB2" w:rsidRDefault="009A4CB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EFA88" w14:textId="77777777" w:rsidR="009A4CB2" w:rsidRDefault="009A4CB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4062,00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ісяць, без урахування ПДВ - </w:t>
            </w:r>
          </w:p>
          <w:p w14:paraId="668E0527" w14:textId="77777777" w:rsidR="009A4CB2" w:rsidRDefault="009A4CB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71688986" w14:textId="77777777" w:rsidR="009A4CB2" w:rsidRDefault="009A4CB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2031,00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місяць, без урахування ПДВ - </w:t>
            </w:r>
          </w:p>
          <w:p w14:paraId="5270CA25" w14:textId="77777777" w:rsidR="009A4CB2" w:rsidRDefault="009A4CB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4C07E002" w14:textId="77777777" w:rsidR="009A4CB2" w:rsidRDefault="009A4CB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2031,00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місяць, без урахування ПДВ -</w:t>
            </w:r>
          </w:p>
          <w:p w14:paraId="65297C26" w14:textId="77777777" w:rsidR="009A4CB2" w:rsidRDefault="009A4CB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9A4CB2" w14:paraId="7BA7B13F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BC2EB" w14:textId="77777777" w:rsidR="009A4CB2" w:rsidRDefault="009A4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</w:t>
            </w:r>
          </w:p>
          <w:p w14:paraId="2C319840" w14:textId="77777777" w:rsidR="009A4CB2" w:rsidRDefault="009A4CB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A91CA" w14:textId="77777777" w:rsidR="009A4CB2" w:rsidRDefault="009A4CB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цільове призначенням не повинно порушувати статутні вимогам Фізкультурно-оздоровчого закладу «Плавальний басейн «Купава» Броварської міської ради Броварського району Київської області</w:t>
            </w:r>
          </w:p>
        </w:tc>
      </w:tr>
      <w:tr w:rsidR="009A4CB2" w:rsidRPr="009A4CB2" w14:paraId="33B0B789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7A6EF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C1224" w14:textId="77777777" w:rsidR="009A4CB2" w:rsidRDefault="009A4CB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:rsidR="009A4CB2" w:rsidRPr="009A4CB2" w14:paraId="16211127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DCF0D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Додаткові умови оренди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CD5C0" w14:textId="77777777" w:rsidR="009A4CB2" w:rsidRDefault="009A4CB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Заборона провадження господарської діяльності у сфері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:rsidR="009A4CB2" w:rsidRPr="009A4CB2" w14:paraId="769E735C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BB5F3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Особливі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FE845" w14:textId="77777777" w:rsidR="009A4CB2" w:rsidRDefault="009A4CB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/>
                <w:sz w:val="24"/>
                <w:szCs w:val="24"/>
              </w:rPr>
              <w:t>3631,00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грн.</w:t>
            </w:r>
          </w:p>
        </w:tc>
      </w:tr>
      <w:tr w:rsidR="009A4CB2" w14:paraId="08E3A921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7786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Передача майна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ідпункту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2271F" w14:textId="77777777" w:rsidR="009A4CB2" w:rsidRDefault="009A4CB2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9A4CB2" w14:paraId="2011CB79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C1ACD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CECB6" w14:textId="77777777" w:rsidR="009A4CB2" w:rsidRDefault="009A4CB2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9A4CB2" w14:paraId="29110368" w14:textId="77777777" w:rsidTr="009A4CB2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7B420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балансоутримувача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6214A" w14:textId="77777777" w:rsidR="009A4CB2" w:rsidRDefault="009A4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14:paraId="5BB802C6" w14:textId="77777777" w:rsidR="009A4CB2" w:rsidRDefault="009A4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3D4F5F8A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 (04594) 7-20-56; е-mail: </w:t>
            </w:r>
            <w:hyperlink r:id="rId7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ukv</w:t>
              </w:r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_</w:t>
              </w:r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bmr</w:t>
              </w:r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@</w:t>
              </w:r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ukr</w:t>
              </w:r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.</w:t>
              </w:r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9A4CB2" w14:paraId="5E3455FC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C7132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F386C" w14:textId="77777777" w:rsidR="009A4CB2" w:rsidRDefault="009A4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9A4CB2" w14:paraId="55CCDF2A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7AB8" w14:textId="77777777" w:rsidR="009A4CB2" w:rsidRDefault="009A4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041793FA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49AF7" w14:textId="77777777" w:rsidR="009A4CB2" w:rsidRDefault="009A4CB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3B09B199" w14:textId="77777777" w:rsidR="009A4CB2" w:rsidRDefault="009A4CB2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7DEF1970" w14:textId="77777777" w:rsidR="009A4CB2" w:rsidRDefault="009A4CB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гарантійного внеску – 8124,00 грн.;</w:t>
            </w:r>
          </w:p>
          <w:p w14:paraId="58AFDC3D" w14:textId="77777777" w:rsidR="009A4CB2" w:rsidRDefault="009A4CB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Розмір реєстраційного внеску – 670,00 грн.</w:t>
            </w:r>
          </w:p>
          <w:p w14:paraId="6DA1086B" w14:textId="77777777" w:rsidR="009A4CB2" w:rsidRDefault="009A4CB2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9A4CB2" w14:paraId="4A28FFEC" w14:textId="77777777" w:rsidTr="009A4CB2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367C" w14:textId="77777777" w:rsidR="009A4CB2" w:rsidRDefault="009A4CB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Додаткова  інформація</w:t>
            </w:r>
          </w:p>
        </w:tc>
      </w:tr>
      <w:tr w:rsidR="009A4CB2" w14:paraId="4B483945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EE883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B305" w14:textId="77777777" w:rsidR="009A4CB2" w:rsidRDefault="009A4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сплати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гарантійного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валюті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14:paraId="6392A0F4" w14:textId="77777777" w:rsidR="009A4CB2" w:rsidRDefault="009A4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отримувач коштів: Фізкультурно-оздоровчий заклад «Плавальний басейн «Купава»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14:paraId="0B359E30" w14:textId="77777777" w:rsidR="009A4CB2" w:rsidRDefault="009A4CB2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ЄДРПОУ 24218689</w:t>
            </w:r>
          </w:p>
          <w:p w14:paraId="23026058" w14:textId="77777777" w:rsidR="009A4CB2" w:rsidRDefault="009A4C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IBAN</w:t>
            </w:r>
            <w:r w:rsidRPr="009A4C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/>
                <w:sz w:val="24"/>
                <w:szCs w:val="24"/>
              </w:rPr>
              <w:t>458201720314211004203021761</w:t>
            </w:r>
          </w:p>
          <w:p w14:paraId="2D36DFB2" w14:textId="77777777" w:rsidR="009A4CB2" w:rsidRDefault="009A4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2D306D55" w14:textId="77777777" w:rsidR="009A4CB2" w:rsidRDefault="009A4C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МФО 820172</w:t>
            </w:r>
          </w:p>
          <w:p w14:paraId="35DF1C2A" w14:textId="77777777" w:rsidR="009A4CB2" w:rsidRDefault="009A4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CB2" w14:paraId="38C1B89C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9E6E2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 інформаційному повідомленні шляхом розміщення посилання на сторінку офіційного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B2545" w14:textId="77777777" w:rsidR="009A4CB2" w:rsidRDefault="009A4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</w:tr>
      <w:tr w:rsidR="009A4CB2" w14:paraId="71FD9291" w14:textId="77777777" w:rsidTr="009A4CB2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40BC4" w14:textId="77777777" w:rsidR="009A4CB2" w:rsidRDefault="009A4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448E7" w14:textId="77777777" w:rsidR="009A4CB2" w:rsidRDefault="009A4CB2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27ECBDE9" w14:textId="77777777" w:rsidR="009A4CB2" w:rsidRDefault="009A4CB2" w:rsidP="009A4CB2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3E6996" w14:textId="77777777" w:rsidR="009A4CB2" w:rsidRDefault="009A4CB2" w:rsidP="009A4CB2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A4CB2" w14:paraId="5C157152" w14:textId="77777777" w:rsidTr="009A4CB2">
        <w:tc>
          <w:tcPr>
            <w:tcW w:w="9889" w:type="dxa"/>
          </w:tcPr>
          <w:p w14:paraId="35658672" w14:textId="77777777" w:rsidR="009A4CB2" w:rsidRDefault="009A4CB2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12E38CEC" w14:textId="77777777" w:rsidR="009A4CB2" w:rsidRDefault="009A4CB2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3EA1F47B" w14:textId="77777777" w:rsidR="009A4CB2" w:rsidRDefault="009A4CB2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662CD5BE" w14:textId="77777777" w:rsidR="009A4CB2" w:rsidRDefault="009A4CB2">
            <w:pPr>
              <w:pStyle w:val="a8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6110C9AA" w14:textId="77777777" w:rsidR="009A4CB2" w:rsidRDefault="009A4CB2">
            <w:pPr>
              <w:pStyle w:val="a8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  <w:permEnd w:id="1"/>
    </w:tbl>
    <w:p w14:paraId="5FF0D8BD" w14:textId="108ADA2A" w:rsidR="004F7CAD" w:rsidRPr="00EE06C3" w:rsidRDefault="004F7CAD" w:rsidP="009A4C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778F7" w14:textId="77777777" w:rsidR="00210DBC" w:rsidRDefault="00210DBC">
      <w:pPr>
        <w:spacing w:after="0" w:line="240" w:lineRule="auto"/>
      </w:pPr>
      <w:r>
        <w:separator/>
      </w:r>
    </w:p>
  </w:endnote>
  <w:endnote w:type="continuationSeparator" w:id="0">
    <w:p w14:paraId="12904F98" w14:textId="77777777" w:rsidR="00210DBC" w:rsidRDefault="0021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10DB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4CB2" w:rsidRPr="009A4CB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9CDEF" w14:textId="77777777" w:rsidR="00210DBC" w:rsidRDefault="00210DBC">
      <w:pPr>
        <w:spacing w:after="0" w:line="240" w:lineRule="auto"/>
      </w:pPr>
      <w:r>
        <w:separator/>
      </w:r>
    </w:p>
  </w:footnote>
  <w:footnote w:type="continuationSeparator" w:id="0">
    <w:p w14:paraId="6686989D" w14:textId="77777777" w:rsidR="00210DBC" w:rsidRDefault="00210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10DBC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10DBC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A4CB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unhideWhenUsed/>
    <w:qFormat/>
    <w:rsid w:val="009A4C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rsid w:val="009A4CB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9A4CB2"/>
    <w:rPr>
      <w:color w:val="0000FF"/>
      <w:u w:val="single"/>
    </w:rPr>
  </w:style>
  <w:style w:type="paragraph" w:styleId="a8">
    <w:name w:val="Body Text Indent"/>
    <w:basedOn w:val="a"/>
    <w:link w:val="a9"/>
    <w:unhideWhenUsed/>
    <w:rsid w:val="009A4CB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A4C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Strong"/>
    <w:basedOn w:val="a0"/>
    <w:qFormat/>
    <w:rsid w:val="009A4CB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9A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kv_bmr@ukr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9483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94831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1329</Words>
  <Characters>7581</Characters>
  <Application>Microsoft Office Word</Application>
  <DocSecurity>8</DocSecurity>
  <Lines>63</Lines>
  <Paragraphs>17</Paragraphs>
  <ScaleCrop>false</ScaleCrop>
  <Company/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2023-09-12T10:44:00Z</dcterms:modified>
</cp:coreProperties>
</file>