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268BBE0E" w:rsidR="004208DA" w:rsidRPr="004208DA" w:rsidRDefault="0027588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27588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27588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27588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27588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08.08.2023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629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DB224E3" w14:textId="77777777" w:rsidR="00BB0C2F" w:rsidRDefault="00BB0C2F" w:rsidP="00BB0C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>ДОГОВІР</w:t>
      </w:r>
    </w:p>
    <w:p w14:paraId="263DEB1D" w14:textId="77777777" w:rsidR="00BB0C2F" w:rsidRDefault="00BB0C2F" w:rsidP="00BB0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 організацію діяльності</w:t>
      </w:r>
    </w:p>
    <w:p w14:paraId="3071786D" w14:textId="77777777" w:rsidR="00BB0C2F" w:rsidRDefault="00BB0C2F" w:rsidP="00BB0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дитячого будинку сімейного типу</w:t>
      </w:r>
    </w:p>
    <w:p w14:paraId="0C25AC9E" w14:textId="77777777" w:rsidR="00BB0C2F" w:rsidRDefault="00BB0C2F" w:rsidP="00BB0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5BD3A9" w14:textId="77777777" w:rsidR="00BB0C2F" w:rsidRDefault="00BB0C2F" w:rsidP="00BB0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 Бровари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"____" _________ 2023 </w:t>
      </w:r>
    </w:p>
    <w:p w14:paraId="09D3BEF5" w14:textId="77777777" w:rsidR="00BB0C2F" w:rsidRDefault="00BB0C2F" w:rsidP="00BB0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517833" w14:textId="77777777" w:rsidR="00BB0C2F" w:rsidRDefault="00BB0C2F" w:rsidP="00BB0C2F">
      <w:pPr>
        <w:spacing w:after="0" w:line="240" w:lineRule="auto"/>
        <w:ind w:firstLine="567"/>
        <w:rPr>
          <w:rStyle w:val="a9"/>
        </w:rPr>
      </w:pPr>
      <w:r>
        <w:rPr>
          <w:rFonts w:ascii="Times New Roman" w:hAnsi="Times New Roman" w:cs="Times New Roman"/>
          <w:sz w:val="28"/>
          <w:szCs w:val="28"/>
        </w:rPr>
        <w:t>Цей Договір укладено між:</w:t>
      </w:r>
    </w:p>
    <w:p w14:paraId="1F7D030A" w14:textId="77777777" w:rsidR="00BB0C2F" w:rsidRDefault="00BB0C2F" w:rsidP="00BB0C2F">
      <w:pPr>
        <w:tabs>
          <w:tab w:val="left" w:pos="567"/>
          <w:tab w:val="left" w:pos="7371"/>
        </w:tabs>
        <w:spacing w:after="0" w:line="240" w:lineRule="auto"/>
        <w:jc w:val="both"/>
        <w:rPr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ВИКОНАВЧИМ КОМІТЕТОМ БРОВАРСЬКОЇ МІСЬКОЇ РАДИ БРОВАРСЬКОГО РАЙОНУ КИЇВСЬКОЇ ОБЛАСТІ в особі міського голови,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Сапожка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Ігоря Васильовича, який діє на підставі Закону України «Про місцеве самоврядування в Україні» (надалі – Виконавчий комітет);</w:t>
      </w:r>
    </w:p>
    <w:p w14:paraId="19EA4730" w14:textId="77777777" w:rsidR="00BB0C2F" w:rsidRDefault="00BB0C2F" w:rsidP="00BB0C2F">
      <w:pPr>
        <w:tabs>
          <w:tab w:val="left" w:pos="567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БЛАГОДІЙНОЮ ОРГАНІЗАЦІЄЮ «КИЇВСЬКЕ ОБЛАСНЕ ВІДДІЛЕННЯ «БЛАГОДІЙНИЙ ФОНД «СОС ДИТЯЧЕ МІСТЕЧКО», в особі директора – Кріпак Олени Василівни, яка діє на підставі Статуту, (надалі – Організація)</w:t>
      </w:r>
    </w:p>
    <w:p w14:paraId="4BB9CAE3" w14:textId="77777777" w:rsidR="00BB0C2F" w:rsidRDefault="00BB0C2F" w:rsidP="00BB0C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 матір’ю-вихователькою ***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, ***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. (паспорт громадянина України: серія *** №***, виданий *** РВ Дніпродзержинського МУ УМВС України в Дніпропетровській області 14 серпня 2003 року),</w:t>
      </w:r>
      <w:r>
        <w:rPr>
          <w:rFonts w:ascii="Times New Roman" w:hAnsi="Times New Roman" w:cs="Times New Roman"/>
          <w:sz w:val="28"/>
          <w:szCs w:val="28"/>
        </w:rPr>
        <w:t xml:space="preserve"> яка проживала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вул. Шевченка, ***, м. Бровари, Броварський район, Київська область, та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звʼязку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евакуацією тимчасово 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вул. ***, ***,                   м. ***, Республіка Польща (надалі – матір-вихователька), які далі іменуються «Сторони».</w:t>
      </w:r>
    </w:p>
    <w:p w14:paraId="31A94720" w14:textId="77777777" w:rsidR="00BB0C2F" w:rsidRDefault="00BB0C2F" w:rsidP="00BB0C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Сторони об’єднують свої зусилля, з метою функціонування дитячого будинку сімейного типу та забезпечення належних умов для виховання в сімейному оточенні дітей-сиріт.</w:t>
      </w:r>
    </w:p>
    <w:p w14:paraId="461A563D" w14:textId="77777777" w:rsidR="00BB0C2F" w:rsidRDefault="00BB0C2F" w:rsidP="00BB0C2F">
      <w:pPr>
        <w:tabs>
          <w:tab w:val="left" w:pos="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Сторони уклали цей Договір про організацію діяльності дитячого будинку сімейного типу на базі родини ***., на підставі відповідного рішення виконавчого комітету Броварської міської ради Броварського району Київської області від 08.08.2023 №____ «</w:t>
      </w:r>
      <w:r>
        <w:rPr>
          <w:rFonts w:ascii="Times New Roman" w:hAnsi="Times New Roman" w:cs="Times New Roman"/>
          <w:bCs/>
          <w:sz w:val="28"/>
          <w:szCs w:val="28"/>
        </w:rPr>
        <w:t>Про влаштування на виховання та спільне проживання до дитячого будинку сімейного типу *** та ***</w:t>
      </w:r>
      <w:r>
        <w:rPr>
          <w:rFonts w:ascii="Times New Roman" w:hAnsi="Times New Roman" w:cs="Times New Roman"/>
          <w:sz w:val="28"/>
          <w:szCs w:val="28"/>
        </w:rPr>
        <w:t xml:space="preserve">»,  влаштовуються діти-сироти: </w:t>
      </w:r>
    </w:p>
    <w:p w14:paraId="7B6B442A" w14:textId="77777777" w:rsidR="00BB0C2F" w:rsidRDefault="00BB0C2F" w:rsidP="00BB0C2F">
      <w:pPr>
        <w:tabs>
          <w:tab w:val="left" w:pos="851"/>
          <w:tab w:val="left" w:pos="737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***, ***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</w:rPr>
        <w:t>.,</w:t>
      </w:r>
    </w:p>
    <w:p w14:paraId="5D22EF93" w14:textId="77777777" w:rsidR="00BB0C2F" w:rsidRDefault="00BB0C2F" w:rsidP="00BB0C2F">
      <w:pPr>
        <w:tabs>
          <w:tab w:val="left" w:pos="851"/>
          <w:tab w:val="left" w:pos="737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***, ***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04DBF09" w14:textId="77777777" w:rsidR="00BB0C2F" w:rsidRDefault="00BB0C2F" w:rsidP="00BB0C2F">
      <w:pPr>
        <w:tabs>
          <w:tab w:val="left" w:pos="851"/>
          <w:tab w:val="left" w:pos="737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A66D92" w14:textId="5D79A9A1" w:rsidR="00BB0C2F" w:rsidRDefault="00BB0C2F" w:rsidP="00BB0C2F">
      <w:pPr>
        <w:tabs>
          <w:tab w:val="left" w:pos="851"/>
          <w:tab w:val="left" w:pos="737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6D7B81" w14:textId="401B847B" w:rsidR="00BB0C2F" w:rsidRDefault="00BB0C2F" w:rsidP="00BB0C2F">
      <w:pPr>
        <w:tabs>
          <w:tab w:val="left" w:pos="851"/>
          <w:tab w:val="left" w:pos="737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B64104" w14:textId="77777777" w:rsidR="00BB0C2F" w:rsidRDefault="00BB0C2F" w:rsidP="00BB0C2F">
      <w:pPr>
        <w:tabs>
          <w:tab w:val="left" w:pos="851"/>
          <w:tab w:val="left" w:pos="737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C667CF" w14:textId="77777777" w:rsidR="00BB0C2F" w:rsidRDefault="00BB0C2F" w:rsidP="00BB0C2F">
      <w:pPr>
        <w:tabs>
          <w:tab w:val="left" w:pos="851"/>
          <w:tab w:val="left" w:pos="737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Матір-вихователька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зобов’язується:</w:t>
      </w:r>
    </w:p>
    <w:p w14:paraId="7E894E02" w14:textId="77777777" w:rsidR="00BB0C2F" w:rsidRDefault="00BB0C2F" w:rsidP="00BB0C2F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роботі з дітьми дотримуватись вимог законодавства України про захист інтересів дітей та охорону дитинства;</w:t>
      </w:r>
    </w:p>
    <w:p w14:paraId="74828C73" w14:textId="77777777" w:rsidR="00BB0C2F" w:rsidRDefault="00BB0C2F" w:rsidP="00BB0C2F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двічі на рік проводити медичне обстеження дітей та виконувати рекомендації лікарів-спеціалістів; в тому числі організувати збалансоване харчування дітей-вихованців, з урахуванням рекомендацій медичних працівників; </w:t>
      </w:r>
    </w:p>
    <w:p w14:paraId="4F52FD01" w14:textId="77777777" w:rsidR="00BB0C2F" w:rsidRDefault="00BB0C2F" w:rsidP="00BB0C2F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щороку з моменту призначення подавати </w:t>
      </w:r>
      <w:r>
        <w:rPr>
          <w:rFonts w:ascii="Times New Roman" w:hAnsi="Times New Roman" w:cs="Times New Roman"/>
          <w:sz w:val="28"/>
          <w:szCs w:val="28"/>
        </w:rPr>
        <w:t>службі у справах дітей Броварської міської ради Броварського району Київської області                             (далі – Служба)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висновок про стан здоров’я матері-виховательки, складений за формою згідно з </w:t>
      </w:r>
      <w:hyperlink r:id="rId7" w:anchor="n364" w:history="1">
        <w:r>
          <w:rPr>
            <w:rStyle w:val="a7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додатком 5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, затверджений постановою Кабінету Міністрів України від 24.09.2008 №866;</w:t>
      </w:r>
    </w:p>
    <w:p w14:paraId="3DC0F87D" w14:textId="77777777" w:rsidR="00BB0C2F" w:rsidRDefault="00BB0C2F" w:rsidP="00BB0C2F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співпрацювати зі Службою, Центром соціальних служб Броварської міської ради Броварського району Київської області (далі – Центр), працівниками Організації у ході здійснення соціального супроводження дитячого будинку сімейного типу; </w:t>
      </w:r>
    </w:p>
    <w:p w14:paraId="2F09A72E" w14:textId="77777777" w:rsidR="00BB0C2F" w:rsidRDefault="00BB0C2F" w:rsidP="00BB0C2F">
      <w:pPr>
        <w:pStyle w:val="1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разі потреби звертатися до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фахівців із соціальної роботи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Центру,                  у зв’язку з необхідністю залучення фахівців для вирішення проблемних питань. Співпрацювати з сімейним помічником Організації щодо реалізації єдиних підходів та принципів у вихованні дітей та веденні сімейного господарства; </w:t>
      </w:r>
    </w:p>
    <w:p w14:paraId="205F6C66" w14:textId="77777777" w:rsidR="00BB0C2F" w:rsidRDefault="00BB0C2F" w:rsidP="00BB0C2F">
      <w:pPr>
        <w:pStyle w:val="1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разі зміни сімейного стану не пізніше ніж через 10 календарних днів з дати зміни сімейного стану повідомляти про це Службу та соціальному працівнику або фахівцю із соціальної роботи, який здійснює соціальне супроводження сім’ї;</w:t>
      </w:r>
    </w:p>
    <w:p w14:paraId="07CE52FC" w14:textId="77777777" w:rsidR="00BB0C2F" w:rsidRDefault="00BB0C2F" w:rsidP="00BB0C2F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брати участь у різних формах підвищення кваліфікації; </w:t>
      </w:r>
    </w:p>
    <w:p w14:paraId="11523D6E" w14:textId="77777777" w:rsidR="00BB0C2F" w:rsidRDefault="00BB0C2F" w:rsidP="00BB0C2F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разі виникнення в дитячому будинку сімейного типу несприятливих умов для утримання, виховання та навчання дітей негайно повідомляти про це  Службу, Організацію та Центр;</w:t>
      </w:r>
    </w:p>
    <w:p w14:paraId="1B0B5B10" w14:textId="77777777" w:rsidR="00BB0C2F" w:rsidRDefault="00BB0C2F" w:rsidP="00BB0C2F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використовувати у повному обсязі та за призначенням державну  соціальну допомогу, що надається дітям-сиротам, які виховуються в дитячому будинку сімейного типу;</w:t>
      </w:r>
    </w:p>
    <w:p w14:paraId="1DB12DD6" w14:textId="77777777" w:rsidR="00BB0C2F" w:rsidRDefault="00BB0C2F" w:rsidP="00BB0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o193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бережно ставитися до наданого житлового приміщення і його облаштування, підтримувати його в належному санітарному стані, забезпечувати збереження майна дитячого будинку сімейного типу, використовувати його за призначенням; </w:t>
      </w:r>
    </w:p>
    <w:p w14:paraId="313826FC" w14:textId="77777777" w:rsidR="00BB0C2F" w:rsidRDefault="00BB0C2F" w:rsidP="00BB0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o194"/>
      <w:bookmarkEnd w:id="1"/>
      <w:r>
        <w:rPr>
          <w:rFonts w:ascii="Times New Roman" w:hAnsi="Times New Roman" w:cs="Times New Roman"/>
          <w:color w:val="000000"/>
          <w:sz w:val="28"/>
          <w:szCs w:val="28"/>
        </w:rPr>
        <w:t xml:space="preserve">у разі виникнення потреби в ремонті/заміні майна дитячого будинку  сімейного типу звертатися з відповідною заявою до Виконкому; </w:t>
      </w:r>
    </w:p>
    <w:p w14:paraId="523C6CE2" w14:textId="77777777" w:rsidR="00BB0C2F" w:rsidRDefault="00BB0C2F" w:rsidP="00BB0C2F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сприяти установленню контактів дітей з кандидатами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усиновлювачі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яких направила служба у справах дітей за місцем взяття дітей на місцевий, регіональний  чи  централізований  облік  дітей,  які  можуть  бути усиновлені. </w:t>
      </w:r>
    </w:p>
    <w:p w14:paraId="732A040C" w14:textId="77777777" w:rsidR="00BB0C2F" w:rsidRDefault="00BB0C2F" w:rsidP="00BB0C2F">
      <w:pPr>
        <w:pStyle w:val="1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DEA3A6B" w14:textId="77777777" w:rsidR="00BB0C2F" w:rsidRDefault="00BB0C2F" w:rsidP="00BB0C2F">
      <w:pPr>
        <w:pStyle w:val="1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DCFF0AB" w14:textId="77777777" w:rsidR="00BB0C2F" w:rsidRDefault="00BB0C2F" w:rsidP="00BB0C2F">
      <w:pPr>
        <w:pStyle w:val="1"/>
        <w:tabs>
          <w:tab w:val="left" w:pos="851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 разі створення перешкод громадянам України в усиновленні дітей розглядається питання про припинення дії договору з матір’ю-вихователькою;</w:t>
      </w:r>
    </w:p>
    <w:p w14:paraId="7D5082C5" w14:textId="77777777" w:rsidR="00BB0C2F" w:rsidRDefault="00BB0C2F" w:rsidP="00BB0C2F">
      <w:pPr>
        <w:pStyle w:val="1"/>
        <w:numPr>
          <w:ilvl w:val="1"/>
          <w:numId w:val="1"/>
        </w:numPr>
        <w:tabs>
          <w:tab w:val="left" w:pos="567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створювати належні умови для всебічного розвитку дітей, здобуття ними освіти, підготовки їх до самостійного життя та праці;</w:t>
      </w:r>
    </w:p>
    <w:p w14:paraId="14B5B7AE" w14:textId="77777777" w:rsidR="00BB0C2F" w:rsidRDefault="00BB0C2F" w:rsidP="00BB0C2F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забезпечувати право дітей на свободу світогляду та віросповідання;</w:t>
      </w:r>
    </w:p>
    <w:p w14:paraId="1A544848" w14:textId="77777777" w:rsidR="00BB0C2F" w:rsidRDefault="00BB0C2F" w:rsidP="00BB0C2F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разі прийому до дитячого будинку сімейного типу нових вихованців подати Службі довідку про доходи сім’ї за останні шість місяців без урахування державної соціальної допомоги на дітей-сиріт та дітей, позбавлених батьківського піклування, або довідку про подану декларацію про майновий стан і доходи (про сплату податку на доходи фізичних осіб та про відсутність правових зобов’язань з такого податку);</w:t>
      </w:r>
    </w:p>
    <w:p w14:paraId="2E65C33B" w14:textId="77777777" w:rsidR="00BB0C2F" w:rsidRDefault="00BB0C2F" w:rsidP="00BB0C2F">
      <w:pPr>
        <w:pStyle w:val="1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разі коли середньомісячний сукупний дохід сім’ї у розрахунку на одну особу за попередні шість місяців є меншим від розміру встановленого законом прожиткового мінімуму для відповідних соціальних і демографічних груп населення, питання функціонування дитячого будинку сімейного типу виноситься на розгляд комісії з питань захисту прав дитини; </w:t>
      </w:r>
    </w:p>
    <w:p w14:paraId="10FF7671" w14:textId="77777777" w:rsidR="00BB0C2F" w:rsidRDefault="00BB0C2F" w:rsidP="00BB0C2F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дбати про збереження рухомого і нерухомого майна, обладнання, переданого Організацією для забезпечення діяльності дитячого будинку сімейного типу;</w:t>
      </w:r>
    </w:p>
    <w:p w14:paraId="336F95E2" w14:textId="77777777" w:rsidR="00BB0C2F" w:rsidRDefault="00BB0C2F" w:rsidP="00BB0C2F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підтримувати у належному технічному стані будівлю дитячого будинку сімейного типу;</w:t>
      </w:r>
    </w:p>
    <w:p w14:paraId="5AD5C7DB" w14:textId="77777777" w:rsidR="00BB0C2F" w:rsidRDefault="00BB0C2F" w:rsidP="00BB0C2F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ознайомлюватись зі щорічним звітом про стан виховання, утримання і розвитку дітей в дитячому будинку сімейного типу.</w:t>
      </w:r>
    </w:p>
    <w:p w14:paraId="566104B5" w14:textId="77777777" w:rsidR="00BB0C2F" w:rsidRDefault="00BB0C2F" w:rsidP="00BB0C2F">
      <w:pPr>
        <w:pStyle w:val="1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Матір-вихователька несе відповідальність за вихованців згідно із законодавством та за діяльність дитячого будинку сімейного типу.</w:t>
      </w:r>
    </w:p>
    <w:p w14:paraId="62FE8006" w14:textId="77777777" w:rsidR="00BB0C2F" w:rsidRDefault="00BB0C2F" w:rsidP="00BB0C2F">
      <w:pPr>
        <w:pStyle w:val="1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8825213" w14:textId="77777777" w:rsidR="00BB0C2F" w:rsidRDefault="00BB0C2F" w:rsidP="00BB0C2F">
      <w:pPr>
        <w:pStyle w:val="1"/>
        <w:numPr>
          <w:ilvl w:val="0"/>
          <w:numId w:val="2"/>
        </w:numPr>
        <w:tabs>
          <w:tab w:val="left" w:pos="851"/>
          <w:tab w:val="left" w:pos="737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Виконавчий комітет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зобов’язується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1A939253" w14:textId="77777777" w:rsidR="00BB0C2F" w:rsidRDefault="00BB0C2F" w:rsidP="00BB0C2F">
      <w:pPr>
        <w:pStyle w:val="1"/>
        <w:numPr>
          <w:ilvl w:val="0"/>
          <w:numId w:val="3"/>
        </w:numPr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щомісяця перераховувати на особовий рахунок у банківській установі матері-виховательці державну соціальну допомогу на дітей та грошове забезпечення;</w:t>
      </w:r>
    </w:p>
    <w:p w14:paraId="2A613173" w14:textId="77777777" w:rsidR="00BB0C2F" w:rsidRDefault="00BB0C2F" w:rsidP="00BB0C2F">
      <w:pPr>
        <w:pStyle w:val="1"/>
        <w:numPr>
          <w:ilvl w:val="0"/>
          <w:numId w:val="3"/>
        </w:numPr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надавати матері-виховательці дитячого будинку сімейного типу необхідні меблі, побутову техніку та інші предмети тривалого вжитку (шафи для одягу, меблі для кухні, дзеркала, письмові столи, стільці, ліжка або дивани; газова/електрична плита, водонагрівач/двоконтурний котел; побутові                     прилади – холодильник, телевізор, пральна машина, електрична праска, люстри, настільні лампи, годинники; необхідний посуд, столові прибори, текстильну білизну тощо), виходячи з розрахунку проживання в дитячому будинку сімейного типу восьми осіб з урахуванням кількості влаштованих дітей, їх індивідуальних  потреб, віку, статі, стану здоров’я;</w:t>
      </w:r>
    </w:p>
    <w:p w14:paraId="6DB2E490" w14:textId="77777777" w:rsidR="00BB0C2F" w:rsidRDefault="00BB0C2F" w:rsidP="00BB0C2F">
      <w:pPr>
        <w:pStyle w:val="1"/>
        <w:numPr>
          <w:ilvl w:val="0"/>
          <w:numId w:val="3"/>
        </w:numPr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забезпечити соціальне супроводження дитячого будинку сімейного типу Центру спільно з Організацією та раз на квартал проводити міжвідомчу нараду  з  питань  ефективності  такого  супроводження,  відповідно  до  плану </w:t>
      </w:r>
    </w:p>
    <w:p w14:paraId="02F755B6" w14:textId="77777777" w:rsidR="00BB0C2F" w:rsidRDefault="00BB0C2F" w:rsidP="00BB0C2F">
      <w:pPr>
        <w:pStyle w:val="1"/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59FE215" w14:textId="77777777" w:rsidR="00BB0C2F" w:rsidRDefault="00BB0C2F" w:rsidP="00BB0C2F">
      <w:pPr>
        <w:pStyle w:val="1"/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соціального супроводження сім’ї. Центру разом з Організацією визначати форми та методи здійснення соціального супроводження сім’ї;</w:t>
      </w:r>
    </w:p>
    <w:p w14:paraId="41B13DF6" w14:textId="77777777" w:rsidR="00BB0C2F" w:rsidRDefault="00BB0C2F" w:rsidP="00BB0C2F">
      <w:pPr>
        <w:pStyle w:val="1"/>
        <w:numPr>
          <w:ilvl w:val="0"/>
          <w:numId w:val="3"/>
        </w:numPr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забезпечити щорічне безоплатне медичне обстеження дітей (двічі на рік). У разі необхідності забезпечити дітей санаторно-курортним</w:t>
      </w:r>
      <w:r>
        <w:rPr>
          <w:rFonts w:ascii="Times New Roman" w:hAnsi="Times New Roman" w:cs="Times New Roman"/>
          <w:sz w:val="28"/>
          <w:szCs w:val="28"/>
        </w:rPr>
        <w:t xml:space="preserve"> лікуванням;</w:t>
      </w:r>
    </w:p>
    <w:p w14:paraId="47A2DA49" w14:textId="77777777" w:rsidR="00BB0C2F" w:rsidRDefault="00BB0C2F" w:rsidP="00BB0C2F">
      <w:pPr>
        <w:pStyle w:val="1"/>
        <w:numPr>
          <w:ilvl w:val="0"/>
          <w:numId w:val="3"/>
        </w:numPr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перевіряти умови влаштування, утримання, виховання, навчання                       дітей-вихованців;</w:t>
      </w:r>
    </w:p>
    <w:p w14:paraId="4D9D0D24" w14:textId="77777777" w:rsidR="00BB0C2F" w:rsidRDefault="00BB0C2F" w:rsidP="00BB0C2F">
      <w:pPr>
        <w:pStyle w:val="1"/>
        <w:numPr>
          <w:ilvl w:val="0"/>
          <w:numId w:val="3"/>
        </w:numPr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здійснювати координацію діяльності відповідних міських установ та організацій, пов’язаної із захистом прав дітей.</w:t>
      </w:r>
    </w:p>
    <w:p w14:paraId="1D0E0A21" w14:textId="77777777" w:rsidR="00BB0C2F" w:rsidRDefault="00BB0C2F" w:rsidP="00BB0C2F">
      <w:pPr>
        <w:pStyle w:val="1"/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3EA7449E" w14:textId="77777777" w:rsidR="00BB0C2F" w:rsidRDefault="00BB0C2F" w:rsidP="00BB0C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4. Організація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зобов’язується:</w:t>
      </w:r>
    </w:p>
    <w:p w14:paraId="320036D1" w14:textId="77777777" w:rsidR="00BB0C2F" w:rsidRDefault="00BB0C2F" w:rsidP="00BB0C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1) укласти з матір’ю-вихователькою </w:t>
      </w:r>
      <w:r>
        <w:rPr>
          <w:rFonts w:ascii="Times New Roman" w:hAnsi="Times New Roman" w:cs="Times New Roman"/>
          <w:sz w:val="28"/>
          <w:szCs w:val="28"/>
        </w:rPr>
        <w:t>дитячого будинку сімейного типу</w:t>
      </w:r>
      <w:r>
        <w:rPr>
          <w:rFonts w:ascii="Times New Roman" w:hAnsi="Times New Roman" w:cs="Times New Roman"/>
          <w:bCs/>
          <w:sz w:val="28"/>
          <w:szCs w:val="28"/>
        </w:rPr>
        <w:t xml:space="preserve"> Договір безоплатного користування на житлове приміщення за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:                вулиця Шевченка, ***, місто Бровари, Броварський район, Київська область.</w:t>
      </w:r>
    </w:p>
    <w:p w14:paraId="4D43CC76" w14:textId="77777777" w:rsidR="00BB0C2F" w:rsidRDefault="00BB0C2F" w:rsidP="00BB0C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2) надати житлове приміщення виключно на термін діяльності </w:t>
      </w:r>
      <w:r>
        <w:rPr>
          <w:rFonts w:ascii="Times New Roman" w:hAnsi="Times New Roman" w:cs="Times New Roman"/>
          <w:sz w:val="28"/>
          <w:szCs w:val="28"/>
        </w:rPr>
        <w:t>дитячого будинку сімейного типу</w:t>
      </w:r>
      <w:r>
        <w:rPr>
          <w:rFonts w:ascii="Times New Roman" w:hAnsi="Times New Roman" w:cs="Times New Roman"/>
          <w:bCs/>
          <w:sz w:val="28"/>
          <w:szCs w:val="28"/>
        </w:rPr>
        <w:t xml:space="preserve">. Разом із житловим приміщенням передати у користування обладнання, меблі, побутову техніку та інші предмети тривалого вжитку, необхідні для забезпечення діяльності </w:t>
      </w:r>
      <w:r>
        <w:rPr>
          <w:rFonts w:ascii="Times New Roman" w:hAnsi="Times New Roman" w:cs="Times New Roman"/>
          <w:sz w:val="28"/>
          <w:szCs w:val="28"/>
        </w:rPr>
        <w:t>дитячого будинку сімейного типу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3D07B138" w14:textId="77777777" w:rsidR="00BB0C2F" w:rsidRDefault="00BB0C2F" w:rsidP="00BB0C2F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здійснювати соціальне супроводження дитячого будинку сімейного типу за планом, який щорічно узгоджується з Центром, фахівцями з соціальної роботи Організації, які пройшли підготовку за державною програмою;</w:t>
      </w:r>
    </w:p>
    <w:p w14:paraId="6B268FD3" w14:textId="77777777" w:rsidR="00BB0C2F" w:rsidRDefault="00BB0C2F" w:rsidP="00BB0C2F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сприяти реалізації плану індивідуального розвитку дітей-вихованців; </w:t>
      </w:r>
    </w:p>
    <w:p w14:paraId="416893BA" w14:textId="77777777" w:rsidR="00BB0C2F" w:rsidRDefault="00BB0C2F" w:rsidP="00BB0C2F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раз на рік готувати звіт про стан виховання, утримання і розвитку дітей в дитячому будинку сімейного типу для </w:t>
      </w:r>
      <w:r>
        <w:rPr>
          <w:rFonts w:ascii="Times New Roman" w:hAnsi="Times New Roman" w:cs="Times New Roman"/>
          <w:sz w:val="28"/>
          <w:szCs w:val="28"/>
        </w:rPr>
        <w:t>Служби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63F82CFF" w14:textId="77777777" w:rsidR="00BB0C2F" w:rsidRDefault="00BB0C2F" w:rsidP="00BB0C2F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інформувати Службу щодо виникнення несприятливих умов для проживання та виховання дітей у </w:t>
      </w:r>
      <w:r>
        <w:rPr>
          <w:rFonts w:ascii="Times New Roman" w:hAnsi="Times New Roman" w:cs="Times New Roman"/>
          <w:sz w:val="28"/>
          <w:szCs w:val="28"/>
        </w:rPr>
        <w:t>дитячому будинку сімейного типу</w:t>
      </w:r>
      <w:r>
        <w:rPr>
          <w:rFonts w:ascii="Times New Roman" w:hAnsi="Times New Roman" w:cs="Times New Roman"/>
          <w:sz w:val="28"/>
          <w:szCs w:val="28"/>
          <w:lang w:eastAsia="ru-RU"/>
        </w:rPr>
        <w:t>, а саме конфліктних стосунків, неналежного виконання матір’ю-вихователькою своїх обов’язків та інше;</w:t>
      </w:r>
    </w:p>
    <w:p w14:paraId="42E31817" w14:textId="77777777" w:rsidR="00BB0C2F" w:rsidRDefault="00BB0C2F" w:rsidP="00BB0C2F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забезпечити зовнішню професійну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супервізію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групову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інтервізію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додаткове навчання для матері-виховательки;</w:t>
      </w:r>
    </w:p>
    <w:p w14:paraId="1D2001F3" w14:textId="77777777" w:rsidR="00BB0C2F" w:rsidRDefault="00BB0C2F" w:rsidP="00BB0C2F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сприяти організації медичного обслуговування матері-виховательки;</w:t>
      </w:r>
    </w:p>
    <w:p w14:paraId="6FF787B7" w14:textId="77777777" w:rsidR="00BB0C2F" w:rsidRDefault="00BB0C2F" w:rsidP="00BB0C2F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забезпечувати поточний ремонт один раз на 3 роки та в разі аварійної ситуації для підтримання в належному технічному стані будівлі дитячого будинку сімейного типу. Кошторис поточного ремонту затверджується після ознайомлення з ним матері-виховательки;</w:t>
      </w:r>
    </w:p>
    <w:p w14:paraId="061E596A" w14:textId="77777777" w:rsidR="00BB0C2F" w:rsidRDefault="00BB0C2F" w:rsidP="00BB0C2F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забезпечувати оплату комунальних послуг у межах визначених лімітів;</w:t>
      </w:r>
    </w:p>
    <w:p w14:paraId="5558FA91" w14:textId="77777777" w:rsidR="00BB0C2F" w:rsidRDefault="00BB0C2F" w:rsidP="00BB0C2F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надати можливість користуватися та упорядковувати земельну ділянку, що знаходиться біля споруди дитячого будинку сімейного типу;</w:t>
      </w:r>
    </w:p>
    <w:p w14:paraId="51917C51" w14:textId="77777777" w:rsidR="00BB0C2F" w:rsidRDefault="00BB0C2F" w:rsidP="00BB0C2F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надати можливість користуватися транспортним засобом Організації шляхом попередньої заявки та домовленості.</w:t>
      </w:r>
    </w:p>
    <w:p w14:paraId="555B21FD" w14:textId="77777777" w:rsidR="00BB0C2F" w:rsidRDefault="00BB0C2F" w:rsidP="00BB0C2F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433DCB3" w14:textId="77777777" w:rsidR="00BB0C2F" w:rsidRDefault="00BB0C2F" w:rsidP="00BB0C2F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4A6872E" w14:textId="77777777" w:rsidR="00BB0C2F" w:rsidRDefault="00BB0C2F" w:rsidP="00BB0C2F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5. За згодою сторін цей договір може бути доповнений іншими зобов’язаннями.</w:t>
      </w:r>
    </w:p>
    <w:p w14:paraId="339CECD8" w14:textId="77777777" w:rsidR="00BB0C2F" w:rsidRDefault="00BB0C2F" w:rsidP="00BB0C2F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636DB22" w14:textId="77777777" w:rsidR="00BB0C2F" w:rsidRDefault="00BB0C2F" w:rsidP="00BB0C2F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 разі порушення та неналежного виконання умов цього договору, кожна зі сторін має право звернутися до суду.</w:t>
      </w:r>
    </w:p>
    <w:p w14:paraId="218177D4" w14:textId="77777777" w:rsidR="00BB0C2F" w:rsidRDefault="00BB0C2F" w:rsidP="00BB0C2F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EDEB6A3" w14:textId="77777777" w:rsidR="00BB0C2F" w:rsidRDefault="00BB0C2F" w:rsidP="00BB0C2F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Договір може бути розірваний за згодою сторін.</w:t>
      </w:r>
    </w:p>
    <w:p w14:paraId="41117504" w14:textId="77777777" w:rsidR="00BB0C2F" w:rsidRDefault="00BB0C2F" w:rsidP="00BB0C2F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5C2E036" w14:textId="77777777" w:rsidR="00BB0C2F" w:rsidRDefault="00BB0C2F" w:rsidP="00BB0C2F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Дія Договору припиняється у разі, коли в дитячому будинку сімейного типу виникають несприятливі умови для виховання та спільного проживання дітей (тяжка хвороба матері-виховательки, відсутність взаєморозуміння з дітьми, конфліктні стосунки між дітьми, невиконання матір’ю-вихователькою обов’язків щодо належного виховання, розвитку та утримання дітей,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невиконання індивідуальної програми реабілітації дитини з інвалідністю), повернення вихованців рідним батькам (опікуну, піклувальнику, усиновителю), досягнення дитиною повноліття, відмови матері-виховательки від обов’язкової евакуації разом з вихованцями у разі загрози виникнення або виникнення надзвичайної ситуації, під час дії на території України або в окремих її місцевостях надзвичайного або воєнного стану, виявлення обставин щодо навмисного виведення дитини із дитячого будинку сімейного типу з метою усиновлення її іноземцями, за винятком ситуацій, коли іноземець є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родичем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дитини, за згодою сторін, з інших причин, передбачених договором, за рішенням суду, а також за наявності обставин, зазначених у статті 212 Сімейного кодексу України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30205594" w14:textId="77777777" w:rsidR="00BB0C2F" w:rsidRDefault="00BB0C2F" w:rsidP="00BB0C2F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37FE010" w14:textId="77777777" w:rsidR="00BB0C2F" w:rsidRDefault="00BB0C2F" w:rsidP="00BB0C2F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Договір укладається в чотирьох примірниках – по одному для кожної зі сторін,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для Служби. Усі примірники мають однакову юридичну силу. </w:t>
      </w:r>
    </w:p>
    <w:p w14:paraId="3BC3A2B9" w14:textId="77777777" w:rsidR="00BB0C2F" w:rsidRDefault="00BB0C2F" w:rsidP="00BB0C2F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B467609" w14:textId="77777777" w:rsidR="00BB0C2F" w:rsidRDefault="00BB0C2F" w:rsidP="00BB0C2F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Зміни та доповнення, додаткові угоди та додатки до цього Договору є його невід’ємною частиною і мають юридичну силу у разі, якщо вони викладені у письмовій формі та підписані уповноваженими на те представниками Сторін. Інформування Сторін цього Договору здійснюється в письмовій формі шляхом направлення листів, телеграм чи по факсу з подальшим направленням оригіналів таких повідомлень.</w:t>
      </w:r>
    </w:p>
    <w:p w14:paraId="392B2783" w14:textId="77777777" w:rsidR="00BB0C2F" w:rsidRDefault="00BB0C2F" w:rsidP="00BB0C2F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797AA2D" w14:textId="77777777" w:rsidR="00BB0C2F" w:rsidRDefault="00BB0C2F" w:rsidP="00BB0C2F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Усі суперечки між Сторонами цього Договору, з яких не досягнуто згоди, розв’язуються шляхом переговорів. У разі недосягнення згоди між Сторонами спір вирішується в порядку, передбаченому чинним законодавством України.</w:t>
      </w:r>
    </w:p>
    <w:p w14:paraId="2068552B" w14:textId="77777777" w:rsidR="00BB0C2F" w:rsidRDefault="00BB0C2F" w:rsidP="00BB0C2F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D981DC6" w14:textId="77777777" w:rsidR="00BB0C2F" w:rsidRDefault="00BB0C2F" w:rsidP="00BB0C2F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FBB15E3" w14:textId="77777777" w:rsidR="00BB0C2F" w:rsidRDefault="00BB0C2F" w:rsidP="00BB0C2F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74380F4" w14:textId="77777777" w:rsidR="00BB0C2F" w:rsidRDefault="00BB0C2F" w:rsidP="00BB0C2F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3B6E22A" w14:textId="77777777" w:rsidR="00BB0C2F" w:rsidRDefault="00BB0C2F" w:rsidP="00BB0C2F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A0F30B7" w14:textId="77777777" w:rsidR="00BB0C2F" w:rsidRDefault="00BB0C2F" w:rsidP="00BB0C2F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12. Цей Договір набирає чинності з дня його підписання.</w:t>
      </w:r>
    </w:p>
    <w:p w14:paraId="03CC8C97" w14:textId="77777777" w:rsidR="00BB0C2F" w:rsidRDefault="00BB0C2F" w:rsidP="00BB0C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B0C2F" w14:paraId="6ADFD722" w14:textId="77777777" w:rsidTr="00BB0C2F">
        <w:trPr>
          <w:trHeight w:val="2319"/>
        </w:trPr>
        <w:tc>
          <w:tcPr>
            <w:tcW w:w="4814" w:type="dxa"/>
          </w:tcPr>
          <w:p w14:paraId="593A217F" w14:textId="77777777" w:rsidR="00BB0C2F" w:rsidRDefault="00BB0C2F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Виконавчий комітет </w:t>
            </w:r>
          </w:p>
          <w:p w14:paraId="2623D829" w14:textId="77777777" w:rsidR="00BB0C2F" w:rsidRDefault="00BB0C2F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Броварської міської ради</w:t>
            </w:r>
          </w:p>
          <w:p w14:paraId="48285A43" w14:textId="77777777" w:rsidR="00BB0C2F" w:rsidRDefault="00BB0C2F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Броварського району</w:t>
            </w:r>
          </w:p>
          <w:p w14:paraId="4F1B8D1D" w14:textId="77777777" w:rsidR="00BB0C2F" w:rsidRDefault="00BB0C2F">
            <w:pPr>
              <w:tabs>
                <w:tab w:val="left" w:pos="7088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Київської області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14:paraId="6F016407" w14:textId="77777777" w:rsidR="00BB0C2F" w:rsidRDefault="00BB0C2F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вулиця Героїв України, 15, </w:t>
            </w:r>
          </w:p>
          <w:p w14:paraId="23676039" w14:textId="77777777" w:rsidR="00BB0C2F" w:rsidRDefault="00BB0C2F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місто Бровари, Броварський район,                                   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Київська область, 07400</w:t>
            </w:r>
          </w:p>
          <w:p w14:paraId="4FE331F7" w14:textId="77777777" w:rsidR="00BB0C2F" w:rsidRDefault="00BB0C2F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Ігор САПОЖКО</w:t>
            </w:r>
          </w:p>
          <w:p w14:paraId="5A00A09A" w14:textId="77777777" w:rsidR="00BB0C2F" w:rsidRDefault="00BB0C2F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651E25E9" w14:textId="77777777" w:rsidR="00BB0C2F" w:rsidRDefault="00BB0C2F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вулиця Шевченка, ***,</w:t>
            </w:r>
          </w:p>
          <w:p w14:paraId="50A1400C" w14:textId="77777777" w:rsidR="00BB0C2F" w:rsidRDefault="00BB0C2F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місто Бровари, </w:t>
            </w:r>
          </w:p>
          <w:p w14:paraId="5522F57C" w14:textId="77777777" w:rsidR="00BB0C2F" w:rsidRDefault="00BB0C2F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Броварський район,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</w:p>
          <w:p w14:paraId="393069D1" w14:textId="77777777" w:rsidR="00BB0C2F" w:rsidRDefault="00BB0C2F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Київська область, 07400.</w:t>
            </w:r>
          </w:p>
          <w:p w14:paraId="1158539E" w14:textId="77777777" w:rsidR="00BB0C2F" w:rsidRDefault="00BB0C2F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Тимчасова адреса місця проживання: вулиця ***, ***, місто ***, Республіка Польща</w:t>
            </w:r>
          </w:p>
          <w:p w14:paraId="048C7BF7" w14:textId="77777777" w:rsidR="00BB0C2F" w:rsidRDefault="00BB0C2F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***</w:t>
            </w:r>
          </w:p>
          <w:p w14:paraId="1C7C629D" w14:textId="77777777" w:rsidR="00BB0C2F" w:rsidRDefault="00BB0C2F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0C2F" w14:paraId="24948248" w14:textId="77777777" w:rsidTr="00BB0C2F">
        <w:tc>
          <w:tcPr>
            <w:tcW w:w="4814" w:type="dxa"/>
          </w:tcPr>
          <w:p w14:paraId="284D12BD" w14:textId="77777777" w:rsidR="00BB0C2F" w:rsidRDefault="00BB0C2F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 «Київське обласне відділення</w:t>
            </w:r>
          </w:p>
          <w:p w14:paraId="2FD498FB" w14:textId="77777777" w:rsidR="00BB0C2F" w:rsidRDefault="00BB0C2F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«Благодійний фонд </w:t>
            </w:r>
          </w:p>
          <w:p w14:paraId="09FD9121" w14:textId="77777777" w:rsidR="00BB0C2F" w:rsidRDefault="00BB0C2F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«СОС Дитяче містечко» </w:t>
            </w:r>
          </w:p>
          <w:p w14:paraId="5FB55E73" w14:textId="77777777" w:rsidR="00BB0C2F" w:rsidRDefault="00BB0C2F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вулиця Шевченка, 18, місто Бровари,</w:t>
            </w:r>
          </w:p>
          <w:p w14:paraId="4BF55C36" w14:textId="77777777" w:rsidR="00BB0C2F" w:rsidRDefault="00BB0C2F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Броварський район, Київська область, 07400 </w:t>
            </w:r>
          </w:p>
          <w:p w14:paraId="1EDF55D1" w14:textId="77777777" w:rsidR="00BB0C2F" w:rsidRDefault="00BB0C2F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Олена КРІПАК</w:t>
            </w:r>
          </w:p>
          <w:p w14:paraId="78EBF05D" w14:textId="77777777" w:rsidR="00BB0C2F" w:rsidRDefault="00BB0C2F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0E711DE5" w14:textId="77777777" w:rsidR="00BB0C2F" w:rsidRDefault="00BB0C2F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0C2F" w14:paraId="357E34D9" w14:textId="77777777" w:rsidTr="00BB0C2F">
        <w:tc>
          <w:tcPr>
            <w:tcW w:w="4814" w:type="dxa"/>
          </w:tcPr>
          <w:p w14:paraId="7056BE73" w14:textId="77777777" w:rsidR="00BB0C2F" w:rsidRDefault="00BB0C2F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D527C1" w14:textId="77777777" w:rsidR="00BB0C2F" w:rsidRDefault="00BB0C2F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62F931" w14:textId="77777777" w:rsidR="00BB0C2F" w:rsidRDefault="00BB0C2F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FEC416" w14:textId="77777777" w:rsidR="00BB0C2F" w:rsidRDefault="00BB0C2F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Міський голова                               </w:t>
            </w:r>
          </w:p>
        </w:tc>
        <w:tc>
          <w:tcPr>
            <w:tcW w:w="4814" w:type="dxa"/>
          </w:tcPr>
          <w:p w14:paraId="79B5606C" w14:textId="77777777" w:rsidR="00BB0C2F" w:rsidRDefault="00BB0C2F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E4106AC" w14:textId="77777777" w:rsidR="00BB0C2F" w:rsidRDefault="00BB0C2F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FA9BCA4" w14:textId="77777777" w:rsidR="00BB0C2F" w:rsidRDefault="00BB0C2F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DB6B659" w14:textId="77777777" w:rsidR="00BB0C2F" w:rsidRDefault="00BB0C2F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Ігор САПОЖКО</w:t>
            </w:r>
          </w:p>
        </w:tc>
      </w:tr>
    </w:tbl>
    <w:p w14:paraId="45BE2B5E" w14:textId="77777777" w:rsidR="00BB0C2F" w:rsidRDefault="00BB0C2F" w:rsidP="00BB0C2F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ermEnd w:id="1"/>
    <w:p w14:paraId="5FF0D8BD" w14:textId="2CA76A9F" w:rsidR="004F7CAD" w:rsidRPr="00EE06C3" w:rsidRDefault="004F7CAD" w:rsidP="00BB0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8"/>
      <w:footerReference w:type="default" r:id="rId9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9A412" w14:textId="77777777" w:rsidR="00275887" w:rsidRDefault="00275887">
      <w:pPr>
        <w:spacing w:after="0" w:line="240" w:lineRule="auto"/>
      </w:pPr>
      <w:r>
        <w:separator/>
      </w:r>
    </w:p>
  </w:endnote>
  <w:endnote w:type="continuationSeparator" w:id="0">
    <w:p w14:paraId="22BAE012" w14:textId="77777777" w:rsidR="00275887" w:rsidRDefault="00275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27588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98BAD" w14:textId="77777777" w:rsidR="00275887" w:rsidRDefault="00275887">
      <w:pPr>
        <w:spacing w:after="0" w:line="240" w:lineRule="auto"/>
      </w:pPr>
      <w:r>
        <w:separator/>
      </w:r>
    </w:p>
  </w:footnote>
  <w:footnote w:type="continuationSeparator" w:id="0">
    <w:p w14:paraId="0D35225F" w14:textId="77777777" w:rsidR="00275887" w:rsidRDefault="002758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275887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82720E"/>
    <w:multiLevelType w:val="multilevel"/>
    <w:tmpl w:val="BBE25226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2138" w:hanging="720"/>
      </w:pPr>
    </w:lvl>
    <w:lvl w:ilvl="2">
      <w:start w:val="1"/>
      <w:numFmt w:val="decimal"/>
      <w:lvlText w:val="%1.%2.%3."/>
      <w:lvlJc w:val="left"/>
      <w:pPr>
        <w:ind w:left="3556" w:hanging="720"/>
      </w:pPr>
    </w:lvl>
    <w:lvl w:ilvl="3">
      <w:start w:val="1"/>
      <w:numFmt w:val="decimal"/>
      <w:lvlText w:val="%1.%2.%3.%4."/>
      <w:lvlJc w:val="left"/>
      <w:pPr>
        <w:ind w:left="5334" w:hanging="1080"/>
      </w:pPr>
    </w:lvl>
    <w:lvl w:ilvl="4">
      <w:start w:val="1"/>
      <w:numFmt w:val="decimal"/>
      <w:lvlText w:val="%1.%2.%3.%4.%5."/>
      <w:lvlJc w:val="left"/>
      <w:pPr>
        <w:ind w:left="6752" w:hanging="1080"/>
      </w:pPr>
    </w:lvl>
    <w:lvl w:ilvl="5">
      <w:start w:val="1"/>
      <w:numFmt w:val="decimal"/>
      <w:lvlText w:val="%1.%2.%3.%4.%5.%6."/>
      <w:lvlJc w:val="left"/>
      <w:pPr>
        <w:ind w:left="8530" w:hanging="1440"/>
      </w:pPr>
    </w:lvl>
    <w:lvl w:ilvl="6">
      <w:start w:val="1"/>
      <w:numFmt w:val="decimal"/>
      <w:lvlText w:val="%1.%2.%3.%4.%5.%6.%7."/>
      <w:lvlJc w:val="left"/>
      <w:pPr>
        <w:ind w:left="10308" w:hanging="1800"/>
      </w:pPr>
    </w:lvl>
    <w:lvl w:ilvl="7">
      <w:start w:val="1"/>
      <w:numFmt w:val="decimal"/>
      <w:lvlText w:val="%1.%2.%3.%4.%5.%6.%7.%8."/>
      <w:lvlJc w:val="left"/>
      <w:pPr>
        <w:ind w:left="11726" w:hanging="1800"/>
      </w:pPr>
    </w:lvl>
    <w:lvl w:ilvl="8">
      <w:start w:val="1"/>
      <w:numFmt w:val="decimal"/>
      <w:lvlText w:val="%1.%2.%3.%4.%5.%6.%7.%8.%9."/>
      <w:lvlJc w:val="left"/>
      <w:pPr>
        <w:ind w:left="13504" w:hanging="2160"/>
      </w:pPr>
    </w:lvl>
  </w:abstractNum>
  <w:abstractNum w:abstractNumId="1" w15:restartNumberingAfterBreak="0">
    <w:nsid w:val="565A0D06"/>
    <w:multiLevelType w:val="multilevel"/>
    <w:tmpl w:val="B2AACEE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2)"/>
      <w:lvlJc w:val="left"/>
      <w:pPr>
        <w:ind w:left="1288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2" w15:restartNumberingAfterBreak="0">
    <w:nsid w:val="747A4E04"/>
    <w:multiLevelType w:val="hybridMultilevel"/>
    <w:tmpl w:val="17846026"/>
    <w:lvl w:ilvl="0" w:tplc="F4725D60">
      <w:start w:val="1"/>
      <w:numFmt w:val="decimal"/>
      <w:lvlText w:val="%1)"/>
      <w:lvlJc w:val="left"/>
      <w:pPr>
        <w:ind w:left="927" w:hanging="360"/>
      </w:pPr>
      <w:rPr>
        <w:color w:val="000000"/>
        <w:sz w:val="28"/>
        <w:szCs w:val="28"/>
      </w:rPr>
    </w:lvl>
    <w:lvl w:ilvl="1" w:tplc="A754CC86">
      <w:start w:val="1"/>
      <w:numFmt w:val="lowerLetter"/>
      <w:lvlText w:val="%2."/>
      <w:lvlJc w:val="left"/>
      <w:pPr>
        <w:ind w:left="1647" w:hanging="360"/>
      </w:pPr>
    </w:lvl>
    <w:lvl w:ilvl="2" w:tplc="DD1AAE1E">
      <w:start w:val="1"/>
      <w:numFmt w:val="lowerRoman"/>
      <w:lvlText w:val="%3."/>
      <w:lvlJc w:val="right"/>
      <w:pPr>
        <w:ind w:left="2367" w:hanging="180"/>
      </w:pPr>
    </w:lvl>
    <w:lvl w:ilvl="3" w:tplc="38628E30">
      <w:start w:val="1"/>
      <w:numFmt w:val="decimal"/>
      <w:lvlText w:val="%4."/>
      <w:lvlJc w:val="left"/>
      <w:pPr>
        <w:ind w:left="3087" w:hanging="360"/>
      </w:pPr>
    </w:lvl>
    <w:lvl w:ilvl="4" w:tplc="3C5861BA">
      <w:start w:val="1"/>
      <w:numFmt w:val="lowerLetter"/>
      <w:lvlText w:val="%5."/>
      <w:lvlJc w:val="left"/>
      <w:pPr>
        <w:ind w:left="3807" w:hanging="360"/>
      </w:pPr>
    </w:lvl>
    <w:lvl w:ilvl="5" w:tplc="A07E6AF2">
      <w:start w:val="1"/>
      <w:numFmt w:val="lowerRoman"/>
      <w:lvlText w:val="%6."/>
      <w:lvlJc w:val="right"/>
      <w:pPr>
        <w:ind w:left="4527" w:hanging="180"/>
      </w:pPr>
    </w:lvl>
    <w:lvl w:ilvl="6" w:tplc="61A2E98C">
      <w:start w:val="1"/>
      <w:numFmt w:val="decimal"/>
      <w:lvlText w:val="%7."/>
      <w:lvlJc w:val="left"/>
      <w:pPr>
        <w:ind w:left="5247" w:hanging="360"/>
      </w:pPr>
    </w:lvl>
    <w:lvl w:ilvl="7" w:tplc="5DD4F75A">
      <w:start w:val="1"/>
      <w:numFmt w:val="lowerLetter"/>
      <w:lvlText w:val="%8."/>
      <w:lvlJc w:val="left"/>
      <w:pPr>
        <w:ind w:left="5967" w:hanging="360"/>
      </w:pPr>
    </w:lvl>
    <w:lvl w:ilvl="8" w:tplc="EE5E19F4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75887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BB0C2F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character" w:styleId="a7">
    <w:name w:val="Hyperlink"/>
    <w:uiPriority w:val="99"/>
    <w:semiHidden/>
    <w:unhideWhenUsed/>
    <w:rsid w:val="00BB0C2F"/>
    <w:rPr>
      <w:color w:val="0000FF"/>
      <w:u w:val="single"/>
    </w:rPr>
  </w:style>
  <w:style w:type="paragraph" w:customStyle="1" w:styleId="1">
    <w:name w:val="Абзац списку1"/>
    <w:basedOn w:val="a"/>
    <w:uiPriority w:val="99"/>
    <w:qFormat/>
    <w:rsid w:val="00BB0C2F"/>
    <w:pPr>
      <w:ind w:left="720"/>
    </w:pPr>
    <w:rPr>
      <w:rFonts w:ascii="Calibri" w:eastAsia="Calibri" w:hAnsi="Calibri" w:cs="Calibri"/>
      <w:lang w:eastAsia="en-US"/>
    </w:rPr>
  </w:style>
  <w:style w:type="table" w:styleId="a8">
    <w:name w:val="Table Grid"/>
    <w:basedOn w:val="a1"/>
    <w:rsid w:val="00BB0C2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mphasis"/>
    <w:basedOn w:val="a0"/>
    <w:qFormat/>
    <w:rsid w:val="00BB0C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7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866-2008-%D0%B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311587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311587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1813</Words>
  <Characters>10338</Characters>
  <Application>Microsoft Office Word</Application>
  <DocSecurity>8</DocSecurity>
  <Lines>86</Lines>
  <Paragraphs>24</Paragraphs>
  <ScaleCrop>false</ScaleCrop>
  <Company/>
  <LinksUpToDate>false</LinksUpToDate>
  <CharactersWithSpaces>12127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2023-08-08T10:32:00Z</dcterms:modified>
</cp:coreProperties>
</file>