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B177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B177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177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177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1777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739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231D6C" w14:textId="77777777" w:rsidR="008879C7" w:rsidRDefault="008879C7" w:rsidP="008879C7">
      <w:pPr>
        <w:spacing w:after="0" w:line="240" w:lineRule="auto"/>
        <w:ind w:firstLine="368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205186"/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1" w:name="_Hlk74129152"/>
    </w:p>
    <w:p w14:paraId="3C2CB032" w14:textId="77777777" w:rsidR="008879C7" w:rsidRDefault="008879C7" w:rsidP="0088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 позбавлення батьківських прав</w:t>
      </w:r>
    </w:p>
    <w:p w14:paraId="197040AA" w14:textId="77777777" w:rsidR="008879C7" w:rsidRDefault="008879C7" w:rsidP="0088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*** по відношенню до неповнолітньої доньки, ***, ***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026D6CB7" w14:textId="77777777" w:rsidR="008879C7" w:rsidRDefault="008879C7" w:rsidP="0088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3AF04960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79C7">
        <w:rPr>
          <w:rFonts w:ascii="Times New Roman" w:hAnsi="Times New Roman"/>
          <w:sz w:val="26"/>
          <w:szCs w:val="26"/>
        </w:rPr>
        <w:t xml:space="preserve">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прав, 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***,</w:t>
      </w:r>
      <w:r w:rsidRPr="008879C7">
        <w:rPr>
          <w:rFonts w:ascii="Times New Roman" w:hAnsi="Times New Roman"/>
          <w:sz w:val="26"/>
          <w:szCs w:val="26"/>
        </w:rPr>
        <w:t xml:space="preserve"> по відношенню до його неповнолітньої доньки, ***, *** </w:t>
      </w:r>
      <w:proofErr w:type="spellStart"/>
      <w:r w:rsidRPr="008879C7">
        <w:rPr>
          <w:rFonts w:ascii="Times New Roman" w:hAnsi="Times New Roman"/>
          <w:sz w:val="26"/>
          <w:szCs w:val="26"/>
        </w:rPr>
        <w:t>р.н</w:t>
      </w:r>
      <w:proofErr w:type="spellEnd"/>
      <w:r w:rsidRPr="008879C7">
        <w:rPr>
          <w:rFonts w:ascii="Times New Roman" w:hAnsi="Times New Roman"/>
          <w:sz w:val="26"/>
          <w:szCs w:val="26"/>
        </w:rPr>
        <w:t>.</w:t>
      </w:r>
    </w:p>
    <w:p w14:paraId="2F3BB7C1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887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 серпня 2023 року 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надійшла заява ***, ***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р.н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. (паспорт громадянина України: серія ** №***, виданий *** РВ Управління ДМС України в Київській області ***), щодо надання висновку до суду про доцільність позбавлення батьківських прав *** по відношенню до неповнолітньої ***,             ***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р.н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105235C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12 липня *** року *** та *** зареєстрували шлюб (свідоцтво про шлюб: серія *** № ***, видане відділом реєстрації актів цивільного стану Броварського міськрайонного управління юстиції Київської** області ***). Після реєстрації шлюбу ***. змінив своє прізвище на «***» (паспорт громадянина України: серія ** №***, виданий *** РУ ГУ МВС України                  в                 м. *** ***).</w:t>
      </w:r>
    </w:p>
    <w:p w14:paraId="5D2A3565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Від даного шлюбу мають неповнолітню доньку, ***, ***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р.н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>. (свідоцтво про народження: серія *** №***, видане відділом реєстрації актів цивільного стану *** міськрайонного управління юстиції *** ***). Батьками дитини записані: мати – ***, батько – ***.</w:t>
      </w:r>
    </w:p>
    <w:p w14:paraId="374F4DA4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Згідно з рішенням Броварського міськрайонного суду Київської області  від 17.07.2012, шлюб між ***. та ***. було розірвано. </w:t>
      </w:r>
    </w:p>
    <w:p w14:paraId="78626045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Неповнолітня ***. залишилась проживати з матір’ю за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адресою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>: бульвар ***, будинок ***, квартира ***, місто ***, Броварський район, *** область.</w:t>
      </w:r>
    </w:p>
    <w:p w14:paraId="71143325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Рішенням *** міськрайонного суду Київської області                                 від ***, з ***. на користь ***. було вирішено стягувати аліменти на утримання доньки, ***, у розмірі його заробітку, але не менше 30% прожиткового мінімуму для дитини відповідного віку, щомісячно, починаючи з 08 жовтня 2014 року і до досягнення дитиною повноліття. </w:t>
      </w:r>
    </w:p>
    <w:p w14:paraId="2EFB0ADA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Відповідно до витягу з рішення виконавчого комітету Броварської міської ради Київської області від 27.11.2018 №*** «Про призначення порядку участі у вихованні дитини», ***. було визначено порядок участі у вихованні доньки ***, а саме: перша, третя субота місяця з 10.00 год до 17.00 год, канікулярні дні – за попередньою домовленістю з матір’ю.</w:t>
      </w:r>
    </w:p>
    <w:p w14:paraId="6FDC2323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07 червня 2022 року *** зареєструвала шлюб із **** (свідоцтво про шлюб: серія *** №*** видане *** відділом державної реєстрації актів цивільного стану у місті Києві Центрального міжрегіонального управління юстиції (м. ***) ***). Після реєстрації шлюбу ***. прізвище не змінювала.</w:t>
      </w:r>
    </w:p>
    <w:p w14:paraId="6B3CDCAA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lastRenderedPageBreak/>
        <w:t>29 червня 2023 року ***. звернулась із позовною заявою до *** міськрайонного суду Київської області про позбавлення батьківських прав ***. по відношенню до доньки ***.</w:t>
      </w:r>
    </w:p>
    <w:p w14:paraId="18EA55C7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10 серпня 2023 року спеціалістом Служби було проведено бесіду з                 ***., у ході якої остання розповіла, що після народження доньки стосунки між нею та батьком дитини погіршились. ***. часто був ніде не працевлаштований, у родині не вистачало коштів на проживання. Коли доньці виповнилося дев’ять місяців, матір змушена була йти працювати. Дитину залишала з бабою, яка проживала в селі *** Броварського району ** області. Зі слів заявниці, через два роки після розірвання шлюбу ***. приїхав до дитини та привіз фрукти. Через деякий час знову приїхав та купив доньці велосипед, одяг та шкільне приладдя. ***. зазначила, що батько не вітав доньку з днем народження. Зазначила, що до 2018 року ***. періодично приїздив до дитини та телефонував. ***. повідомила, що в 2018 році рішенням органу опіки та піклування  батьку було визначено графік зустрічей                          з донькою, проте з того часу він жодного разу до дитини не приїхав. Матір дитини повідомила, що ***. не приймає участі у вихованні доньки, не спілкується з нею, не піклується про неї, матеріально не утримує. Зазначила, що в батька наявний великий борг зі сплати аліментів. Повідомила, що вдруге вийшла заміж, і її нинішній чоловік повністю замінив *** батька. Також зазначила, що оскільки в ***. було відсутнє місце реєстрації, то його зареєстрували у будинку, власником якого була її матір за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адресою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>: вулиця ***, будинок ***, село ***  Броварського району *** області. Після розлучення батьків дитини баба зняла ***. з реєстрації та продала будинок.</w:t>
      </w:r>
    </w:p>
    <w:p w14:paraId="70E97C0C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Згідно з листом від 12.08.2023 №***, наданим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області, за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адресою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>: бульвар ***, будинок **, квартира ***,  місто ** Броварського району *** області зареєстровано двоє осіб:</w:t>
      </w:r>
      <w:r w:rsidRPr="008879C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*** та ***.</w:t>
      </w:r>
    </w:p>
    <w:p w14:paraId="4848C082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Згідно з актом обстеження житлово-побутових умов від 06.07.2023, складеним депутатом </w:t>
      </w:r>
      <w:r w:rsidRPr="008879C7">
        <w:rPr>
          <w:rFonts w:ascii="Times New Roman" w:hAnsi="Times New Roman"/>
          <w:color w:val="000000" w:themeColor="text1"/>
          <w:sz w:val="26"/>
          <w:szCs w:val="26"/>
          <w:lang w:val="en-US"/>
        </w:rPr>
        <w:t>VIII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 скликання Броварської міської ради Броварського району Київської області *** ***. проживає за вищевказаною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адресою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.                При обстеженні було встановлено, що остання проживає разом із дитиною, ***, ***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р.н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>. Вдруге одружена з ***. Зі слів ***., батько дитини не проживає з ними з 2012 року, про що засвідчили сусіди.</w:t>
      </w:r>
    </w:p>
    <w:p w14:paraId="2A0E27A6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18 серпня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(далі - Центр) було проведено обстеження умов проживання ***. та її неповнолітньої доньки *** за вищевказаною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адресою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, про що складено відповідний акт №***. У ході обстеження було встановлено, що родина мешкає в двокімнатній квартирі. Загальна площа квартири близько 55,6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кв.м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, житлова - 30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кв.м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. Наявні водо-,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електро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- та теплопостачання. Помешкання чисте, охайне, мебльоване, оснащене побутовою технікою. Санвузол роздільний. Для дитини виділена окрема кімната, в якій наявні розкладний диван, комод, стіл зі стільцем, шафа. Дитина забезпечена одягом, продуктами харчування, комп’ютером та засобами гігієни. Для її проживання та виховання створені належні умови. </w:t>
      </w:r>
    </w:p>
    <w:p w14:paraId="7C13DEC5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За цією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адресою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 проживають: </w:t>
      </w:r>
    </w:p>
    <w:p w14:paraId="2156391C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- *** – матір дитини, заявник, офіційно не працевлаштована, середньомісячний дохід з її слів складає 15000,00 грн;</w:t>
      </w:r>
    </w:p>
    <w:p w14:paraId="03D99F4C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lastRenderedPageBreak/>
        <w:t>- *** - донька заявника. Учениця *** класу *** ліцею №*** *** міської ради ** району *** області;</w:t>
      </w:r>
    </w:p>
    <w:p w14:paraId="4EC0DBF5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- ***, ***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р.н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>. - вітчим дитини,</w:t>
      </w:r>
      <w:r w:rsidRPr="008879C7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перебуває на військовій службі в лавах ЗСУ з 14.03.2022 по теперішній час.</w:t>
      </w:r>
    </w:p>
    <w:p w14:paraId="57C32C6E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18 серпня 2023 року фахівцем із соціальної роботи Центру будо проведено оцінку потреб сім'ї ***., про що складено відповідний висновок.             За результатами оцінювання потреб було з’ясовано, що в родині відсутні складні життєві обставини. </w:t>
      </w:r>
    </w:p>
    <w:p w14:paraId="758C5D69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Відповідно до довідок від 15.08.2023, виданих консультативно-діагностичним центром комунального некомерційного підприємства територіальних громад Броварського району Київської області «*** багатопрофільна клінічна лікарня», ***. на обліку лікаря-нарколога та лікаря-психіатра не перебуває.</w:t>
      </w:r>
    </w:p>
    <w:p w14:paraId="24E8831A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Згідно з довідкою від 12.06.2023 №***, виданою ** ліцеєм №*** *** міської ради *** району *** області, *** навчається у *** класі вищезазначеного закладу. Зі слів класного керівника, матір, ***, цікавиться навчанням дочки, займається вихованням, постійно відвідує батьківські збори. Батько, ***, в школі ні разу не з’являвся, вихованням та навчанням дитини не цікавився.</w:t>
      </w:r>
    </w:p>
    <w:p w14:paraId="06FA3CF6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Відповідно до характеристики від 13.06.2023, виданої директором вищевказаного закладу, *** зарекомендувала себе як людина, на яку можна розраховувати у будь-якій ситуації, яка завжди готова прийти на допомогу. Учениця має хороший фізичний та розумовий розвиток, вміє аналізувати предмети, узагальнювати, висловлювати власну думку. *** володіє такими позитивними якостями як відповідальність, доброзичливість та тактовність.           У спілкуванні завжди стримана, ввічлива, чемна та щира. До друзів та знайомих уважна, завжди відноситься з повагою, дотримується хорошої поведінки. Також володіє навичками безконфліктного вирішення проблем та має повагу серед однокласників. Доручення виконує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відповідально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 та сумлінно.</w:t>
      </w:r>
    </w:p>
    <w:p w14:paraId="49016BE7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Згідно з декларацією №*** про вибір лікаря, який надає первинну медичну допомогу, виданою комунальним некомерційним підприємством *** міської ради Броварського району *** області «Броварський міський центр первинної медико-санітарної допомоги», *** є пацієнтом даної медичної установи.</w:t>
      </w:r>
    </w:p>
    <w:p w14:paraId="56956225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19 червня 2023 року державним виконавцем *** відділу державної виконавчої служби у *** районі Київської області було винесено постанову про накладення штрафу на боржника *** за невиконання ним рішення Броварського міськрайонного суду *** області про стягнення аліментів на користь стягувача у розмірі 50 відсотків суми заборгованості зі сплати аліментів – 131 528,34 грн. </w:t>
      </w:r>
    </w:p>
    <w:p w14:paraId="3BE30E7E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Також державним виконавцем *** відділу державної виконавчої служби у Броварському районі *** області було винесено постанову про арешт майна боржника *** за невиконання ним рішення суду про стягнення аліментів.</w:t>
      </w:r>
    </w:p>
    <w:p w14:paraId="10AFC494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Відповідно до довідки від 19.06.2023 №***, виданої *** відділом державної виконавчої служби у Броварському районі *** області, ***. не отримувала аліменти від ****. у період з 01.07.2020 по 19.06.2023 згідно з виконавчим листом 2/361/3041/14 від ***.</w:t>
      </w:r>
    </w:p>
    <w:p w14:paraId="42151C36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Відповідно до роз’яснення Броварського відділу державної виконавчої служби у *** районі *** області від 19.06.2023 №***,  станом на 19.06.2023 заборгованість ***. зі сплати аліментів складає 420 890,69 грн.</w:t>
      </w:r>
    </w:p>
    <w:p w14:paraId="3EE8112B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Як повідомила ***., останнє відоме їй місце проживання батька дитини за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адресою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: вулиця ***, будинок ***, місто *** Ніжинського району *** області. </w:t>
      </w:r>
    </w:p>
    <w:p w14:paraId="67E77862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14 серпня 2023 року спеціалістом Служби було направлено листи до служби у справах дітей та центру надання соціальних послуг *** міської ради *** області щодо проведення обстеження умов проживання та оцінки потреб ***. за вищевказаною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адресою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60238AB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Відповідно до листів від 18.08 та 22.08.2023, отриманих Службою від вищезазначених установ, за даною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адресою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 зареєстрована та знаходиться Релігійна громада української православної церкви Ніжинської єпархії Свято-Михайлівської парафії. Інформація про місце реєстрації та проживання                    ***. відсутня.</w:t>
      </w:r>
    </w:p>
    <w:p w14:paraId="0E44D5A3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14 серпня 2023 року спеціалістом Служби через мобільний додаток «Т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  <w:lang w:val="en-US"/>
        </w:rPr>
        <w:t>elegram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» на мобільний номер ***, наданий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матірʼю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 дитини, було відправлено повідомлення про надходження заяви ***. про позбавлення його батьківських прав по відношенню до неповнолітньої ***. та з метою проведення бесіди для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зʼясування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 його думки щодо вищезазначеного питання. 15.08.2023 останнім повідомлення було прочитане, але залишене без відповіді. 17 серпня 2023 року спеціалістом Служби повторно було надіслано повідомлення ***., проте станом на 28.08.2023 дане повідомлення не прочитано.</w:t>
      </w:r>
    </w:p>
    <w:p w14:paraId="01C475B5" w14:textId="7888BACE" w:rsidR="008879C7" w:rsidRPr="008879C7" w:rsidRDefault="008879C7" w:rsidP="008879C7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</w:pPr>
      <w:r w:rsidRPr="008879C7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  <w:t>Відповідно до статті 171 Сімейного кодексу України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прав.</w:t>
      </w:r>
    </w:p>
    <w:p w14:paraId="30736041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68E449AA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18 серпня 2023 року спеціалістом Служби було проведено бесіду з неповнолітньою *** У ході бесіди остання повідомила, що навчається у *** ліцеї №*** Броварської міської ради *** району Київської області. На запитання чи є в неї друзі, відповіла, що має багато друзів. Розповіла, що подобається вчити англійську мову, в школі навчається добре. Також зазначила, що раніше ходила на спортивні секції з плавання та гандболу. *** повідомила, що завжди допомагає матері по господарству може приготувати їжу. З її слів, дівчинці подобається проводити час разом із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матірʼю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18EADF58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На запитання про батька розповіла, що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памʼятає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 як колись він купив їй велосипед, який ще досі знаходиться у неї вдома. Також купував фрукти, канцелярію до школи, речі, хоча вони не підійшли по розміру. Зазначила, що батько вже давно відсутній в її житті, тому вона не проти позбавлення його батьківських прав. </w:t>
      </w:r>
    </w:p>
    <w:p w14:paraId="0587029F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*** розповіла, що в неї наразі є «тато **, який за три роки більше дав, ніж рідний батько за 14 років». Зазначила, що ** навесні цього року придбав їй ноутбук, часто робить сюрпризи, дарує їм із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матірʼю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 подарунки. Також *** додала, що з </w:t>
      </w:r>
      <w:proofErr w:type="spellStart"/>
      <w:r w:rsidRPr="008879C7">
        <w:rPr>
          <w:rFonts w:ascii="Times New Roman" w:hAnsi="Times New Roman"/>
          <w:color w:val="000000" w:themeColor="text1"/>
          <w:sz w:val="26"/>
          <w:szCs w:val="26"/>
        </w:rPr>
        <w:t>матірʼю</w:t>
      </w:r>
      <w:proofErr w:type="spellEnd"/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 в неї дуже довірливі стосунки.</w:t>
      </w:r>
    </w:p>
    <w:p w14:paraId="277C4476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>30 серпня 2023 року на засіданні комісії з питань захисту прав дитини виконавчого комітету Броварської міської ради Броварського району Київської області (далі-Комісія) було розглянуто питання щодо надання висновку до суду про доцільність позбавлення батьківських прав ***,</w:t>
      </w:r>
      <w:r w:rsidRPr="008879C7">
        <w:rPr>
          <w:rFonts w:ascii="Times New Roman" w:hAnsi="Times New Roman"/>
          <w:sz w:val="26"/>
          <w:szCs w:val="26"/>
        </w:rPr>
        <w:t xml:space="preserve"> по відношенню до його неповнолітньої доньки, ***, *** </w:t>
      </w:r>
      <w:proofErr w:type="spellStart"/>
      <w:r w:rsidRPr="008879C7">
        <w:rPr>
          <w:rFonts w:ascii="Times New Roman" w:hAnsi="Times New Roman"/>
          <w:sz w:val="26"/>
          <w:szCs w:val="26"/>
        </w:rPr>
        <w:t>р.н</w:t>
      </w:r>
      <w:proofErr w:type="spellEnd"/>
      <w:r w:rsidRPr="008879C7">
        <w:rPr>
          <w:rFonts w:ascii="Times New Roman" w:hAnsi="Times New Roman"/>
          <w:sz w:val="26"/>
          <w:szCs w:val="26"/>
        </w:rPr>
        <w:t>. На засіданні були присутні ***., неповнолітня ***. та вітчим дитини, ***.</w:t>
      </w:r>
    </w:p>
    <w:p w14:paraId="655B2D45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Неповнолітня *** повідомила, що позбавлення батька батьківських прав це спільне рішення, прийняте нею та матір’ю, оскільки батько не спілкується з нею, не приймає участі у її вихованні, матеріально не утримує.</w:t>
      </w:r>
    </w:p>
    <w:p w14:paraId="75E49810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879C7">
        <w:rPr>
          <w:rFonts w:ascii="Times New Roman" w:hAnsi="Times New Roman"/>
          <w:color w:val="000000" w:themeColor="text1"/>
          <w:sz w:val="26"/>
          <w:szCs w:val="26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незалежною юридичною стороною. </w:t>
      </w:r>
    </w:p>
    <w:p w14:paraId="5DAAA282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14:paraId="76294970" w14:textId="55407B59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879C7">
        <w:rPr>
          <w:rFonts w:ascii="Times New Roman" w:hAnsi="Times New Roman" w:cs="Times New Roman"/>
          <w:sz w:val="26"/>
          <w:szCs w:val="26"/>
        </w:rPr>
        <w:t xml:space="preserve">Враховуючи вищевикладене, беручи до уваги факт, що </w:t>
      </w:r>
      <w:r w:rsidRPr="008879C7">
        <w:rPr>
          <w:rFonts w:ascii="Times New Roman" w:hAnsi="Times New Roman"/>
          <w:sz w:val="26"/>
          <w:szCs w:val="26"/>
        </w:rPr>
        <w:t xml:space="preserve">батько дитини </w:t>
      </w:r>
      <w:r w:rsidRPr="008879C7">
        <w:rPr>
          <w:rFonts w:ascii="Times New Roman" w:eastAsia="Times New Roman" w:hAnsi="Times New Roman" w:cs="Times New Roman"/>
          <w:color w:val="000000"/>
          <w:sz w:val="26"/>
          <w:szCs w:val="26"/>
        </w:rPr>
        <w:t>ухиля</w:t>
      </w:r>
      <w:r w:rsidRPr="008879C7">
        <w:rPr>
          <w:rFonts w:ascii="Times New Roman" w:hAnsi="Times New Roman"/>
          <w:color w:val="000000"/>
          <w:sz w:val="26"/>
          <w:szCs w:val="26"/>
        </w:rPr>
        <w:t>є</w:t>
      </w:r>
      <w:r w:rsidRPr="008879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ться від виконання батьківських обов’язків, 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>не спілку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є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>ться з д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итиною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>, не піклу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є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>ться про ї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ї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фізичний і духовний розвиток, не цікавиться ї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ї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життям, не забезпечу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є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медичного догляду, лікування д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итини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>, що негативно впливає на ї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ї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фізичний розвиток як складову виховання; не надає д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итині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доступу до культурних та інших духовних цінностей; не сприя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є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засвоєнню н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ею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загальновизнаних норм моралі; не виявля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є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інтересу до ї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ї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внутрішнього світу, матеріально д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итину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утриму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є</w:t>
      </w:r>
      <w:r w:rsidRPr="008879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орган опіки та піклування Броварської міської ради Броварського району Київської області вважає за доцільне позбавити </w:t>
      </w:r>
      <w:r w:rsidRPr="008879C7">
        <w:rPr>
          <w:rFonts w:ascii="Times New Roman" w:hAnsi="Times New Roman"/>
          <w:sz w:val="26"/>
          <w:szCs w:val="26"/>
          <w:lang w:eastAsia="ru-RU"/>
        </w:rPr>
        <w:t xml:space="preserve">батьківських прав </w:t>
      </w:r>
      <w:r w:rsidRPr="008879C7">
        <w:rPr>
          <w:rFonts w:ascii="Times New Roman" w:hAnsi="Times New Roman"/>
          <w:color w:val="000000" w:themeColor="text1"/>
          <w:sz w:val="26"/>
          <w:szCs w:val="26"/>
        </w:rPr>
        <w:t>***,</w:t>
      </w:r>
      <w:r w:rsidRPr="008879C7">
        <w:rPr>
          <w:rFonts w:ascii="Times New Roman" w:hAnsi="Times New Roman"/>
          <w:sz w:val="26"/>
          <w:szCs w:val="26"/>
        </w:rPr>
        <w:t xml:space="preserve"> по відношенню до його неповнолітньої доньки, ***, *** </w:t>
      </w:r>
      <w:proofErr w:type="spellStart"/>
      <w:r w:rsidRPr="008879C7">
        <w:rPr>
          <w:rFonts w:ascii="Times New Roman" w:hAnsi="Times New Roman"/>
          <w:sz w:val="26"/>
          <w:szCs w:val="26"/>
        </w:rPr>
        <w:t>р.н</w:t>
      </w:r>
      <w:proofErr w:type="spellEnd"/>
      <w:r w:rsidRPr="008879C7">
        <w:rPr>
          <w:rFonts w:ascii="Times New Roman" w:hAnsi="Times New Roman"/>
          <w:sz w:val="26"/>
          <w:szCs w:val="26"/>
        </w:rPr>
        <w:t>.</w:t>
      </w:r>
    </w:p>
    <w:p w14:paraId="25C8E817" w14:textId="277C7D45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DDE7B68" w14:textId="0B313F98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B61529A" w14:textId="77777777" w:rsidR="008879C7" w:rsidRPr="008879C7" w:rsidRDefault="008879C7" w:rsidP="008879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F34354" w14:textId="77777777" w:rsidR="008879C7" w:rsidRPr="008879C7" w:rsidRDefault="008879C7" w:rsidP="008879C7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879C7">
        <w:rPr>
          <w:rFonts w:ascii="Times New Roman" w:eastAsia="Calibri" w:hAnsi="Times New Roman" w:cs="Times New Roman"/>
          <w:color w:val="000000"/>
          <w:sz w:val="26"/>
          <w:szCs w:val="26"/>
        </w:rPr>
        <w:t>Міський голова</w:t>
      </w:r>
      <w:r w:rsidRPr="008879C7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Ігор САПОЖКО</w:t>
      </w:r>
      <w:bookmarkEnd w:id="0"/>
    </w:p>
    <w:permEnd w:id="1"/>
    <w:p w14:paraId="5FF0D8BD" w14:textId="4A533B9F" w:rsidR="004F7CAD" w:rsidRPr="008879C7" w:rsidRDefault="004F7CAD" w:rsidP="008879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4F7CAD" w:rsidRPr="008879C7" w:rsidSect="008879C7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AC2CB" w14:textId="77777777" w:rsidR="00B17772" w:rsidRDefault="00B17772">
      <w:pPr>
        <w:spacing w:after="0" w:line="240" w:lineRule="auto"/>
      </w:pPr>
      <w:r>
        <w:separator/>
      </w:r>
    </w:p>
  </w:endnote>
  <w:endnote w:type="continuationSeparator" w:id="0">
    <w:p w14:paraId="2188427F" w14:textId="77777777" w:rsidR="00B17772" w:rsidRDefault="00B1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1777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1EC2" w14:textId="77777777" w:rsidR="00B17772" w:rsidRDefault="00B17772">
      <w:pPr>
        <w:spacing w:after="0" w:line="240" w:lineRule="auto"/>
      </w:pPr>
      <w:r>
        <w:separator/>
      </w:r>
    </w:p>
  </w:footnote>
  <w:footnote w:type="continuationSeparator" w:id="0">
    <w:p w14:paraId="6D587A11" w14:textId="77777777" w:rsidR="00B17772" w:rsidRDefault="00B1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1777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879C7"/>
    <w:rsid w:val="00893E2E"/>
    <w:rsid w:val="008B6EF2"/>
    <w:rsid w:val="00A84A56"/>
    <w:rsid w:val="00B17772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Strong"/>
    <w:basedOn w:val="a0"/>
    <w:qFormat/>
    <w:rsid w:val="0088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4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B562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B562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2070</Words>
  <Characters>11802</Characters>
  <Application>Microsoft Office Word</Application>
  <DocSecurity>8</DocSecurity>
  <Lines>98</Lines>
  <Paragraphs>27</Paragraphs>
  <ScaleCrop>false</ScaleCrop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2023-09-12T11:26:00Z</dcterms:modified>
</cp:coreProperties>
</file>