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3D471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3D471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D471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19C9B308" w14:textId="1BFFBB20" w:rsidR="00812B11" w:rsidRDefault="00812B11" w:rsidP="00812B11">
      <w:pPr>
        <w:pStyle w:val="ac"/>
        <w:tabs>
          <w:tab w:val="left" w:pos="3686"/>
          <w:tab w:val="left" w:pos="9360"/>
        </w:tabs>
        <w:ind w:right="-81"/>
        <w:rPr>
          <w:szCs w:val="28"/>
        </w:rPr>
      </w:pPr>
      <w:r>
        <w:rPr>
          <w:szCs w:val="28"/>
        </w:rPr>
        <w:tab/>
        <w:t xml:space="preserve">                  </w:t>
      </w:r>
      <w:r w:rsidR="003D4710" w:rsidRPr="004208DA">
        <w:rPr>
          <w:szCs w:val="28"/>
        </w:rPr>
        <w:t>Київської області</w:t>
      </w:r>
      <w:r>
        <w:rPr>
          <w:szCs w:val="28"/>
        </w:rPr>
        <w:t xml:space="preserve"> </w:t>
      </w:r>
    </w:p>
    <w:p w14:paraId="452212A4" w14:textId="3CBA6A81" w:rsidR="00812B11" w:rsidRDefault="00812B11" w:rsidP="00812B11">
      <w:pPr>
        <w:pStyle w:val="ac"/>
        <w:tabs>
          <w:tab w:val="left" w:pos="3686"/>
          <w:tab w:val="left" w:pos="9360"/>
        </w:tabs>
        <w:ind w:right="-81"/>
        <w:rPr>
          <w:szCs w:val="28"/>
        </w:rPr>
      </w:pPr>
      <w:r>
        <w:rPr>
          <w:szCs w:val="28"/>
        </w:rPr>
        <w:tab/>
        <w:t xml:space="preserve">                  </w:t>
      </w:r>
      <w:r>
        <w:rPr>
          <w:szCs w:val="28"/>
        </w:rPr>
        <w:t>від 06.04.2021 № 246</w:t>
      </w:r>
    </w:p>
    <w:p w14:paraId="4731FAF0" w14:textId="4E332ADA" w:rsidR="00812B11" w:rsidRDefault="00812B11" w:rsidP="00812B11">
      <w:pPr>
        <w:pStyle w:val="ac"/>
        <w:tabs>
          <w:tab w:val="left" w:pos="1820"/>
          <w:tab w:val="left" w:pos="9360"/>
        </w:tabs>
        <w:ind w:right="-81"/>
        <w:rPr>
          <w:szCs w:val="28"/>
        </w:rPr>
      </w:pPr>
      <w:r>
        <w:rPr>
          <w:szCs w:val="28"/>
        </w:rPr>
        <w:t xml:space="preserve">                                                               </w:t>
      </w:r>
      <w:r>
        <w:rPr>
          <w:szCs w:val="28"/>
        </w:rPr>
        <w:t xml:space="preserve">(в редакції рішення </w:t>
      </w:r>
    </w:p>
    <w:p w14:paraId="6374AF76" w14:textId="47CEDC7B" w:rsidR="00812B11" w:rsidRDefault="00812B11" w:rsidP="00812B11">
      <w:pPr>
        <w:pStyle w:val="ac"/>
        <w:tabs>
          <w:tab w:val="left" w:pos="1820"/>
          <w:tab w:val="left" w:pos="9360"/>
        </w:tabs>
        <w:ind w:right="-81"/>
        <w:jc w:val="left"/>
        <w:rPr>
          <w:szCs w:val="28"/>
        </w:rPr>
      </w:pPr>
      <w:r>
        <w:rPr>
          <w:szCs w:val="28"/>
        </w:rPr>
        <w:tab/>
        <w:t xml:space="preserve">                                                           </w:t>
      </w:r>
      <w:r>
        <w:rPr>
          <w:szCs w:val="28"/>
        </w:rPr>
        <w:t xml:space="preserve">виконавчого комітету </w:t>
      </w:r>
    </w:p>
    <w:p w14:paraId="0E7C3FC0" w14:textId="361D1DB4" w:rsidR="00812B11" w:rsidRDefault="00812B11" w:rsidP="00812B11">
      <w:pPr>
        <w:pStyle w:val="ac"/>
        <w:tabs>
          <w:tab w:val="left" w:pos="1820"/>
          <w:tab w:val="left" w:pos="9360"/>
        </w:tabs>
        <w:ind w:right="-81"/>
        <w:rPr>
          <w:szCs w:val="28"/>
        </w:rPr>
      </w:pPr>
      <w:r>
        <w:rPr>
          <w:szCs w:val="28"/>
        </w:rPr>
        <w:t xml:space="preserve">                                                                 </w:t>
      </w:r>
      <w:r>
        <w:rPr>
          <w:szCs w:val="28"/>
        </w:rPr>
        <w:t xml:space="preserve">Броварської міської ради </w:t>
      </w:r>
    </w:p>
    <w:p w14:paraId="4FA66238" w14:textId="16094B00" w:rsidR="00812B11" w:rsidRDefault="00812B11" w:rsidP="00812B11">
      <w:pPr>
        <w:pStyle w:val="ac"/>
        <w:tabs>
          <w:tab w:val="left" w:pos="1820"/>
          <w:tab w:val="left" w:pos="9360"/>
        </w:tabs>
        <w:ind w:right="-81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  <w:r>
        <w:rPr>
          <w:szCs w:val="28"/>
        </w:rPr>
        <w:t>Броварського району</w:t>
      </w:r>
    </w:p>
    <w:p w14:paraId="6A667878" w14:textId="70076358" w:rsidR="004208DA" w:rsidRPr="004208DA" w:rsidRDefault="00812B11" w:rsidP="00812B11">
      <w:pPr>
        <w:pStyle w:val="ac"/>
        <w:tabs>
          <w:tab w:val="left" w:pos="1820"/>
          <w:tab w:val="left" w:pos="9360"/>
        </w:tabs>
        <w:ind w:right="-81"/>
        <w:rPr>
          <w:szCs w:val="28"/>
        </w:rPr>
      </w:pPr>
      <w:r>
        <w:rPr>
          <w:szCs w:val="28"/>
        </w:rPr>
        <w:t xml:space="preserve">                                                                   </w:t>
      </w:r>
      <w:r>
        <w:rPr>
          <w:szCs w:val="28"/>
        </w:rPr>
        <w:t>Київської області</w:t>
      </w:r>
      <w:bookmarkStart w:id="0" w:name="_GoBack"/>
      <w:bookmarkEnd w:id="0"/>
    </w:p>
    <w:permEnd w:id="0"/>
    <w:p w14:paraId="78288CAD" w14:textId="68C8A6E3" w:rsidR="004208DA" w:rsidRPr="004208DA" w:rsidRDefault="003D471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CE45C8" w14:textId="77777777" w:rsidR="00812B11" w:rsidRDefault="00812B11" w:rsidP="00812B11">
      <w:pPr>
        <w:tabs>
          <w:tab w:val="left" w:pos="0"/>
          <w:tab w:val="left" w:pos="57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Склад постійної Комісії з оренди об’єктів комунальної власності</w:t>
      </w:r>
    </w:p>
    <w:p w14:paraId="105811A8" w14:textId="77777777" w:rsidR="00812B11" w:rsidRDefault="00812B11" w:rsidP="00812B11">
      <w:pPr>
        <w:tabs>
          <w:tab w:val="left" w:pos="0"/>
          <w:tab w:val="left" w:pos="57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p w14:paraId="1DAA0139" w14:textId="77777777" w:rsidR="00812B11" w:rsidRDefault="00812B11" w:rsidP="00812B11">
      <w:pPr>
        <w:tabs>
          <w:tab w:val="left" w:pos="0"/>
          <w:tab w:val="left" w:pos="5760"/>
        </w:tabs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4"/>
        <w:gridCol w:w="417"/>
        <w:gridCol w:w="5083"/>
      </w:tblGrid>
      <w:tr w:rsidR="00812B11" w:rsidRPr="00812B11" w14:paraId="048F11B4" w14:textId="77777777" w:rsidTr="00812B11">
        <w:tc>
          <w:tcPr>
            <w:tcW w:w="4288" w:type="dxa"/>
            <w:hideMark/>
          </w:tcPr>
          <w:p w14:paraId="1DFD9B1C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 w:rsidRPr="00812B11">
              <w:rPr>
                <w:sz w:val="28"/>
                <w:szCs w:val="28"/>
                <w:lang w:val="uk-UA" w:eastAsia="uk-UA"/>
              </w:rPr>
              <w:t>Красник</w:t>
            </w:r>
            <w:proofErr w:type="spellEnd"/>
            <w:r w:rsidRPr="00812B11">
              <w:rPr>
                <w:sz w:val="28"/>
                <w:szCs w:val="28"/>
                <w:lang w:val="uk-UA" w:eastAsia="uk-UA"/>
              </w:rPr>
              <w:t xml:space="preserve"> Олена Віталіївна</w:t>
            </w:r>
          </w:p>
        </w:tc>
        <w:tc>
          <w:tcPr>
            <w:tcW w:w="421" w:type="dxa"/>
            <w:hideMark/>
          </w:tcPr>
          <w:p w14:paraId="25344BE1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624FADE2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9"/>
                <w:b w:val="0"/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ради,</w:t>
            </w:r>
            <w:r w:rsidRPr="00812B11">
              <w:rPr>
                <w:rStyle w:val="a9"/>
                <w:b w:val="0"/>
                <w:sz w:val="28"/>
                <w:szCs w:val="28"/>
                <w:lang w:val="uk-UA" w:eastAsia="uk-UA"/>
              </w:rPr>
              <w:t xml:space="preserve"> голова комісії;</w:t>
            </w:r>
          </w:p>
          <w:p w14:paraId="25CEAB51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</w:pPr>
          </w:p>
        </w:tc>
      </w:tr>
      <w:tr w:rsidR="00812B11" w:rsidRPr="00812B11" w14:paraId="79AA351B" w14:textId="77777777" w:rsidTr="00812B11">
        <w:tc>
          <w:tcPr>
            <w:tcW w:w="4288" w:type="dxa"/>
            <w:hideMark/>
          </w:tcPr>
          <w:p w14:paraId="7FA6E09B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Ющенко Ірина Миколаївна</w:t>
            </w:r>
          </w:p>
        </w:tc>
        <w:tc>
          <w:tcPr>
            <w:tcW w:w="421" w:type="dxa"/>
            <w:hideMark/>
          </w:tcPr>
          <w:p w14:paraId="40039FAE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6611BC56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начальник  управління  з  питань комунальної власності та  житла Броварської міської ради Броварського</w:t>
            </w:r>
          </w:p>
          <w:p w14:paraId="51731F2F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району Київської області, </w:t>
            </w:r>
            <w:r w:rsidRPr="00812B11">
              <w:rPr>
                <w:rStyle w:val="a9"/>
                <w:b w:val="0"/>
                <w:sz w:val="28"/>
                <w:szCs w:val="28"/>
                <w:lang w:val="uk-UA" w:eastAsia="uk-UA"/>
              </w:rPr>
              <w:t>заступник голови комісії</w:t>
            </w:r>
            <w:r w:rsidRPr="00812B11">
              <w:rPr>
                <w:sz w:val="28"/>
                <w:szCs w:val="28"/>
                <w:lang w:val="uk-UA" w:eastAsia="uk-UA"/>
              </w:rPr>
              <w:t>;</w:t>
            </w:r>
          </w:p>
          <w:p w14:paraId="48803626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812B11" w:rsidRPr="00812B11" w14:paraId="4E88D2C0" w14:textId="77777777" w:rsidTr="00812B11">
        <w:tc>
          <w:tcPr>
            <w:tcW w:w="4288" w:type="dxa"/>
            <w:hideMark/>
          </w:tcPr>
          <w:p w14:paraId="11C43CD4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Снісар</w:t>
            </w:r>
            <w:proofErr w:type="spellEnd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 Оксана Миколаївна</w:t>
            </w:r>
          </w:p>
        </w:tc>
        <w:tc>
          <w:tcPr>
            <w:tcW w:w="421" w:type="dxa"/>
            <w:hideMark/>
          </w:tcPr>
          <w:p w14:paraId="305E59C6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  <w:hideMark/>
          </w:tcPr>
          <w:p w14:paraId="2EA6C2B8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:rsidR="00812B11" w:rsidRPr="00812B11" w14:paraId="0978EDCC" w14:textId="77777777" w:rsidTr="00812B11">
        <w:tc>
          <w:tcPr>
            <w:tcW w:w="4288" w:type="dxa"/>
          </w:tcPr>
          <w:p w14:paraId="7209FBA5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члени комісії:</w:t>
            </w:r>
          </w:p>
          <w:p w14:paraId="0407D85D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21" w:type="dxa"/>
          </w:tcPr>
          <w:p w14:paraId="3C041F28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148" w:type="dxa"/>
          </w:tcPr>
          <w:p w14:paraId="052C244A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812B11" w:rsidRPr="00812B11" w14:paraId="14A880AB" w14:textId="77777777" w:rsidTr="00812B11">
        <w:tc>
          <w:tcPr>
            <w:tcW w:w="4288" w:type="dxa"/>
            <w:hideMark/>
          </w:tcPr>
          <w:p w14:paraId="7F476673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Вакарчук Олександра Василівна</w:t>
            </w:r>
          </w:p>
        </w:tc>
        <w:tc>
          <w:tcPr>
            <w:tcW w:w="421" w:type="dxa"/>
            <w:hideMark/>
          </w:tcPr>
          <w:p w14:paraId="71324495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307DFD3E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заступник начальника Броварського районного управління </w:t>
            </w:r>
            <w:proofErr w:type="spellStart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Держпродспоживслужби</w:t>
            </w:r>
            <w:proofErr w:type="spellEnd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 - начальник відділу державного нагляду за дотриманням санітарного законодавства управління </w:t>
            </w:r>
            <w:proofErr w:type="spellStart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Держпродспоживслужби</w:t>
            </w:r>
            <w:proofErr w:type="spellEnd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 в </w:t>
            </w: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>Броварському районі (за згодою);</w:t>
            </w:r>
          </w:p>
          <w:p w14:paraId="6C6909C3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812B11" w:rsidRPr="00812B11" w14:paraId="239F8DA7" w14:textId="77777777" w:rsidTr="00812B11">
        <w:tc>
          <w:tcPr>
            <w:tcW w:w="4288" w:type="dxa"/>
            <w:hideMark/>
          </w:tcPr>
          <w:p w14:paraId="1F5CD94B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>Гнатишена</w:t>
            </w:r>
            <w:proofErr w:type="spellEnd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 Вікторія </w:t>
            </w:r>
            <w:proofErr w:type="spellStart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Алефтинівна</w:t>
            </w:r>
            <w:proofErr w:type="spellEnd"/>
          </w:p>
        </w:tc>
        <w:tc>
          <w:tcPr>
            <w:tcW w:w="421" w:type="dxa"/>
            <w:hideMark/>
          </w:tcPr>
          <w:p w14:paraId="4808DC6D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16FD14B2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головний спеціаліст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</w:t>
            </w:r>
            <w:r w:rsidRPr="00812B11">
              <w:rPr>
                <w:sz w:val="28"/>
                <w:szCs w:val="28"/>
                <w:lang w:val="uk-UA" w:eastAsia="uk-UA"/>
              </w:rPr>
              <w:t>виконуюча обов’язки секретаря комісії в разі її відсутності;</w:t>
            </w:r>
          </w:p>
          <w:p w14:paraId="060FB501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812B11" w:rsidRPr="00812B11" w14:paraId="1CA83284" w14:textId="77777777" w:rsidTr="00812B11">
        <w:tc>
          <w:tcPr>
            <w:tcW w:w="4288" w:type="dxa"/>
            <w:hideMark/>
          </w:tcPr>
          <w:p w14:paraId="3B0A128A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Громовий Ігор Іванович</w:t>
            </w:r>
          </w:p>
        </w:tc>
        <w:tc>
          <w:tcPr>
            <w:tcW w:w="421" w:type="dxa"/>
            <w:hideMark/>
          </w:tcPr>
          <w:p w14:paraId="0C760DEE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2801161D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- 5»;</w:t>
            </w:r>
          </w:p>
          <w:p w14:paraId="4CBA2848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812B11" w:rsidRPr="00812B11" w14:paraId="266EB0F1" w14:textId="77777777" w:rsidTr="00812B11">
        <w:tc>
          <w:tcPr>
            <w:tcW w:w="4288" w:type="dxa"/>
            <w:hideMark/>
          </w:tcPr>
          <w:p w14:paraId="7BA6BC0E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Зінченко Микола Андрійович</w:t>
            </w:r>
          </w:p>
        </w:tc>
        <w:tc>
          <w:tcPr>
            <w:tcW w:w="421" w:type="dxa"/>
            <w:hideMark/>
          </w:tcPr>
          <w:p w14:paraId="46895794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1DF19139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депутат Броварської міської ради Броварського району Київської області </w:t>
            </w:r>
            <w:r w:rsidRPr="00812B11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ІІІ скликання (за згодою);</w:t>
            </w:r>
          </w:p>
          <w:p w14:paraId="575D03FC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812B11" w:rsidRPr="00812B11" w14:paraId="4E7A48E7" w14:textId="77777777" w:rsidTr="00812B11">
        <w:tc>
          <w:tcPr>
            <w:tcW w:w="4288" w:type="dxa"/>
            <w:hideMark/>
          </w:tcPr>
          <w:p w14:paraId="7F86D195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Касяненко</w:t>
            </w:r>
            <w:proofErr w:type="spellEnd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 Віктор Миколайович</w:t>
            </w:r>
          </w:p>
        </w:tc>
        <w:tc>
          <w:tcPr>
            <w:tcW w:w="421" w:type="dxa"/>
            <w:hideMark/>
          </w:tcPr>
          <w:p w14:paraId="72233EA2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4D26B048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директор комунального підприємства </w:t>
            </w:r>
          </w:p>
          <w:p w14:paraId="6045957E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Броварської міської ради Броварського району Київської області «Житлово-експлуатаційна контора - 1»;</w:t>
            </w:r>
          </w:p>
          <w:p w14:paraId="6884ECB8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812B11" w:rsidRPr="00812B11" w14:paraId="6C0A84C9" w14:textId="77777777" w:rsidTr="00812B11">
        <w:tc>
          <w:tcPr>
            <w:tcW w:w="4288" w:type="dxa"/>
            <w:hideMark/>
          </w:tcPr>
          <w:p w14:paraId="444B9BA3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Кочубей</w:t>
            </w: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 Михайло Миколайович</w:t>
            </w:r>
          </w:p>
        </w:tc>
        <w:tc>
          <w:tcPr>
            <w:tcW w:w="421" w:type="dxa"/>
            <w:hideMark/>
          </w:tcPr>
          <w:p w14:paraId="239E8E43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14C47636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spacing w:val="-6"/>
                <w:sz w:val="28"/>
                <w:szCs w:val="28"/>
                <w:lang w:val="uk-UA" w:eastAsia="uk-UA"/>
              </w:rPr>
              <w:t>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- 4» - юрисконсульт</w:t>
            </w: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;</w:t>
            </w:r>
          </w:p>
          <w:p w14:paraId="4FF7AF3D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812B11" w:rsidRPr="00812B11" w14:paraId="6B28F897" w14:textId="77777777" w:rsidTr="00812B11">
        <w:tc>
          <w:tcPr>
            <w:tcW w:w="4288" w:type="dxa"/>
            <w:hideMark/>
          </w:tcPr>
          <w:p w14:paraId="6A94F3C0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Овчар Антоніна Сергіївна</w:t>
            </w:r>
          </w:p>
        </w:tc>
        <w:tc>
          <w:tcPr>
            <w:tcW w:w="421" w:type="dxa"/>
            <w:hideMark/>
          </w:tcPr>
          <w:p w14:paraId="6F57F9C5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  <w:hideMark/>
          </w:tcPr>
          <w:p w14:paraId="1D15DF6C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юрисконсульт управління освіти і науки Броварської міської ради Броварського району Київської області;</w:t>
            </w:r>
          </w:p>
        </w:tc>
      </w:tr>
      <w:tr w:rsidR="00812B11" w:rsidRPr="00812B11" w14:paraId="15C4E70E" w14:textId="77777777" w:rsidTr="00812B11">
        <w:tc>
          <w:tcPr>
            <w:tcW w:w="4288" w:type="dxa"/>
          </w:tcPr>
          <w:p w14:paraId="1DD5A834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21" w:type="dxa"/>
          </w:tcPr>
          <w:p w14:paraId="28A2835F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148" w:type="dxa"/>
          </w:tcPr>
          <w:p w14:paraId="7D969AFD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812B11" w:rsidRPr="00812B11" w14:paraId="5FECE76E" w14:textId="77777777" w:rsidTr="00812B11">
        <w:tc>
          <w:tcPr>
            <w:tcW w:w="4288" w:type="dxa"/>
            <w:hideMark/>
          </w:tcPr>
          <w:p w14:paraId="3DE0C367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spacing w:val="-6"/>
                <w:sz w:val="28"/>
                <w:szCs w:val="28"/>
                <w:lang w:val="uk-UA" w:eastAsia="uk-UA"/>
              </w:rPr>
              <w:t>Синяк Олександр Володимирович</w:t>
            </w:r>
          </w:p>
        </w:tc>
        <w:tc>
          <w:tcPr>
            <w:tcW w:w="421" w:type="dxa"/>
            <w:hideMark/>
          </w:tcPr>
          <w:p w14:paraId="72B50C8C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26AF57AA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pacing w:val="-6"/>
                <w:sz w:val="28"/>
                <w:szCs w:val="28"/>
                <w:lang w:val="uk-UA" w:eastAsia="uk-UA"/>
              </w:rPr>
            </w:pPr>
            <w:r w:rsidRPr="00812B11">
              <w:rPr>
                <w:spacing w:val="-6"/>
                <w:sz w:val="28"/>
                <w:szCs w:val="28"/>
                <w:lang w:val="uk-UA" w:eastAsia="uk-UA"/>
              </w:rPr>
              <w:t xml:space="preserve">виконуючий обов’язки директора комунального підприємства Броварської міської ради Броварського району </w:t>
            </w:r>
            <w:r w:rsidRPr="00812B11">
              <w:rPr>
                <w:spacing w:val="-6"/>
                <w:sz w:val="28"/>
                <w:szCs w:val="28"/>
                <w:lang w:val="uk-UA" w:eastAsia="uk-UA"/>
              </w:rPr>
              <w:lastRenderedPageBreak/>
              <w:t>Київської області «Житлово-експлуатаційна контора - 3» - інженер з охорони праці;</w:t>
            </w:r>
          </w:p>
          <w:p w14:paraId="2FC2D187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812B11" w:rsidRPr="00812B11" w14:paraId="0DC26969" w14:textId="77777777" w:rsidTr="00812B11">
        <w:tc>
          <w:tcPr>
            <w:tcW w:w="4288" w:type="dxa"/>
            <w:hideMark/>
          </w:tcPr>
          <w:p w14:paraId="1E775A6E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spacing w:val="-6"/>
                <w:sz w:val="28"/>
                <w:szCs w:val="28"/>
                <w:lang w:val="uk-UA" w:eastAsia="uk-UA"/>
              </w:rPr>
            </w:pPr>
            <w:r w:rsidRPr="00812B11">
              <w:rPr>
                <w:spacing w:val="-6"/>
                <w:sz w:val="28"/>
                <w:szCs w:val="28"/>
                <w:lang w:val="uk-UA" w:eastAsia="uk-UA"/>
              </w:rPr>
              <w:lastRenderedPageBreak/>
              <w:t>Сторчовий Андрій Миколайович</w:t>
            </w:r>
          </w:p>
        </w:tc>
        <w:tc>
          <w:tcPr>
            <w:tcW w:w="421" w:type="dxa"/>
          </w:tcPr>
          <w:p w14:paraId="63D4DDEA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148" w:type="dxa"/>
          </w:tcPr>
          <w:p w14:paraId="78523D6F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директор комунального підприємства Броварської міської ради Броварського району Київської області «Бровари-Благоустрій» (у разі потреби);</w:t>
            </w:r>
          </w:p>
          <w:p w14:paraId="060BCCF4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pacing w:val="-6"/>
                <w:sz w:val="28"/>
                <w:szCs w:val="28"/>
                <w:lang w:val="uk-UA" w:eastAsia="uk-UA"/>
              </w:rPr>
            </w:pPr>
          </w:p>
        </w:tc>
      </w:tr>
      <w:tr w:rsidR="00812B11" w:rsidRPr="00812B11" w14:paraId="4B17CB11" w14:textId="77777777" w:rsidTr="00812B11">
        <w:tc>
          <w:tcPr>
            <w:tcW w:w="4288" w:type="dxa"/>
            <w:hideMark/>
          </w:tcPr>
          <w:p w14:paraId="7652A088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spacing w:val="-6"/>
                <w:sz w:val="28"/>
                <w:szCs w:val="28"/>
                <w:lang w:val="uk-UA" w:eastAsia="uk-UA"/>
              </w:rPr>
            </w:pPr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Тищенко Олена Петрівна</w:t>
            </w:r>
          </w:p>
        </w:tc>
        <w:tc>
          <w:tcPr>
            <w:tcW w:w="421" w:type="dxa"/>
            <w:hideMark/>
          </w:tcPr>
          <w:p w14:paraId="5AE574DF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</w:tcPr>
          <w:p w14:paraId="2FC16568" w14:textId="77777777" w:rsidR="00812B11" w:rsidRPr="00812B11" w:rsidRDefault="00812B11">
            <w:pPr>
              <w:pStyle w:val="a8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2B11">
              <w:rPr>
                <w:rFonts w:eastAsia="Calibri"/>
                <w:sz w:val="28"/>
                <w:szCs w:val="28"/>
                <w:lang w:eastAsia="en-US"/>
              </w:rPr>
              <w:t xml:space="preserve"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 </w:t>
            </w:r>
          </w:p>
          <w:p w14:paraId="295C0AD1" w14:textId="77777777" w:rsidR="00812B11" w:rsidRPr="00812B11" w:rsidRDefault="00812B11">
            <w:pPr>
              <w:pStyle w:val="a8"/>
              <w:spacing w:line="276" w:lineRule="auto"/>
              <w:jc w:val="both"/>
              <w:rPr>
                <w:spacing w:val="-6"/>
                <w:sz w:val="28"/>
                <w:szCs w:val="28"/>
                <w:lang w:eastAsia="uk-UA"/>
              </w:rPr>
            </w:pPr>
          </w:p>
        </w:tc>
      </w:tr>
      <w:tr w:rsidR="00812B11" w:rsidRPr="00812B11" w14:paraId="0E71BE4E" w14:textId="77777777" w:rsidTr="00812B11">
        <w:tc>
          <w:tcPr>
            <w:tcW w:w="4288" w:type="dxa"/>
            <w:hideMark/>
          </w:tcPr>
          <w:p w14:paraId="6AD62E87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>Якубовська</w:t>
            </w:r>
            <w:proofErr w:type="spellEnd"/>
            <w:r w:rsidRPr="00812B11">
              <w:rPr>
                <w:rFonts w:eastAsia="Calibri"/>
                <w:sz w:val="28"/>
                <w:szCs w:val="28"/>
                <w:lang w:val="uk-UA" w:eastAsia="en-US"/>
              </w:rPr>
              <w:t xml:space="preserve"> Ірина Анатоліївна</w:t>
            </w:r>
          </w:p>
        </w:tc>
        <w:tc>
          <w:tcPr>
            <w:tcW w:w="421" w:type="dxa"/>
            <w:hideMark/>
          </w:tcPr>
          <w:p w14:paraId="35C3EBB4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812B11"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148" w:type="dxa"/>
            <w:hideMark/>
          </w:tcPr>
          <w:p w14:paraId="38361934" w14:textId="77777777" w:rsidR="00812B11" w:rsidRPr="00812B11" w:rsidRDefault="00812B11">
            <w:pPr>
              <w:pStyle w:val="a8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2B11">
              <w:rPr>
                <w:rFonts w:eastAsia="Calibri"/>
                <w:sz w:val="28"/>
                <w:szCs w:val="28"/>
                <w:lang w:eastAsia="en-US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- 2».</w:t>
            </w:r>
          </w:p>
        </w:tc>
      </w:tr>
      <w:tr w:rsidR="00812B11" w:rsidRPr="00812B11" w14:paraId="5E1A7EDF" w14:textId="77777777" w:rsidTr="00812B11">
        <w:tc>
          <w:tcPr>
            <w:tcW w:w="4288" w:type="dxa"/>
          </w:tcPr>
          <w:p w14:paraId="3C9E64B8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21" w:type="dxa"/>
          </w:tcPr>
          <w:p w14:paraId="238AAB08" w14:textId="77777777" w:rsidR="00812B11" w:rsidRPr="00812B11" w:rsidRDefault="00812B11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148" w:type="dxa"/>
          </w:tcPr>
          <w:p w14:paraId="19D010A0" w14:textId="77777777" w:rsidR="00812B11" w:rsidRPr="00812B11" w:rsidRDefault="00812B11">
            <w:pPr>
              <w:pStyle w:val="a8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39822C6B" w14:textId="77777777" w:rsidR="00812B11" w:rsidRPr="00812B11" w:rsidRDefault="00812B11" w:rsidP="00812B11">
      <w:pPr>
        <w:tabs>
          <w:tab w:val="left" w:pos="0"/>
          <w:tab w:val="left" w:pos="5760"/>
        </w:tabs>
        <w:rPr>
          <w:sz w:val="28"/>
          <w:szCs w:val="28"/>
        </w:rPr>
      </w:pPr>
    </w:p>
    <w:p w14:paraId="51EEE4EE" w14:textId="77777777" w:rsidR="00812B11" w:rsidRPr="00812B11" w:rsidRDefault="00812B11" w:rsidP="00812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B11"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14:paraId="54D1530E" w14:textId="77777777" w:rsidR="00812B11" w:rsidRPr="00812B11" w:rsidRDefault="00812B11" w:rsidP="00812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B11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7D6C1CB2" w14:textId="77777777" w:rsidR="00812B11" w:rsidRPr="00812B11" w:rsidRDefault="00812B11" w:rsidP="00812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B11"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ermEnd w:id="1"/>
    <w:p w14:paraId="5FF0D8BD" w14:textId="7CB9BE81" w:rsidR="004F7CAD" w:rsidRPr="00812B11" w:rsidRDefault="004F7CAD" w:rsidP="00812B1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F7CAD" w:rsidRPr="00812B11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16EA1" w14:textId="77777777" w:rsidR="003D4710" w:rsidRDefault="003D4710">
      <w:pPr>
        <w:spacing w:after="0" w:line="240" w:lineRule="auto"/>
      </w:pPr>
      <w:r>
        <w:separator/>
      </w:r>
    </w:p>
  </w:endnote>
  <w:endnote w:type="continuationSeparator" w:id="0">
    <w:p w14:paraId="6FCC616D" w14:textId="77777777" w:rsidR="003D4710" w:rsidRDefault="003D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D471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2B11" w:rsidRPr="00812B1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BDCA0" w14:textId="77777777" w:rsidR="003D4710" w:rsidRDefault="003D4710">
      <w:pPr>
        <w:spacing w:after="0" w:line="240" w:lineRule="auto"/>
      </w:pPr>
      <w:r>
        <w:separator/>
      </w:r>
    </w:p>
  </w:footnote>
  <w:footnote w:type="continuationSeparator" w:id="0">
    <w:p w14:paraId="452792A4" w14:textId="77777777" w:rsidR="003D4710" w:rsidRDefault="003D4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D471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D4710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2B11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rmal (Web)"/>
    <w:basedOn w:val="a"/>
    <w:uiPriority w:val="99"/>
    <w:unhideWhenUsed/>
    <w:rsid w:val="0081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uiPriority w:val="1"/>
    <w:qFormat/>
    <w:rsid w:val="00812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12B1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12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2B11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812B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812B1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0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2575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2575B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521</Words>
  <Characters>2976</Characters>
  <Application>Microsoft Office Word</Application>
  <DocSecurity>8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2023-07-18T08:26:00Z</dcterms:modified>
</cp:coreProperties>
</file>