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3D" w:rsidRPr="00E3463D" w:rsidRDefault="00E3463D" w:rsidP="00E3463D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63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E3463D">
        <w:rPr>
          <w:rFonts w:ascii="Times New Roman" w:hAnsi="Times New Roman" w:cs="Times New Roman"/>
          <w:sz w:val="28"/>
          <w:szCs w:val="28"/>
        </w:rPr>
        <w:t xml:space="preserve">   Додаток 1</w:t>
      </w:r>
    </w:p>
    <w:p w:rsidR="00E3463D" w:rsidRPr="00E3463D" w:rsidRDefault="00E3463D" w:rsidP="00E3463D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6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до розпорядження міського голови     </w:t>
      </w:r>
    </w:p>
    <w:p w:rsidR="00E3463D" w:rsidRPr="00E3463D" w:rsidRDefault="00E3463D" w:rsidP="00E3463D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6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від </w:t>
      </w:r>
      <w:r>
        <w:rPr>
          <w:rFonts w:ascii="Times New Roman" w:hAnsi="Times New Roman" w:cs="Times New Roman"/>
          <w:sz w:val="28"/>
          <w:szCs w:val="28"/>
        </w:rPr>
        <w:t xml:space="preserve">12.11.2019 р. </w:t>
      </w:r>
      <w:r w:rsidRPr="00E3463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200-ОД</w:t>
      </w:r>
    </w:p>
    <w:p w:rsidR="00E3463D" w:rsidRPr="00E3463D" w:rsidRDefault="00E3463D" w:rsidP="00E346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463D" w:rsidRPr="00E3463D" w:rsidRDefault="00E3463D" w:rsidP="00E34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63D">
        <w:rPr>
          <w:rFonts w:ascii="Times New Roman" w:hAnsi="Times New Roman" w:cs="Times New Roman"/>
          <w:b/>
          <w:sz w:val="28"/>
          <w:szCs w:val="28"/>
        </w:rPr>
        <w:t>С К Л А Д</w:t>
      </w:r>
    </w:p>
    <w:p w:rsidR="00E3463D" w:rsidRPr="00E3463D" w:rsidRDefault="00E3463D" w:rsidP="00E34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63D">
        <w:rPr>
          <w:rFonts w:ascii="Times New Roman" w:hAnsi="Times New Roman" w:cs="Times New Roman"/>
          <w:b/>
          <w:sz w:val="28"/>
          <w:szCs w:val="28"/>
        </w:rPr>
        <w:t>спеціальної комісії для вжиття заходів щодо запобігання різкому зростанню безробіття під час масового вивільнення працівників</w:t>
      </w:r>
    </w:p>
    <w:p w:rsidR="00E3463D" w:rsidRPr="00E3463D" w:rsidRDefault="00E3463D" w:rsidP="00E346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0" w:type="dxa"/>
        <w:tblInd w:w="-432" w:type="dxa"/>
        <w:tblLook w:val="01E0"/>
      </w:tblPr>
      <w:tblGrid>
        <w:gridCol w:w="566"/>
        <w:gridCol w:w="3215"/>
        <w:gridCol w:w="487"/>
        <w:gridCol w:w="6172"/>
      </w:tblGrid>
      <w:tr w:rsidR="00E3463D" w:rsidRPr="00E3463D" w:rsidTr="003B5628">
        <w:tc>
          <w:tcPr>
            <w:tcW w:w="554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8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Виноградова Лариса Миколаївна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81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голови, голова  комісії;</w:t>
            </w:r>
          </w:p>
        </w:tc>
      </w:tr>
      <w:tr w:rsidR="00E3463D" w:rsidRPr="00E3463D" w:rsidTr="003B5628">
        <w:tc>
          <w:tcPr>
            <w:tcW w:w="554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8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Вітер                                        Максим Кононович</w:t>
            </w:r>
          </w:p>
        </w:tc>
        <w:tc>
          <w:tcPr>
            <w:tcW w:w="487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81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Броварського </w:t>
            </w:r>
            <w:proofErr w:type="spellStart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міськрайцентру</w:t>
            </w:r>
            <w:proofErr w:type="spellEnd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 xml:space="preserve"> зайнятості, заступник голови  комісії  (за згодою);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3D" w:rsidRPr="00E3463D" w:rsidTr="003B5628">
        <w:tc>
          <w:tcPr>
            <w:tcW w:w="554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8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Бурлаченко</w:t>
            </w:r>
            <w:proofErr w:type="spellEnd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Людмила Володимирівна</w:t>
            </w:r>
          </w:p>
        </w:tc>
        <w:tc>
          <w:tcPr>
            <w:tcW w:w="487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81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соціальних  гарантій управління соціального захисту населення</w:t>
            </w:r>
            <w:r w:rsidRPr="00E34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Броварської міської ради Київської області</w:t>
            </w: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, секретар комісії.</w:t>
            </w:r>
          </w:p>
        </w:tc>
      </w:tr>
      <w:tr w:rsidR="00E3463D" w:rsidRPr="00E3463D" w:rsidTr="003B5628">
        <w:tc>
          <w:tcPr>
            <w:tcW w:w="10440" w:type="dxa"/>
            <w:gridSpan w:val="4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Члени комісії :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3D" w:rsidRPr="00E3463D" w:rsidTr="003B5628">
        <w:tc>
          <w:tcPr>
            <w:tcW w:w="554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8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Загуменний</w:t>
            </w:r>
            <w:proofErr w:type="spellEnd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Микола Васильович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81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управління економіки та інвестицій Броварської міської ради Київської області;    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3D" w:rsidRPr="00E3463D" w:rsidTr="003B5628">
        <w:tc>
          <w:tcPr>
            <w:tcW w:w="554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8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Ковшун</w:t>
            </w:r>
            <w:proofErr w:type="spellEnd"/>
            <w:r w:rsidRPr="00E34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Михайлівна </w:t>
            </w:r>
          </w:p>
        </w:tc>
        <w:tc>
          <w:tcPr>
            <w:tcW w:w="487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181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відділу з питань контролю за додержанням законодавства про працю управління інспекції та контролю Броварської міської ради Київської області;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3D" w:rsidRPr="00E3463D" w:rsidTr="003B5628">
        <w:tc>
          <w:tcPr>
            <w:tcW w:w="554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8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Мельниченко                            Наталія Іванівна</w:t>
            </w:r>
          </w:p>
        </w:tc>
        <w:tc>
          <w:tcPr>
            <w:tcW w:w="487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81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взаємодії з роботодавцями Броварського </w:t>
            </w:r>
            <w:proofErr w:type="spellStart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міськрайцентру</w:t>
            </w:r>
            <w:proofErr w:type="spellEnd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 xml:space="preserve"> зайнятості  (за згодою);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3D" w:rsidRPr="00E3463D" w:rsidTr="003B5628">
        <w:tc>
          <w:tcPr>
            <w:tcW w:w="554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8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Постернак</w:t>
            </w:r>
            <w:proofErr w:type="spellEnd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Наталія Іванівна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81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фінансового управління </w:t>
            </w:r>
            <w:r w:rsidRPr="00E34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Броварської міської ради Київської області</w:t>
            </w: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3463D" w:rsidRPr="00E3463D" w:rsidTr="003B5628">
        <w:tc>
          <w:tcPr>
            <w:tcW w:w="554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8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Петренко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Алла Іванівна</w:t>
            </w:r>
          </w:p>
        </w:tc>
        <w:tc>
          <w:tcPr>
            <w:tcW w:w="487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81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населення </w:t>
            </w:r>
            <w:r w:rsidRPr="00E34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Броварської міської ради Київської області</w:t>
            </w: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3D" w:rsidRPr="00E3463D" w:rsidTr="003B5628">
        <w:tc>
          <w:tcPr>
            <w:tcW w:w="554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8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Сенько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Лідія Іванівна</w:t>
            </w:r>
          </w:p>
        </w:tc>
        <w:tc>
          <w:tcPr>
            <w:tcW w:w="487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81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начальник Броварського відділу обслуговування громадян (сервісний центр) головного управління Пенсійного  фонду  України у Київської області (за згодою);</w:t>
            </w:r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3D" w:rsidRPr="00E3463D" w:rsidTr="003B5628">
        <w:tc>
          <w:tcPr>
            <w:tcW w:w="554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8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  <w:proofErr w:type="spellEnd"/>
          </w:p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Микола Олександрович</w:t>
            </w:r>
          </w:p>
        </w:tc>
        <w:tc>
          <w:tcPr>
            <w:tcW w:w="487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81" w:type="dxa"/>
          </w:tcPr>
          <w:p w:rsidR="00E3463D" w:rsidRPr="00E3463D" w:rsidRDefault="00E3463D" w:rsidP="00E34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463D">
              <w:rPr>
                <w:rFonts w:ascii="Times New Roman" w:hAnsi="Times New Roman" w:cs="Times New Roman"/>
                <w:sz w:val="28"/>
                <w:szCs w:val="28"/>
              </w:rPr>
              <w:t xml:space="preserve">голова спілки підприємців </w:t>
            </w:r>
            <w:proofErr w:type="spellStart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>Броварщини</w:t>
            </w:r>
            <w:proofErr w:type="spellEnd"/>
            <w:r w:rsidRPr="00E3463D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згодою).</w:t>
            </w:r>
          </w:p>
        </w:tc>
      </w:tr>
    </w:tbl>
    <w:p w:rsidR="00E3463D" w:rsidRPr="00E3463D" w:rsidRDefault="00E3463D" w:rsidP="00E34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463D" w:rsidRPr="00E3463D" w:rsidRDefault="00E3463D" w:rsidP="00E34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6BF9" w:rsidRPr="00E3463D" w:rsidRDefault="00E3463D" w:rsidP="00E3463D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63D">
        <w:rPr>
          <w:rFonts w:ascii="Times New Roman" w:hAnsi="Times New Roman" w:cs="Times New Roman"/>
          <w:sz w:val="28"/>
          <w:szCs w:val="28"/>
        </w:rPr>
        <w:t>Міський голова</w:t>
      </w:r>
      <w:r w:rsidRPr="00E3463D">
        <w:rPr>
          <w:rFonts w:ascii="Times New Roman" w:hAnsi="Times New Roman" w:cs="Times New Roman"/>
          <w:sz w:val="28"/>
          <w:szCs w:val="28"/>
        </w:rPr>
        <w:tab/>
      </w:r>
      <w:r w:rsidRPr="00E3463D">
        <w:rPr>
          <w:rFonts w:ascii="Times New Roman" w:hAnsi="Times New Roman" w:cs="Times New Roman"/>
          <w:sz w:val="28"/>
          <w:szCs w:val="28"/>
        </w:rPr>
        <w:tab/>
      </w:r>
      <w:r w:rsidRPr="00E3463D">
        <w:rPr>
          <w:rFonts w:ascii="Times New Roman" w:hAnsi="Times New Roman" w:cs="Times New Roman"/>
          <w:sz w:val="28"/>
          <w:szCs w:val="28"/>
        </w:rPr>
        <w:tab/>
      </w:r>
      <w:r w:rsidRPr="00E3463D">
        <w:rPr>
          <w:rFonts w:ascii="Times New Roman" w:hAnsi="Times New Roman" w:cs="Times New Roman"/>
          <w:sz w:val="28"/>
          <w:szCs w:val="28"/>
        </w:rPr>
        <w:tab/>
      </w:r>
      <w:r w:rsidRPr="00E3463D">
        <w:rPr>
          <w:rFonts w:ascii="Times New Roman" w:hAnsi="Times New Roman" w:cs="Times New Roman"/>
          <w:sz w:val="28"/>
          <w:szCs w:val="28"/>
        </w:rPr>
        <w:tab/>
      </w:r>
      <w:r w:rsidRPr="00E3463D">
        <w:rPr>
          <w:rFonts w:ascii="Times New Roman" w:hAnsi="Times New Roman" w:cs="Times New Roman"/>
          <w:sz w:val="28"/>
          <w:szCs w:val="28"/>
        </w:rPr>
        <w:tab/>
      </w:r>
      <w:r w:rsidRPr="00E3463D">
        <w:rPr>
          <w:rFonts w:ascii="Times New Roman" w:hAnsi="Times New Roman" w:cs="Times New Roman"/>
          <w:sz w:val="28"/>
          <w:szCs w:val="28"/>
        </w:rPr>
        <w:tab/>
      </w:r>
      <w:r w:rsidRPr="00E3463D">
        <w:rPr>
          <w:rFonts w:ascii="Times New Roman" w:hAnsi="Times New Roman" w:cs="Times New Roman"/>
          <w:sz w:val="28"/>
          <w:szCs w:val="28"/>
        </w:rPr>
        <w:tab/>
        <w:t>І.В.</w:t>
      </w:r>
      <w:proofErr w:type="spellStart"/>
      <w:r w:rsidRPr="00E3463D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E56BF9" w:rsidRPr="00E3463D" w:rsidSect="00E3463D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E3463D"/>
    <w:rsid w:val="00E3463D"/>
    <w:rsid w:val="00E5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6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1226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2019-11-12T08:09:00Z</dcterms:created>
  <dcterms:modified xsi:type="dcterms:W3CDTF">2019-11-12T08:12:00Z</dcterms:modified>
</cp:coreProperties>
</file>