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14" w:rsidRPr="00471980" w:rsidRDefault="00731F14" w:rsidP="00731F14">
      <w:pPr>
        <w:tabs>
          <w:tab w:val="left" w:pos="540"/>
        </w:tabs>
        <w:ind w:firstLine="9639"/>
        <w:rPr>
          <w:b w:val="0"/>
        </w:rPr>
      </w:pPr>
      <w:r w:rsidRPr="00471980">
        <w:t>ЗАТВЕРДЖЕНО</w:t>
      </w:r>
    </w:p>
    <w:p w:rsidR="00731F14" w:rsidRPr="00471980" w:rsidRDefault="00731F14" w:rsidP="00731F14">
      <w:pPr>
        <w:tabs>
          <w:tab w:val="left" w:pos="540"/>
        </w:tabs>
        <w:ind w:firstLine="9639"/>
        <w:rPr>
          <w:b w:val="0"/>
        </w:rPr>
      </w:pPr>
      <w:r w:rsidRPr="00471980">
        <w:t xml:space="preserve">розпорядженням міського голови </w:t>
      </w:r>
    </w:p>
    <w:p w:rsidR="00731F14" w:rsidRPr="00471980" w:rsidRDefault="0085751F" w:rsidP="00731F14">
      <w:pPr>
        <w:tabs>
          <w:tab w:val="left" w:pos="540"/>
        </w:tabs>
        <w:ind w:firstLine="9639"/>
        <w:rPr>
          <w:b w:val="0"/>
        </w:rPr>
      </w:pPr>
      <w:r>
        <w:t>09.04.2021</w:t>
      </w:r>
      <w:r w:rsidR="00731F14" w:rsidRPr="00471980">
        <w:t>р.</w:t>
      </w:r>
      <w:r>
        <w:t xml:space="preserve"> №79-ОД</w:t>
      </w:r>
    </w:p>
    <w:p w:rsidR="00731F14" w:rsidRPr="00471980" w:rsidRDefault="00731F14" w:rsidP="00731F14">
      <w:pPr>
        <w:tabs>
          <w:tab w:val="left" w:pos="540"/>
        </w:tabs>
        <w:ind w:firstLine="9639"/>
        <w:rPr>
          <w:b w:val="0"/>
        </w:rPr>
      </w:pPr>
      <w:r w:rsidRPr="00471980">
        <w:t>Міський голова ___________ І.В.Сапожко</w:t>
      </w:r>
    </w:p>
    <w:p w:rsidR="00731F14" w:rsidRPr="005155C7" w:rsidRDefault="00731F14" w:rsidP="00731F14">
      <w:pPr>
        <w:tabs>
          <w:tab w:val="left" w:pos="540"/>
        </w:tabs>
      </w:pPr>
    </w:p>
    <w:p w:rsidR="005854E4" w:rsidRDefault="005854E4" w:rsidP="005854E4">
      <w:pPr>
        <w:ind w:left="10206"/>
        <w:rPr>
          <w:b w:val="0"/>
          <w:sz w:val="24"/>
        </w:rPr>
      </w:pPr>
    </w:p>
    <w:p w:rsidR="005854E4" w:rsidRPr="008E1390" w:rsidRDefault="005854E4" w:rsidP="005854E4">
      <w:pPr>
        <w:ind w:left="10206"/>
        <w:rPr>
          <w:b w:val="0"/>
          <w:sz w:val="24"/>
        </w:rPr>
      </w:pPr>
    </w:p>
    <w:p w:rsidR="005854E4" w:rsidRPr="00F20583" w:rsidRDefault="005854E4" w:rsidP="005854E4">
      <w:pPr>
        <w:ind w:left="709"/>
        <w:jc w:val="center"/>
        <w:rPr>
          <w:szCs w:val="28"/>
        </w:rPr>
      </w:pPr>
      <w:r w:rsidRPr="00F20583">
        <w:rPr>
          <w:szCs w:val="28"/>
        </w:rPr>
        <w:t>План заходів щодо</w:t>
      </w:r>
    </w:p>
    <w:p w:rsidR="005854E4" w:rsidRPr="00F20583" w:rsidRDefault="005854E4" w:rsidP="005854E4">
      <w:pPr>
        <w:ind w:left="993"/>
        <w:jc w:val="center"/>
        <w:rPr>
          <w:szCs w:val="28"/>
        </w:rPr>
      </w:pPr>
      <w:r w:rsidRPr="00F20583">
        <w:rPr>
          <w:szCs w:val="28"/>
        </w:rPr>
        <w:t xml:space="preserve">поліпшення стану безпеки, гігієни праці та виробничого середовища </w:t>
      </w:r>
      <w:r w:rsidR="00633B6A" w:rsidRPr="00F20583">
        <w:rPr>
          <w:szCs w:val="28"/>
        </w:rPr>
        <w:t xml:space="preserve">на території </w:t>
      </w:r>
    </w:p>
    <w:p w:rsidR="005854E4" w:rsidRPr="00F20583" w:rsidRDefault="005854E4" w:rsidP="005854E4">
      <w:pPr>
        <w:ind w:left="993"/>
        <w:jc w:val="center"/>
        <w:rPr>
          <w:szCs w:val="28"/>
        </w:rPr>
      </w:pPr>
      <w:r w:rsidRPr="00F20583">
        <w:rPr>
          <w:szCs w:val="28"/>
        </w:rPr>
        <w:t xml:space="preserve">Броварської міської територіальної громади </w:t>
      </w:r>
      <w:r w:rsidR="00731F14" w:rsidRPr="00F20583">
        <w:rPr>
          <w:szCs w:val="28"/>
        </w:rPr>
        <w:t>на 2021-2022</w:t>
      </w:r>
      <w:r w:rsidR="00D6299A" w:rsidRPr="00F20583">
        <w:rPr>
          <w:szCs w:val="28"/>
        </w:rPr>
        <w:t xml:space="preserve"> р</w:t>
      </w:r>
      <w:r w:rsidR="00731F14" w:rsidRPr="00F20583">
        <w:rPr>
          <w:szCs w:val="28"/>
        </w:rPr>
        <w:t>оки</w:t>
      </w:r>
    </w:p>
    <w:p w:rsidR="005854E4" w:rsidRPr="00CD48DD" w:rsidRDefault="005854E4" w:rsidP="005854E4">
      <w:pPr>
        <w:jc w:val="both"/>
        <w:rPr>
          <w:b w:val="0"/>
        </w:rPr>
      </w:pPr>
    </w:p>
    <w:p w:rsidR="005854E4" w:rsidRPr="00CD48DD" w:rsidRDefault="005854E4" w:rsidP="005854E4">
      <w:pPr>
        <w:rPr>
          <w:b w:val="0"/>
        </w:rPr>
      </w:pPr>
    </w:p>
    <w:tbl>
      <w:tblPr>
        <w:tblW w:w="15364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4"/>
        <w:gridCol w:w="6"/>
        <w:gridCol w:w="4254"/>
        <w:gridCol w:w="4253"/>
        <w:gridCol w:w="7"/>
        <w:gridCol w:w="1545"/>
        <w:gridCol w:w="7"/>
        <w:gridCol w:w="4678"/>
      </w:tblGrid>
      <w:tr w:rsidR="005854E4" w:rsidRPr="004113F7" w:rsidTr="0059037D">
        <w:trPr>
          <w:trHeight w:val="600"/>
        </w:trPr>
        <w:tc>
          <w:tcPr>
            <w:tcW w:w="620" w:type="dxa"/>
            <w:gridSpan w:val="2"/>
            <w:shd w:val="clear" w:color="auto" w:fill="auto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№</w:t>
            </w:r>
          </w:p>
        </w:tc>
        <w:tc>
          <w:tcPr>
            <w:tcW w:w="425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Найменування заходів</w:t>
            </w:r>
          </w:p>
        </w:tc>
        <w:tc>
          <w:tcPr>
            <w:tcW w:w="4253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Відповідальні виконавці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  <w:tc>
          <w:tcPr>
            <w:tcW w:w="1559" w:type="dxa"/>
            <w:gridSpan w:val="3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Термін виконання</w:t>
            </w:r>
          </w:p>
        </w:tc>
        <w:tc>
          <w:tcPr>
            <w:tcW w:w="4678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Очікуваний результат</w:t>
            </w:r>
          </w:p>
        </w:tc>
      </w:tr>
      <w:tr w:rsidR="005854E4" w:rsidRPr="004113F7" w:rsidTr="00F9482E">
        <w:trPr>
          <w:trHeight w:val="540"/>
        </w:trPr>
        <w:tc>
          <w:tcPr>
            <w:tcW w:w="620" w:type="dxa"/>
            <w:gridSpan w:val="2"/>
            <w:shd w:val="clear" w:color="auto" w:fill="auto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1</w:t>
            </w:r>
          </w:p>
        </w:tc>
        <w:tc>
          <w:tcPr>
            <w:tcW w:w="425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 xml:space="preserve">Проведення інформаційно- роз’яснювальної роботи та надання методичної, консультативної допомоги підприємствам, установам та організаціям з питань охорони праці </w:t>
            </w:r>
          </w:p>
        </w:tc>
        <w:tc>
          <w:tcPr>
            <w:tcW w:w="4253" w:type="dxa"/>
          </w:tcPr>
          <w:p w:rsidR="005854E4" w:rsidRPr="00F9482E" w:rsidRDefault="005854E4" w:rsidP="00633B6A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 xml:space="preserve">Управління інспекції та контролю Броварської міської ради Броварського району Київської області </w:t>
            </w:r>
            <w:r w:rsidR="00633B6A" w:rsidRPr="00F9482E">
              <w:rPr>
                <w:b w:val="0"/>
                <w:szCs w:val="28"/>
              </w:rPr>
              <w:t>(далі - Управління інспекції та контролю)</w:t>
            </w:r>
          </w:p>
        </w:tc>
        <w:tc>
          <w:tcPr>
            <w:tcW w:w="1559" w:type="dxa"/>
            <w:gridSpan w:val="3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Протягом</w:t>
            </w:r>
          </w:p>
          <w:p w:rsidR="005854E4" w:rsidRPr="00F9482E" w:rsidRDefault="00D6299A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2021</w:t>
            </w:r>
            <w:r w:rsidR="00731F14" w:rsidRPr="00F9482E">
              <w:rPr>
                <w:b w:val="0"/>
                <w:szCs w:val="28"/>
              </w:rPr>
              <w:t>-2022 років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color w:val="000000"/>
                <w:spacing w:val="6"/>
                <w:szCs w:val="28"/>
                <w:lang w:val="en-US"/>
              </w:rPr>
              <w:t>C</w:t>
            </w:r>
            <w:r w:rsidRPr="00F9482E">
              <w:rPr>
                <w:b w:val="0"/>
                <w:color w:val="000000"/>
                <w:spacing w:val="6"/>
                <w:szCs w:val="28"/>
              </w:rPr>
              <w:t>приятиме дотриманню вимог чинного законодавства у сфері охорони праці, якісному контролю за станом охорони праці, зменшенню кількості нещасних випадків та аварій</w:t>
            </w:r>
          </w:p>
        </w:tc>
      </w:tr>
      <w:tr w:rsidR="005854E4" w:rsidRPr="004113F7" w:rsidTr="00F9482E">
        <w:trPr>
          <w:trHeight w:val="372"/>
        </w:trPr>
        <w:tc>
          <w:tcPr>
            <w:tcW w:w="620" w:type="dxa"/>
            <w:gridSpan w:val="2"/>
            <w:shd w:val="clear" w:color="auto" w:fill="auto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2</w:t>
            </w:r>
          </w:p>
        </w:tc>
        <w:tc>
          <w:tcPr>
            <w:tcW w:w="4254" w:type="dxa"/>
          </w:tcPr>
          <w:p w:rsidR="005854E4" w:rsidRPr="00F9482E" w:rsidRDefault="005854E4" w:rsidP="0059037D">
            <w:pPr>
              <w:pStyle w:val="a3"/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  <w:shd w:val="clear" w:color="auto" w:fill="FFFFFF"/>
              </w:rPr>
              <w:t>Організація навчання з метою підвищення рівня знань посадових осіб та спеціалістів, які вирішують питання охорони праці</w:t>
            </w:r>
            <w:r w:rsidRPr="00F9482E">
              <w:rPr>
                <w:b w:val="0"/>
                <w:szCs w:val="28"/>
              </w:rPr>
              <w:t xml:space="preserve"> на підприємствах, установах та організаціях усіх форм власності, які </w:t>
            </w:r>
            <w:r w:rsidRPr="00F9482E">
              <w:rPr>
                <w:b w:val="0"/>
                <w:szCs w:val="28"/>
              </w:rPr>
              <w:lastRenderedPageBreak/>
              <w:t>використовують найману працю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  <w:tc>
          <w:tcPr>
            <w:tcW w:w="4253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  <w:shd w:val="clear" w:color="auto" w:fill="FFFFFF"/>
              </w:rPr>
              <w:lastRenderedPageBreak/>
              <w:t>Управління інспекції та контролю;</w:t>
            </w:r>
            <w:r w:rsidRPr="00F9482E">
              <w:rPr>
                <w:b w:val="0"/>
                <w:szCs w:val="28"/>
              </w:rPr>
              <w:t xml:space="preserve"> керівники підприємств, установ, організацій незалежно від фо</w:t>
            </w:r>
            <w:r w:rsidR="00F9482E">
              <w:rPr>
                <w:b w:val="0"/>
                <w:szCs w:val="28"/>
              </w:rPr>
              <w:t>рм власності та підпорядкування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  <w:tc>
          <w:tcPr>
            <w:tcW w:w="1559" w:type="dxa"/>
            <w:gridSpan w:val="3"/>
          </w:tcPr>
          <w:p w:rsidR="005854E4" w:rsidRPr="00F9482E" w:rsidRDefault="00D6299A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Протягом 2021</w:t>
            </w:r>
            <w:r w:rsidR="00731F14" w:rsidRPr="00F9482E">
              <w:rPr>
                <w:b w:val="0"/>
                <w:szCs w:val="28"/>
              </w:rPr>
              <w:t>-2022 років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  <w:shd w:val="clear" w:color="auto" w:fill="FFFFFF"/>
              </w:rPr>
              <w:t>Підвищення фахового рівня посадових осіб та спеціалістів з питань охорони праці</w:t>
            </w:r>
          </w:p>
        </w:tc>
      </w:tr>
      <w:tr w:rsidR="005854E4" w:rsidRPr="004113F7" w:rsidTr="00F9482E">
        <w:trPr>
          <w:trHeight w:val="555"/>
        </w:trPr>
        <w:tc>
          <w:tcPr>
            <w:tcW w:w="620" w:type="dxa"/>
            <w:gridSpan w:val="2"/>
            <w:shd w:val="clear" w:color="auto" w:fill="auto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lastRenderedPageBreak/>
              <w:t>3</w:t>
            </w:r>
          </w:p>
        </w:tc>
        <w:tc>
          <w:tcPr>
            <w:tcW w:w="425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Проведення обліку та аналізу встановлення обставин причин нещасних випадків, які сталися на території Броварської міської територіальної громади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  <w:tc>
          <w:tcPr>
            <w:tcW w:w="4253" w:type="dxa"/>
          </w:tcPr>
          <w:p w:rsidR="005854E4" w:rsidRPr="00F9482E" w:rsidRDefault="005854E4" w:rsidP="0059037D">
            <w:pPr>
              <w:rPr>
                <w:b w:val="0"/>
                <w:szCs w:val="28"/>
                <w:shd w:val="clear" w:color="auto" w:fill="FFFFFF"/>
              </w:rPr>
            </w:pPr>
            <w:r w:rsidRPr="00F9482E">
              <w:rPr>
                <w:b w:val="0"/>
                <w:szCs w:val="28"/>
                <w:shd w:val="clear" w:color="auto" w:fill="FFFFFF"/>
              </w:rPr>
              <w:t>Броварське відділення управління виконавчої дирекції Фонду соціального страхування України у Київській області з т</w:t>
            </w:r>
            <w:r w:rsidR="0032379A" w:rsidRPr="00F9482E">
              <w:rPr>
                <w:b w:val="0"/>
                <w:szCs w:val="28"/>
                <w:shd w:val="clear" w:color="auto" w:fill="FFFFFF"/>
              </w:rPr>
              <w:t>имчасової втрати працездатності</w:t>
            </w:r>
            <w:r w:rsidRPr="00F9482E">
              <w:rPr>
                <w:b w:val="0"/>
                <w:szCs w:val="28"/>
                <w:shd w:val="clear" w:color="auto" w:fill="FFFFFF"/>
              </w:rPr>
              <w:t>;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  <w:shd w:val="clear" w:color="auto" w:fill="FFFFFF"/>
              </w:rPr>
              <w:t>Управління інспекції та контролю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  <w:tc>
          <w:tcPr>
            <w:tcW w:w="1559" w:type="dxa"/>
            <w:gridSpan w:val="3"/>
          </w:tcPr>
          <w:p w:rsidR="005854E4" w:rsidRPr="00F9482E" w:rsidRDefault="00D6299A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Протягом 2021-2022 років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Здійснення моніторингу за станом виробничого травматизму в адміністративних межах Броварської міської територіальної громади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</w:tr>
      <w:tr w:rsidR="005854E4" w:rsidRPr="004113F7" w:rsidTr="0059037D">
        <w:trPr>
          <w:trHeight w:val="1362"/>
        </w:trPr>
        <w:tc>
          <w:tcPr>
            <w:tcW w:w="620" w:type="dxa"/>
            <w:gridSpan w:val="2"/>
            <w:shd w:val="clear" w:color="auto" w:fill="auto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4</w:t>
            </w:r>
          </w:p>
        </w:tc>
        <w:tc>
          <w:tcPr>
            <w:tcW w:w="425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Проведення семінарів, конференцій, нарад з питань охорони праці для роботодавців, керівників та спеціалістів служб охорони праці підприємств, організацій та установ усіх форм власності</w:t>
            </w:r>
          </w:p>
        </w:tc>
        <w:tc>
          <w:tcPr>
            <w:tcW w:w="4253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  <w:shd w:val="clear" w:color="auto" w:fill="FFFFFF"/>
              </w:rPr>
              <w:t>Управління інспекції та контролю;</w:t>
            </w:r>
            <w:r w:rsidRPr="00F9482E">
              <w:rPr>
                <w:b w:val="0"/>
                <w:szCs w:val="28"/>
              </w:rPr>
              <w:t xml:space="preserve"> керівники підприємств, установ, організацій незалежно від фор</w:t>
            </w:r>
            <w:r w:rsidR="005C55C5" w:rsidRPr="00F9482E">
              <w:rPr>
                <w:b w:val="0"/>
                <w:szCs w:val="28"/>
              </w:rPr>
              <w:t>м власності та підпорядкування;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  <w:shd w:val="clear" w:color="auto" w:fill="FFFFFF"/>
              </w:rPr>
              <w:t>Броварське відділення управління виконавчої дирекції Фонду соціального страхування України у Київській області з тимчасової втрати працездатності</w:t>
            </w:r>
            <w:r w:rsidRPr="00F9482E">
              <w:rPr>
                <w:b w:val="0"/>
                <w:szCs w:val="28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Протягом 2021</w:t>
            </w:r>
            <w:r w:rsidR="00D6299A" w:rsidRPr="00F9482E">
              <w:rPr>
                <w:b w:val="0"/>
                <w:szCs w:val="28"/>
              </w:rPr>
              <w:t>-2022 років</w:t>
            </w:r>
          </w:p>
        </w:tc>
        <w:tc>
          <w:tcPr>
            <w:tcW w:w="4678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Поширення нов</w:t>
            </w:r>
            <w:r w:rsidR="005C55C5" w:rsidRPr="00F9482E">
              <w:rPr>
                <w:b w:val="0"/>
                <w:szCs w:val="28"/>
              </w:rPr>
              <w:t>их знань</w:t>
            </w:r>
            <w:r w:rsidR="005C55C5" w:rsidRPr="00F9482E">
              <w:rPr>
                <w:b w:val="0"/>
                <w:szCs w:val="28"/>
                <w:lang w:val="ru-RU"/>
              </w:rPr>
              <w:t xml:space="preserve"> </w:t>
            </w:r>
            <w:r w:rsidRPr="00F9482E">
              <w:rPr>
                <w:b w:val="0"/>
                <w:szCs w:val="28"/>
              </w:rPr>
              <w:t>передового досвіду та підвищення фахового рівня роботодавців і спеціалістів з охорони праці</w:t>
            </w:r>
          </w:p>
        </w:tc>
      </w:tr>
      <w:tr w:rsidR="005854E4" w:rsidRPr="004113F7" w:rsidTr="0059037D">
        <w:trPr>
          <w:trHeight w:val="540"/>
        </w:trPr>
        <w:tc>
          <w:tcPr>
            <w:tcW w:w="620" w:type="dxa"/>
            <w:gridSpan w:val="2"/>
            <w:shd w:val="clear" w:color="auto" w:fill="auto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5</w:t>
            </w:r>
          </w:p>
        </w:tc>
        <w:tc>
          <w:tcPr>
            <w:tcW w:w="425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Здійснення постійного контролю за проведенням атестації робочих місць з важкими та шкідливими умовами праці</w:t>
            </w:r>
          </w:p>
        </w:tc>
        <w:tc>
          <w:tcPr>
            <w:tcW w:w="4253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 xml:space="preserve">Керівники підприємств, установ, організацій незалежно від форм власності та підпорядкування 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  <w:tc>
          <w:tcPr>
            <w:tcW w:w="1559" w:type="dxa"/>
            <w:gridSpan w:val="3"/>
          </w:tcPr>
          <w:p w:rsidR="005854E4" w:rsidRPr="00F9482E" w:rsidRDefault="00D6299A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Протягом 2021-2022 років</w:t>
            </w:r>
          </w:p>
        </w:tc>
        <w:tc>
          <w:tcPr>
            <w:tcW w:w="4678" w:type="dxa"/>
          </w:tcPr>
          <w:p w:rsidR="005854E4" w:rsidRPr="00F9482E" w:rsidRDefault="005C55C5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Забезпечити</w:t>
            </w:r>
            <w:r w:rsidRPr="00F9482E">
              <w:rPr>
                <w:b w:val="0"/>
                <w:szCs w:val="28"/>
                <w:lang w:val="ru-RU"/>
              </w:rPr>
              <w:t xml:space="preserve"> </w:t>
            </w:r>
            <w:r w:rsidR="005854E4" w:rsidRPr="00F9482E">
              <w:rPr>
                <w:b w:val="0"/>
                <w:szCs w:val="28"/>
              </w:rPr>
              <w:t>приведення робочих місць у відповідність з вимогами нормативних актів з охорони праці</w:t>
            </w:r>
          </w:p>
        </w:tc>
      </w:tr>
      <w:tr w:rsidR="005854E4" w:rsidRPr="004113F7" w:rsidTr="0059037D">
        <w:trPr>
          <w:trHeight w:val="555"/>
        </w:trPr>
        <w:tc>
          <w:tcPr>
            <w:tcW w:w="620" w:type="dxa"/>
            <w:gridSpan w:val="2"/>
            <w:shd w:val="clear" w:color="auto" w:fill="auto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6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  <w:tc>
          <w:tcPr>
            <w:tcW w:w="425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Продовження роботи зі створенням (відновлення</w:t>
            </w:r>
            <w:r w:rsidR="005C55C5" w:rsidRPr="00F9482E">
              <w:rPr>
                <w:b w:val="0"/>
                <w:szCs w:val="28"/>
              </w:rPr>
              <w:t>м</w:t>
            </w:r>
            <w:r w:rsidRPr="00F9482E">
              <w:rPr>
                <w:b w:val="0"/>
                <w:szCs w:val="28"/>
              </w:rPr>
              <w:t xml:space="preserve">) </w:t>
            </w:r>
            <w:r w:rsidRPr="00F9482E">
              <w:rPr>
                <w:b w:val="0"/>
                <w:szCs w:val="28"/>
              </w:rPr>
              <w:lastRenderedPageBreak/>
              <w:t>куточків (кабінетів) з охорони праці та організації консультативних пунктів з питань безпечної життєдіяльності населення шляхом укомплектування їх необхідною нормативно-правовою документацією та відповідними технічними засобами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  <w:tc>
          <w:tcPr>
            <w:tcW w:w="4253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lastRenderedPageBreak/>
              <w:t xml:space="preserve">Підприємства, установи та організації Броварської міської </w:t>
            </w:r>
            <w:r w:rsidRPr="00F9482E">
              <w:rPr>
                <w:b w:val="0"/>
                <w:szCs w:val="28"/>
              </w:rPr>
              <w:lastRenderedPageBreak/>
              <w:t>територіальної громади</w:t>
            </w:r>
            <w:r w:rsidR="00633B6A" w:rsidRPr="00F9482E">
              <w:rPr>
                <w:b w:val="0"/>
                <w:szCs w:val="28"/>
              </w:rPr>
              <w:t xml:space="preserve"> незалежно від форм власності та підпорядкування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  <w:p w:rsidR="005854E4" w:rsidRPr="00F9482E" w:rsidRDefault="005854E4" w:rsidP="0059037D">
            <w:pPr>
              <w:rPr>
                <w:b w:val="0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:rsidR="005854E4" w:rsidRPr="00F9482E" w:rsidRDefault="005854E4" w:rsidP="005C55C5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lastRenderedPageBreak/>
              <w:t>Протягом 2021</w:t>
            </w:r>
            <w:r w:rsidR="00D6299A" w:rsidRPr="00F9482E">
              <w:rPr>
                <w:b w:val="0"/>
                <w:szCs w:val="28"/>
              </w:rPr>
              <w:t xml:space="preserve">-2022 </w:t>
            </w:r>
            <w:r w:rsidR="00D6299A" w:rsidRPr="00F9482E">
              <w:rPr>
                <w:b w:val="0"/>
                <w:szCs w:val="28"/>
              </w:rPr>
              <w:lastRenderedPageBreak/>
              <w:t xml:space="preserve">років </w:t>
            </w:r>
          </w:p>
        </w:tc>
        <w:tc>
          <w:tcPr>
            <w:tcW w:w="4678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lastRenderedPageBreak/>
              <w:t xml:space="preserve">Пропаганда безпечних умов праці, інформування працівників про їх </w:t>
            </w:r>
            <w:r w:rsidRPr="00F9482E">
              <w:rPr>
                <w:b w:val="0"/>
                <w:szCs w:val="28"/>
              </w:rPr>
              <w:lastRenderedPageBreak/>
              <w:t>права і обов’язки в галузі охорони праці, профілактика аварій, виробничого травматизму, професійних захворювань</w:t>
            </w:r>
          </w:p>
          <w:p w:rsidR="005854E4" w:rsidRPr="00F9482E" w:rsidRDefault="005854E4" w:rsidP="0059037D">
            <w:pPr>
              <w:rPr>
                <w:b w:val="0"/>
                <w:color w:val="92D050"/>
                <w:szCs w:val="28"/>
              </w:rPr>
            </w:pPr>
          </w:p>
        </w:tc>
      </w:tr>
      <w:tr w:rsidR="005854E4" w:rsidRPr="004113F7" w:rsidTr="0059037D">
        <w:trPr>
          <w:trHeight w:val="983"/>
        </w:trPr>
        <w:tc>
          <w:tcPr>
            <w:tcW w:w="620" w:type="dxa"/>
            <w:gridSpan w:val="2"/>
            <w:shd w:val="clear" w:color="auto" w:fill="auto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lastRenderedPageBreak/>
              <w:t>7</w:t>
            </w:r>
          </w:p>
        </w:tc>
        <w:tc>
          <w:tcPr>
            <w:tcW w:w="4254" w:type="dxa"/>
          </w:tcPr>
          <w:p w:rsidR="005854E4" w:rsidRPr="00F9482E" w:rsidRDefault="00B047E9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 xml:space="preserve">Постійне вживання </w:t>
            </w:r>
            <w:r w:rsidR="005854E4" w:rsidRPr="00F9482E">
              <w:rPr>
                <w:b w:val="0"/>
                <w:szCs w:val="28"/>
              </w:rPr>
              <w:t>попереджувальних профілактичних заходів щодо упередження випадків травматизму та забезпечувати своєчасне їх розслідування</w:t>
            </w:r>
          </w:p>
        </w:tc>
        <w:tc>
          <w:tcPr>
            <w:tcW w:w="4253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 xml:space="preserve">Підприємства, установи, організації незалежно від форм власності та підпорядкування; </w:t>
            </w:r>
            <w:r w:rsidRPr="00F9482E">
              <w:rPr>
                <w:b w:val="0"/>
                <w:szCs w:val="28"/>
                <w:shd w:val="clear" w:color="auto" w:fill="FFFFFF"/>
              </w:rPr>
              <w:t>Броварське відділення управління виконавчої дирекції Фонду соціального страхування України у Київській області</w:t>
            </w:r>
            <w:r w:rsidRPr="00F9482E">
              <w:rPr>
                <w:b w:val="0"/>
                <w:szCs w:val="28"/>
              </w:rPr>
              <w:t>;</w:t>
            </w:r>
          </w:p>
          <w:p w:rsidR="005854E4" w:rsidRPr="00F9482E" w:rsidRDefault="005854E4" w:rsidP="00633B6A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 xml:space="preserve">Управління інспекції та контролю </w:t>
            </w:r>
          </w:p>
        </w:tc>
        <w:tc>
          <w:tcPr>
            <w:tcW w:w="1559" w:type="dxa"/>
            <w:gridSpan w:val="3"/>
          </w:tcPr>
          <w:p w:rsidR="005854E4" w:rsidRPr="00F9482E" w:rsidRDefault="00D6299A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Протягом 2021-2022 року</w:t>
            </w:r>
          </w:p>
        </w:tc>
        <w:tc>
          <w:tcPr>
            <w:tcW w:w="4678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Зниження рівня виробничого травматизму та проф</w:t>
            </w:r>
            <w:r w:rsidR="00F9482E">
              <w:rPr>
                <w:b w:val="0"/>
                <w:szCs w:val="28"/>
              </w:rPr>
              <w:t xml:space="preserve">есійних </w:t>
            </w:r>
            <w:r w:rsidRPr="00F9482E">
              <w:rPr>
                <w:b w:val="0"/>
                <w:szCs w:val="28"/>
              </w:rPr>
              <w:t>захворювань, попередження виникнення нещасних випадків на підприємствах та організаціях</w:t>
            </w:r>
          </w:p>
        </w:tc>
      </w:tr>
      <w:tr w:rsidR="005854E4" w:rsidRPr="004113F7" w:rsidTr="0059037D">
        <w:trPr>
          <w:trHeight w:val="885"/>
        </w:trPr>
        <w:tc>
          <w:tcPr>
            <w:tcW w:w="620" w:type="dxa"/>
            <w:gridSpan w:val="2"/>
            <w:shd w:val="clear" w:color="auto" w:fill="auto"/>
          </w:tcPr>
          <w:p w:rsidR="005854E4" w:rsidRPr="00F9482E" w:rsidRDefault="005854E4" w:rsidP="0059037D">
            <w:pPr>
              <w:rPr>
                <w:b w:val="0"/>
                <w:szCs w:val="28"/>
                <w:lang w:val="ru-RU"/>
              </w:rPr>
            </w:pPr>
            <w:r w:rsidRPr="00F9482E">
              <w:rPr>
                <w:b w:val="0"/>
                <w:szCs w:val="28"/>
              </w:rPr>
              <w:t>8</w:t>
            </w:r>
          </w:p>
        </w:tc>
        <w:tc>
          <w:tcPr>
            <w:tcW w:w="425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Забезпечення контролю за створенням на підприємствах, установах та організаціях безпечних та нешкідливих умов праці</w:t>
            </w:r>
          </w:p>
        </w:tc>
        <w:tc>
          <w:tcPr>
            <w:tcW w:w="4253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Керівники підприємств, установ, організацій незалежно від форм власності та підпорядкування</w:t>
            </w:r>
          </w:p>
        </w:tc>
        <w:tc>
          <w:tcPr>
            <w:tcW w:w="1559" w:type="dxa"/>
            <w:gridSpan w:val="3"/>
          </w:tcPr>
          <w:p w:rsidR="005854E4" w:rsidRPr="00F9482E" w:rsidRDefault="00D6299A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Протягом 2021-2022 років</w:t>
            </w:r>
          </w:p>
        </w:tc>
        <w:tc>
          <w:tcPr>
            <w:tcW w:w="4678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Мінімізувати ризики виробничого травматизму, професійних захворювань та аварій на виробництві</w:t>
            </w:r>
          </w:p>
        </w:tc>
      </w:tr>
      <w:tr w:rsidR="005854E4" w:rsidRPr="004113F7" w:rsidTr="0059037D">
        <w:trPr>
          <w:trHeight w:val="885"/>
        </w:trPr>
        <w:tc>
          <w:tcPr>
            <w:tcW w:w="620" w:type="dxa"/>
            <w:gridSpan w:val="2"/>
            <w:shd w:val="clear" w:color="auto" w:fill="auto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9</w:t>
            </w:r>
          </w:p>
        </w:tc>
        <w:tc>
          <w:tcPr>
            <w:tcW w:w="425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 xml:space="preserve">Організація контролю за своєчасним проходженням </w:t>
            </w:r>
            <w:r w:rsidR="00B047E9" w:rsidRPr="00F9482E">
              <w:rPr>
                <w:b w:val="0"/>
                <w:szCs w:val="28"/>
              </w:rPr>
              <w:t xml:space="preserve">обов’язкового медичного огляду </w:t>
            </w:r>
            <w:r w:rsidRPr="00F9482E">
              <w:rPr>
                <w:b w:val="0"/>
                <w:szCs w:val="28"/>
              </w:rPr>
              <w:lastRenderedPageBreak/>
              <w:t>працівників зайнятих на важких роботах, роботах зі шкідливими чи небезпечними умовами праці, де є потреба у професійному доборі, щорічного обов’язкового медичного огляду осіб віком до 21 року</w:t>
            </w:r>
          </w:p>
        </w:tc>
        <w:tc>
          <w:tcPr>
            <w:tcW w:w="4253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lastRenderedPageBreak/>
              <w:t>Підприємства, установи, організації незалежно від форм власності та підпорядкування;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lastRenderedPageBreak/>
              <w:t>КНП «Броварська БКЛ» БРР БМР</w:t>
            </w:r>
          </w:p>
        </w:tc>
        <w:tc>
          <w:tcPr>
            <w:tcW w:w="1559" w:type="dxa"/>
            <w:gridSpan w:val="3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lastRenderedPageBreak/>
              <w:t>Протягом 2021</w:t>
            </w:r>
            <w:r w:rsidR="00D6299A" w:rsidRPr="00F9482E">
              <w:rPr>
                <w:b w:val="0"/>
                <w:szCs w:val="28"/>
              </w:rPr>
              <w:t>-2022 років</w:t>
            </w:r>
          </w:p>
        </w:tc>
        <w:tc>
          <w:tcPr>
            <w:tcW w:w="4678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 xml:space="preserve">Забезпечення своєчасного та ефективного проведення медичного огляду працівників зі шкідливими та </w:t>
            </w:r>
            <w:r w:rsidRPr="00F9482E">
              <w:rPr>
                <w:b w:val="0"/>
                <w:szCs w:val="28"/>
              </w:rPr>
              <w:lastRenderedPageBreak/>
              <w:t>небезпечними умовами праці, де є потреба у професійному доборі</w:t>
            </w:r>
          </w:p>
        </w:tc>
      </w:tr>
      <w:tr w:rsidR="005854E4" w:rsidRPr="004113F7" w:rsidTr="0059037D">
        <w:trPr>
          <w:trHeight w:val="885"/>
        </w:trPr>
        <w:tc>
          <w:tcPr>
            <w:tcW w:w="620" w:type="dxa"/>
            <w:gridSpan w:val="2"/>
            <w:shd w:val="clear" w:color="auto" w:fill="auto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lastRenderedPageBreak/>
              <w:t>10</w:t>
            </w:r>
          </w:p>
        </w:tc>
        <w:tc>
          <w:tcPr>
            <w:tcW w:w="425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Здійснення контрою за забезпеченням роботодавцями працівників підприємств, установ та організацій усіх форм власності, які використовують найману працю засобами індивідуального і колективного захисту</w:t>
            </w:r>
          </w:p>
        </w:tc>
        <w:tc>
          <w:tcPr>
            <w:tcW w:w="4253" w:type="dxa"/>
          </w:tcPr>
          <w:p w:rsidR="005854E4" w:rsidRPr="00F9482E" w:rsidRDefault="005854E4" w:rsidP="0059037D">
            <w:pPr>
              <w:rPr>
                <w:b w:val="0"/>
                <w:szCs w:val="28"/>
                <w:lang w:val="ru-RU"/>
              </w:rPr>
            </w:pPr>
            <w:r w:rsidRPr="00F9482E">
              <w:rPr>
                <w:b w:val="0"/>
                <w:szCs w:val="28"/>
              </w:rPr>
              <w:t>Керівники підприємств, установ, організацій незалежно від фо</w:t>
            </w:r>
            <w:r w:rsidR="00B047E9" w:rsidRPr="00F9482E">
              <w:rPr>
                <w:b w:val="0"/>
                <w:szCs w:val="28"/>
              </w:rPr>
              <w:t>рм власності та підпорядкування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  <w:tc>
          <w:tcPr>
            <w:tcW w:w="1559" w:type="dxa"/>
            <w:gridSpan w:val="3"/>
          </w:tcPr>
          <w:p w:rsidR="005854E4" w:rsidRPr="00F9482E" w:rsidRDefault="00D6299A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Протягом 2021</w:t>
            </w:r>
            <w:r w:rsidR="00731F14" w:rsidRPr="00F9482E">
              <w:rPr>
                <w:b w:val="0"/>
                <w:szCs w:val="28"/>
              </w:rPr>
              <w:t>-2022 років</w:t>
            </w:r>
          </w:p>
        </w:tc>
        <w:tc>
          <w:tcPr>
            <w:tcW w:w="4678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 xml:space="preserve">Зниження рівня виробничого 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травматизму, попередження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виникнення нещасних випадків на підприємствах,</w:t>
            </w:r>
            <w:r w:rsidR="00E77643" w:rsidRPr="00F9482E">
              <w:rPr>
                <w:b w:val="0"/>
                <w:szCs w:val="28"/>
                <w:lang w:val="ru-RU"/>
              </w:rPr>
              <w:t xml:space="preserve"> </w:t>
            </w:r>
            <w:r w:rsidR="00E77643" w:rsidRPr="00F9482E">
              <w:rPr>
                <w:b w:val="0"/>
                <w:szCs w:val="28"/>
              </w:rPr>
              <w:t>установах</w:t>
            </w:r>
            <w:r w:rsidR="00E77643" w:rsidRPr="00F9482E">
              <w:rPr>
                <w:b w:val="0"/>
                <w:szCs w:val="28"/>
                <w:lang w:val="ru-RU"/>
              </w:rPr>
              <w:t xml:space="preserve"> та </w:t>
            </w:r>
            <w:r w:rsidRPr="00F9482E">
              <w:rPr>
                <w:b w:val="0"/>
                <w:szCs w:val="28"/>
              </w:rPr>
              <w:t>організаціях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</w:tr>
      <w:tr w:rsidR="005854E4" w:rsidRPr="004113F7" w:rsidTr="0059037D">
        <w:trPr>
          <w:trHeight w:val="70"/>
        </w:trPr>
        <w:tc>
          <w:tcPr>
            <w:tcW w:w="620" w:type="dxa"/>
            <w:gridSpan w:val="2"/>
            <w:shd w:val="clear" w:color="auto" w:fill="auto"/>
          </w:tcPr>
          <w:p w:rsidR="005854E4" w:rsidRPr="00F9482E" w:rsidRDefault="005854E4" w:rsidP="0059037D">
            <w:pPr>
              <w:pStyle w:val="a3"/>
              <w:rPr>
                <w:b w:val="0"/>
                <w:szCs w:val="28"/>
                <w:shd w:val="clear" w:color="auto" w:fill="FFFFFF"/>
              </w:rPr>
            </w:pPr>
            <w:r w:rsidRPr="00F9482E">
              <w:rPr>
                <w:b w:val="0"/>
                <w:szCs w:val="28"/>
                <w:shd w:val="clear" w:color="auto" w:fill="FFFFFF"/>
              </w:rPr>
              <w:t>11</w:t>
            </w:r>
          </w:p>
        </w:tc>
        <w:tc>
          <w:tcPr>
            <w:tcW w:w="425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Забезпечення працівників певних категорій спеціальним одягом, засобами індивідуального та колективного захисту</w:t>
            </w:r>
          </w:p>
          <w:p w:rsidR="005854E4" w:rsidRPr="00F9482E" w:rsidRDefault="005854E4" w:rsidP="0059037D">
            <w:pPr>
              <w:rPr>
                <w:b w:val="0"/>
                <w:szCs w:val="28"/>
              </w:rPr>
            </w:pPr>
          </w:p>
        </w:tc>
        <w:tc>
          <w:tcPr>
            <w:tcW w:w="4253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Керівники підприємств, установ, організацій незалежно від форм власності та підпорядкування</w:t>
            </w:r>
          </w:p>
        </w:tc>
        <w:tc>
          <w:tcPr>
            <w:tcW w:w="1559" w:type="dxa"/>
            <w:gridSpan w:val="3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Протягом 2021</w:t>
            </w:r>
            <w:r w:rsidR="00731F14" w:rsidRPr="00F9482E">
              <w:rPr>
                <w:b w:val="0"/>
                <w:szCs w:val="28"/>
              </w:rPr>
              <w:t>-2022 років</w:t>
            </w:r>
          </w:p>
        </w:tc>
        <w:tc>
          <w:tcPr>
            <w:tcW w:w="4678" w:type="dxa"/>
          </w:tcPr>
          <w:p w:rsidR="005854E4" w:rsidRPr="00F9482E" w:rsidRDefault="005854E4" w:rsidP="0059037D">
            <w:pPr>
              <w:rPr>
                <w:b w:val="0"/>
                <w:color w:val="FF0000"/>
                <w:szCs w:val="28"/>
              </w:rPr>
            </w:pPr>
            <w:r w:rsidRPr="00F9482E">
              <w:rPr>
                <w:b w:val="0"/>
                <w:szCs w:val="28"/>
              </w:rPr>
              <w:t>Зниження рівня виробничого травматизму</w:t>
            </w:r>
          </w:p>
        </w:tc>
      </w:tr>
      <w:tr w:rsidR="005854E4" w:rsidRPr="004113F7" w:rsidTr="0059037D">
        <w:trPr>
          <w:trHeight w:val="360"/>
        </w:trPr>
        <w:tc>
          <w:tcPr>
            <w:tcW w:w="61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12</w:t>
            </w:r>
          </w:p>
        </w:tc>
        <w:tc>
          <w:tcPr>
            <w:tcW w:w="4260" w:type="dxa"/>
            <w:gridSpan w:val="2"/>
          </w:tcPr>
          <w:p w:rsidR="005854E4" w:rsidRPr="00F9482E" w:rsidRDefault="005854E4" w:rsidP="0059037D">
            <w:pPr>
              <w:rPr>
                <w:szCs w:val="28"/>
              </w:rPr>
            </w:pPr>
            <w:r w:rsidRPr="00F9482E">
              <w:rPr>
                <w:b w:val="0"/>
                <w:szCs w:val="28"/>
              </w:rPr>
              <w:t>Проведення обліку та аналізу з метою встановлення обставин та причин нещасних випадків, які сталися на території Броварської міської територіальної громади</w:t>
            </w:r>
          </w:p>
        </w:tc>
        <w:tc>
          <w:tcPr>
            <w:tcW w:w="4260" w:type="dxa"/>
            <w:gridSpan w:val="2"/>
          </w:tcPr>
          <w:p w:rsidR="005854E4" w:rsidRPr="00F9482E" w:rsidRDefault="005854E4" w:rsidP="0059037D">
            <w:pPr>
              <w:rPr>
                <w:b w:val="0"/>
                <w:szCs w:val="28"/>
                <w:shd w:val="clear" w:color="auto" w:fill="FFFFFF"/>
              </w:rPr>
            </w:pPr>
            <w:r w:rsidRPr="00F9482E">
              <w:rPr>
                <w:b w:val="0"/>
                <w:szCs w:val="28"/>
                <w:shd w:val="clear" w:color="auto" w:fill="FFFFFF"/>
              </w:rPr>
              <w:t>Броварське відділення управління виконавчої дирекції Фонду соціального страхування України у Київській області з тимчасової втрати працездатності;</w:t>
            </w:r>
          </w:p>
          <w:p w:rsidR="005854E4" w:rsidRPr="00F9482E" w:rsidRDefault="005854E4" w:rsidP="00633B6A">
            <w:pPr>
              <w:rPr>
                <w:szCs w:val="28"/>
                <w:lang w:val="ru-RU"/>
              </w:rPr>
            </w:pPr>
            <w:r w:rsidRPr="00F9482E">
              <w:rPr>
                <w:b w:val="0"/>
                <w:szCs w:val="28"/>
                <w:shd w:val="clear" w:color="auto" w:fill="FFFFFF"/>
              </w:rPr>
              <w:t>Управління інспекції та контролю</w:t>
            </w:r>
          </w:p>
        </w:tc>
        <w:tc>
          <w:tcPr>
            <w:tcW w:w="1545" w:type="dxa"/>
          </w:tcPr>
          <w:p w:rsidR="00D6299A" w:rsidRPr="00F9482E" w:rsidRDefault="00D6299A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Протягом 2021</w:t>
            </w:r>
            <w:r w:rsidR="00731F14" w:rsidRPr="00F9482E">
              <w:rPr>
                <w:b w:val="0"/>
                <w:szCs w:val="28"/>
              </w:rPr>
              <w:t>-2022 років</w:t>
            </w:r>
          </w:p>
        </w:tc>
        <w:tc>
          <w:tcPr>
            <w:tcW w:w="4685" w:type="dxa"/>
            <w:gridSpan w:val="2"/>
          </w:tcPr>
          <w:p w:rsidR="005854E4" w:rsidRPr="00F9482E" w:rsidRDefault="005854E4" w:rsidP="0059037D">
            <w:pPr>
              <w:rPr>
                <w:szCs w:val="28"/>
              </w:rPr>
            </w:pPr>
            <w:r w:rsidRPr="00F9482E">
              <w:rPr>
                <w:b w:val="0"/>
                <w:szCs w:val="28"/>
              </w:rPr>
              <w:t>Здійснення моніторингу за станом виробничого травматизму в адміністративних межах Броварської міської територіальної громади</w:t>
            </w:r>
          </w:p>
        </w:tc>
      </w:tr>
      <w:tr w:rsidR="005854E4" w:rsidRPr="004113F7" w:rsidTr="0059037D">
        <w:trPr>
          <w:trHeight w:val="396"/>
        </w:trPr>
        <w:tc>
          <w:tcPr>
            <w:tcW w:w="61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lastRenderedPageBreak/>
              <w:t>13</w:t>
            </w:r>
          </w:p>
        </w:tc>
        <w:tc>
          <w:tcPr>
            <w:tcW w:w="4260" w:type="dxa"/>
            <w:gridSpan w:val="2"/>
          </w:tcPr>
          <w:p w:rsidR="005854E4" w:rsidRPr="00F9482E" w:rsidRDefault="005854E4" w:rsidP="0059037D">
            <w:pPr>
              <w:rPr>
                <w:szCs w:val="28"/>
              </w:rPr>
            </w:pPr>
            <w:r w:rsidRPr="00F9482E">
              <w:rPr>
                <w:b w:val="0"/>
                <w:szCs w:val="28"/>
              </w:rPr>
              <w:t>Забезпечення фінансування заходів з охорони праці щодо профілактики виробничого травматизму та профзахворювань, покращення умов праці</w:t>
            </w:r>
          </w:p>
        </w:tc>
        <w:tc>
          <w:tcPr>
            <w:tcW w:w="4260" w:type="dxa"/>
            <w:gridSpan w:val="2"/>
          </w:tcPr>
          <w:p w:rsidR="005854E4" w:rsidRPr="00F9482E" w:rsidRDefault="005854E4" w:rsidP="0059037D">
            <w:pPr>
              <w:rPr>
                <w:szCs w:val="28"/>
              </w:rPr>
            </w:pPr>
            <w:r w:rsidRPr="00F9482E">
              <w:rPr>
                <w:b w:val="0"/>
                <w:szCs w:val="28"/>
              </w:rPr>
              <w:t>Керівники підприємств, установ, організацій незалежно від форм власності та підпорядкування</w:t>
            </w:r>
          </w:p>
        </w:tc>
        <w:tc>
          <w:tcPr>
            <w:tcW w:w="1545" w:type="dxa"/>
          </w:tcPr>
          <w:p w:rsidR="005854E4" w:rsidRPr="00F9482E" w:rsidRDefault="005854E4" w:rsidP="0059037D">
            <w:pPr>
              <w:rPr>
                <w:szCs w:val="28"/>
              </w:rPr>
            </w:pPr>
            <w:r w:rsidRPr="00F9482E">
              <w:rPr>
                <w:b w:val="0"/>
                <w:szCs w:val="28"/>
              </w:rPr>
              <w:t>Протягом 2021</w:t>
            </w:r>
            <w:r w:rsidR="00731F14" w:rsidRPr="00F9482E">
              <w:rPr>
                <w:b w:val="0"/>
                <w:szCs w:val="28"/>
              </w:rPr>
              <w:t>-2022 років</w:t>
            </w:r>
          </w:p>
        </w:tc>
        <w:tc>
          <w:tcPr>
            <w:tcW w:w="4685" w:type="dxa"/>
            <w:gridSpan w:val="2"/>
          </w:tcPr>
          <w:p w:rsidR="005854E4" w:rsidRPr="00F9482E" w:rsidRDefault="005854E4" w:rsidP="0059037D">
            <w:pPr>
              <w:rPr>
                <w:szCs w:val="28"/>
              </w:rPr>
            </w:pPr>
            <w:r w:rsidRPr="00F9482E">
              <w:rPr>
                <w:b w:val="0"/>
                <w:szCs w:val="28"/>
              </w:rPr>
              <w:t>Реалізація фінансування заходів з охорони праці в повному обсязі</w:t>
            </w:r>
          </w:p>
        </w:tc>
      </w:tr>
      <w:tr w:rsidR="005854E4" w:rsidRPr="004113F7" w:rsidTr="0059037D">
        <w:trPr>
          <w:trHeight w:val="390"/>
        </w:trPr>
        <w:tc>
          <w:tcPr>
            <w:tcW w:w="61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14</w:t>
            </w:r>
          </w:p>
        </w:tc>
        <w:tc>
          <w:tcPr>
            <w:tcW w:w="4260" w:type="dxa"/>
            <w:gridSpan w:val="2"/>
          </w:tcPr>
          <w:p w:rsidR="005854E4" w:rsidRPr="00F9482E" w:rsidRDefault="005854E4" w:rsidP="0059037D">
            <w:pPr>
              <w:rPr>
                <w:szCs w:val="28"/>
              </w:rPr>
            </w:pPr>
            <w:r w:rsidRPr="00F9482E">
              <w:rPr>
                <w:b w:val="0"/>
                <w:szCs w:val="28"/>
              </w:rPr>
              <w:t>Проведення реалізації заходів із забезпечення</w:t>
            </w:r>
            <w:r w:rsidR="00AA12BD" w:rsidRPr="00F9482E">
              <w:rPr>
                <w:b w:val="0"/>
                <w:szCs w:val="28"/>
              </w:rPr>
              <w:t>м</w:t>
            </w:r>
            <w:r w:rsidRPr="00F9482E">
              <w:rPr>
                <w:b w:val="0"/>
                <w:szCs w:val="28"/>
              </w:rPr>
              <w:t xml:space="preserve"> охорони праці жінок і неповнолітніх</w:t>
            </w:r>
          </w:p>
        </w:tc>
        <w:tc>
          <w:tcPr>
            <w:tcW w:w="4260" w:type="dxa"/>
            <w:gridSpan w:val="2"/>
          </w:tcPr>
          <w:p w:rsidR="005854E4" w:rsidRPr="00F9482E" w:rsidRDefault="005854E4" w:rsidP="0059037D">
            <w:pPr>
              <w:rPr>
                <w:b w:val="0"/>
                <w:szCs w:val="28"/>
                <w:lang w:val="ru-RU"/>
              </w:rPr>
            </w:pPr>
            <w:r w:rsidRPr="00F9482E">
              <w:rPr>
                <w:b w:val="0"/>
                <w:szCs w:val="28"/>
              </w:rPr>
              <w:t>Керівники підприємств, установ, організацій незалежно від фо</w:t>
            </w:r>
            <w:r w:rsidR="00E77643" w:rsidRPr="00F9482E">
              <w:rPr>
                <w:b w:val="0"/>
                <w:szCs w:val="28"/>
              </w:rPr>
              <w:t>рм власності та підпорядкування</w:t>
            </w:r>
            <w:r w:rsidR="00E77643" w:rsidRPr="00F9482E">
              <w:rPr>
                <w:b w:val="0"/>
                <w:szCs w:val="28"/>
                <w:lang w:val="ru-RU"/>
              </w:rPr>
              <w:t>;</w:t>
            </w:r>
          </w:p>
          <w:p w:rsidR="005854E4" w:rsidRPr="00F9482E" w:rsidRDefault="005854E4" w:rsidP="00633B6A">
            <w:pPr>
              <w:rPr>
                <w:szCs w:val="28"/>
                <w:lang w:val="ru-RU"/>
              </w:rPr>
            </w:pPr>
            <w:r w:rsidRPr="00F9482E">
              <w:rPr>
                <w:b w:val="0"/>
                <w:szCs w:val="28"/>
              </w:rPr>
              <w:t>Управління інспекції та контролю</w:t>
            </w:r>
          </w:p>
        </w:tc>
        <w:tc>
          <w:tcPr>
            <w:tcW w:w="1545" w:type="dxa"/>
          </w:tcPr>
          <w:p w:rsidR="005854E4" w:rsidRPr="00F9482E" w:rsidRDefault="005854E4" w:rsidP="0059037D">
            <w:pPr>
              <w:rPr>
                <w:szCs w:val="28"/>
              </w:rPr>
            </w:pPr>
            <w:r w:rsidRPr="00F9482E">
              <w:rPr>
                <w:b w:val="0"/>
                <w:szCs w:val="28"/>
              </w:rPr>
              <w:t>Протягом 2021</w:t>
            </w:r>
            <w:r w:rsidR="00D6299A" w:rsidRPr="00F9482E">
              <w:rPr>
                <w:b w:val="0"/>
                <w:szCs w:val="28"/>
              </w:rPr>
              <w:t xml:space="preserve"> року</w:t>
            </w:r>
          </w:p>
        </w:tc>
        <w:tc>
          <w:tcPr>
            <w:tcW w:w="4685" w:type="dxa"/>
            <w:gridSpan w:val="2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Забезпечення прав та гарантій працівників визначених нормами чинного законодавства України</w:t>
            </w:r>
          </w:p>
          <w:p w:rsidR="005854E4" w:rsidRPr="00F9482E" w:rsidRDefault="005854E4" w:rsidP="0059037D">
            <w:pPr>
              <w:rPr>
                <w:szCs w:val="28"/>
              </w:rPr>
            </w:pPr>
          </w:p>
        </w:tc>
      </w:tr>
      <w:tr w:rsidR="005854E4" w:rsidRPr="004113F7" w:rsidTr="0059037D">
        <w:trPr>
          <w:trHeight w:val="240"/>
        </w:trPr>
        <w:tc>
          <w:tcPr>
            <w:tcW w:w="614" w:type="dxa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>15</w:t>
            </w:r>
          </w:p>
        </w:tc>
        <w:tc>
          <w:tcPr>
            <w:tcW w:w="4260" w:type="dxa"/>
            <w:gridSpan w:val="2"/>
          </w:tcPr>
          <w:p w:rsidR="005854E4" w:rsidRPr="00F9482E" w:rsidRDefault="005854E4" w:rsidP="0059037D">
            <w:pPr>
              <w:rPr>
                <w:szCs w:val="28"/>
              </w:rPr>
            </w:pPr>
            <w:r w:rsidRPr="00F9482E">
              <w:rPr>
                <w:b w:val="0"/>
                <w:szCs w:val="28"/>
              </w:rPr>
              <w:t xml:space="preserve">З метою запобігання поширенню та протидії </w:t>
            </w:r>
            <w:r w:rsidRPr="00F9482E">
              <w:rPr>
                <w:b w:val="0"/>
                <w:szCs w:val="28"/>
                <w:lang w:val="en-US"/>
              </w:rPr>
              <w:t>Covid</w:t>
            </w:r>
            <w:r w:rsidRPr="00F9482E">
              <w:rPr>
                <w:b w:val="0"/>
                <w:szCs w:val="28"/>
              </w:rPr>
              <w:t>-19 розміщення інформаційних матеріалів на робочих місцях з рекомендаціями щодо профілактики захворювання; забезпечення працюючих медичними масками, антисептиками на спиртовій основі, дезінфекторами, а також іншими за</w:t>
            </w:r>
            <w:r w:rsidR="00E77643" w:rsidRPr="00F9482E">
              <w:rPr>
                <w:b w:val="0"/>
                <w:szCs w:val="28"/>
              </w:rPr>
              <w:t>собами індивідуального захисту,</w:t>
            </w:r>
            <w:r w:rsidRPr="00F9482E">
              <w:rPr>
                <w:b w:val="0"/>
                <w:szCs w:val="28"/>
              </w:rPr>
              <w:t xml:space="preserve"> призначеними для зап</w:t>
            </w:r>
            <w:r w:rsidR="00273516" w:rsidRPr="00F9482E">
              <w:rPr>
                <w:b w:val="0"/>
                <w:szCs w:val="28"/>
              </w:rPr>
              <w:t xml:space="preserve">обіганню поширенню </w:t>
            </w:r>
            <w:r w:rsidRPr="00F9482E">
              <w:rPr>
                <w:b w:val="0"/>
                <w:szCs w:val="28"/>
                <w:lang w:val="en-US"/>
              </w:rPr>
              <w:t>Covid</w:t>
            </w:r>
            <w:r w:rsidRPr="00F9482E">
              <w:rPr>
                <w:b w:val="0"/>
                <w:szCs w:val="28"/>
              </w:rPr>
              <w:t>-19; розроблення графіку вологих прибирань з дезінфікуючими розчинами</w:t>
            </w:r>
          </w:p>
        </w:tc>
        <w:tc>
          <w:tcPr>
            <w:tcW w:w="4260" w:type="dxa"/>
            <w:gridSpan w:val="2"/>
          </w:tcPr>
          <w:p w:rsidR="005854E4" w:rsidRPr="00F9482E" w:rsidRDefault="005854E4" w:rsidP="0059037D">
            <w:pPr>
              <w:rPr>
                <w:b w:val="0"/>
                <w:szCs w:val="28"/>
              </w:rPr>
            </w:pPr>
            <w:r w:rsidRPr="00F9482E">
              <w:rPr>
                <w:b w:val="0"/>
                <w:szCs w:val="28"/>
              </w:rPr>
              <w:t xml:space="preserve">Керівники підприємств, установ, організацій незалежно від форм власності та підпорядкування </w:t>
            </w:r>
          </w:p>
          <w:p w:rsidR="005854E4" w:rsidRPr="00F9482E" w:rsidRDefault="005854E4" w:rsidP="0059037D">
            <w:pPr>
              <w:rPr>
                <w:szCs w:val="28"/>
              </w:rPr>
            </w:pPr>
          </w:p>
        </w:tc>
        <w:tc>
          <w:tcPr>
            <w:tcW w:w="1545" w:type="dxa"/>
          </w:tcPr>
          <w:p w:rsidR="005854E4" w:rsidRPr="00F9482E" w:rsidRDefault="005854E4" w:rsidP="0059037D">
            <w:pPr>
              <w:rPr>
                <w:szCs w:val="28"/>
              </w:rPr>
            </w:pPr>
            <w:r w:rsidRPr="00F9482E">
              <w:rPr>
                <w:b w:val="0"/>
                <w:szCs w:val="28"/>
              </w:rPr>
              <w:t>На час пандемії</w:t>
            </w:r>
          </w:p>
        </w:tc>
        <w:tc>
          <w:tcPr>
            <w:tcW w:w="4685" w:type="dxa"/>
            <w:gridSpan w:val="2"/>
          </w:tcPr>
          <w:p w:rsidR="005854E4" w:rsidRPr="00F9482E" w:rsidRDefault="005854E4" w:rsidP="0059037D">
            <w:pPr>
              <w:rPr>
                <w:szCs w:val="28"/>
              </w:rPr>
            </w:pPr>
            <w:r w:rsidRPr="00F9482E">
              <w:rPr>
                <w:b w:val="0"/>
                <w:szCs w:val="28"/>
              </w:rPr>
              <w:t>Забезпечення захисту працююч</w:t>
            </w:r>
            <w:r w:rsidR="00273516" w:rsidRPr="00F9482E">
              <w:rPr>
                <w:b w:val="0"/>
                <w:szCs w:val="28"/>
              </w:rPr>
              <w:t xml:space="preserve">их та протидія поширенню </w:t>
            </w:r>
            <w:r w:rsidRPr="00F9482E">
              <w:rPr>
                <w:b w:val="0"/>
                <w:szCs w:val="28"/>
                <w:lang w:val="en-US"/>
              </w:rPr>
              <w:t>Covid</w:t>
            </w:r>
            <w:r w:rsidRPr="00F9482E">
              <w:rPr>
                <w:b w:val="0"/>
                <w:szCs w:val="28"/>
              </w:rPr>
              <w:t>-19</w:t>
            </w:r>
          </w:p>
        </w:tc>
      </w:tr>
    </w:tbl>
    <w:p w:rsidR="005854E4" w:rsidRPr="004113F7" w:rsidRDefault="005854E4" w:rsidP="00731F14">
      <w:pPr>
        <w:rPr>
          <w:sz w:val="27"/>
          <w:szCs w:val="27"/>
        </w:rPr>
      </w:pPr>
    </w:p>
    <w:sectPr w:rsidR="005854E4" w:rsidRPr="004113F7" w:rsidSect="00B3794B">
      <w:footerReference w:type="default" r:id="rId6"/>
      <w:pgSz w:w="16838" w:h="11906" w:orient="landscape" w:code="9"/>
      <w:pgMar w:top="1559" w:right="962" w:bottom="70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37B" w:rsidRDefault="00DE337B" w:rsidP="00492005">
      <w:pPr>
        <w:pStyle w:val="a6"/>
      </w:pPr>
      <w:r>
        <w:separator/>
      </w:r>
    </w:p>
  </w:endnote>
  <w:endnote w:type="continuationSeparator" w:id="1">
    <w:p w:rsidR="00DE337B" w:rsidRDefault="00DE337B" w:rsidP="00492005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68297"/>
      <w:docPartObj>
        <w:docPartGallery w:val="Page Numbers (Bottom of Page)"/>
        <w:docPartUnique/>
      </w:docPartObj>
    </w:sdtPr>
    <w:sdtContent>
      <w:p w:rsidR="00492005" w:rsidRDefault="00BC6DD6">
        <w:pPr>
          <w:pStyle w:val="a6"/>
          <w:jc w:val="center"/>
        </w:pPr>
        <w:fldSimple w:instr=" PAGE   \* MERGEFORMAT ">
          <w:r w:rsidR="0085751F">
            <w:rPr>
              <w:noProof/>
            </w:rPr>
            <w:t>1</w:t>
          </w:r>
        </w:fldSimple>
      </w:p>
    </w:sdtContent>
  </w:sdt>
  <w:p w:rsidR="00492005" w:rsidRDefault="004920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37B" w:rsidRDefault="00DE337B" w:rsidP="00492005">
      <w:pPr>
        <w:pStyle w:val="a6"/>
      </w:pPr>
      <w:r>
        <w:separator/>
      </w:r>
    </w:p>
  </w:footnote>
  <w:footnote w:type="continuationSeparator" w:id="1">
    <w:p w:rsidR="00DE337B" w:rsidRDefault="00DE337B" w:rsidP="00492005">
      <w:pPr>
        <w:pStyle w:val="a6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4E4"/>
    <w:rsid w:val="000F1498"/>
    <w:rsid w:val="000F7719"/>
    <w:rsid w:val="00102E6D"/>
    <w:rsid w:val="00162BA6"/>
    <w:rsid w:val="00252486"/>
    <w:rsid w:val="002574B7"/>
    <w:rsid w:val="0026202B"/>
    <w:rsid w:val="00273516"/>
    <w:rsid w:val="00291978"/>
    <w:rsid w:val="002F2CF9"/>
    <w:rsid w:val="0032379A"/>
    <w:rsid w:val="00371CE6"/>
    <w:rsid w:val="00391A98"/>
    <w:rsid w:val="004113F7"/>
    <w:rsid w:val="00465C31"/>
    <w:rsid w:val="00492005"/>
    <w:rsid w:val="004B39EA"/>
    <w:rsid w:val="004E76C8"/>
    <w:rsid w:val="004F0119"/>
    <w:rsid w:val="0050189E"/>
    <w:rsid w:val="00536AF1"/>
    <w:rsid w:val="00550B9D"/>
    <w:rsid w:val="005854E4"/>
    <w:rsid w:val="005C30F2"/>
    <w:rsid w:val="005C55C5"/>
    <w:rsid w:val="00600D86"/>
    <w:rsid w:val="0060570C"/>
    <w:rsid w:val="00633B6A"/>
    <w:rsid w:val="00656890"/>
    <w:rsid w:val="006F1A6D"/>
    <w:rsid w:val="00731F14"/>
    <w:rsid w:val="008436B8"/>
    <w:rsid w:val="0085751F"/>
    <w:rsid w:val="00861151"/>
    <w:rsid w:val="0094656D"/>
    <w:rsid w:val="009B5D3A"/>
    <w:rsid w:val="009E2B3E"/>
    <w:rsid w:val="00A01931"/>
    <w:rsid w:val="00A01B98"/>
    <w:rsid w:val="00AA12BD"/>
    <w:rsid w:val="00AB1068"/>
    <w:rsid w:val="00AE5D99"/>
    <w:rsid w:val="00AE7EE4"/>
    <w:rsid w:val="00B047E9"/>
    <w:rsid w:val="00B17C2A"/>
    <w:rsid w:val="00BC6DD6"/>
    <w:rsid w:val="00BE1FCA"/>
    <w:rsid w:val="00CE57F1"/>
    <w:rsid w:val="00D6299A"/>
    <w:rsid w:val="00D666D7"/>
    <w:rsid w:val="00DE08BB"/>
    <w:rsid w:val="00DE337B"/>
    <w:rsid w:val="00DF6B0A"/>
    <w:rsid w:val="00E35D52"/>
    <w:rsid w:val="00E64CFC"/>
    <w:rsid w:val="00E77643"/>
    <w:rsid w:val="00EE6433"/>
    <w:rsid w:val="00F025F4"/>
    <w:rsid w:val="00F20583"/>
    <w:rsid w:val="00F90905"/>
    <w:rsid w:val="00F9482E"/>
    <w:rsid w:val="00FD1FB9"/>
    <w:rsid w:val="00FE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E4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4E4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4">
    <w:name w:val="header"/>
    <w:basedOn w:val="a"/>
    <w:link w:val="a5"/>
    <w:uiPriority w:val="99"/>
    <w:semiHidden/>
    <w:unhideWhenUsed/>
    <w:rsid w:val="00492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200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492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200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4594</Words>
  <Characters>2619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20</cp:revision>
  <cp:lastPrinted>2021-04-05T07:47:00Z</cp:lastPrinted>
  <dcterms:created xsi:type="dcterms:W3CDTF">2021-03-25T09:33:00Z</dcterms:created>
  <dcterms:modified xsi:type="dcterms:W3CDTF">2021-04-09T08:06:00Z</dcterms:modified>
</cp:coreProperties>
</file>