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84" w:rsidRDefault="00DD342D">
      <w:pPr>
        <w:pStyle w:val="11"/>
        <w:shd w:val="clear" w:color="auto" w:fill="auto"/>
        <w:ind w:left="5200" w:right="20"/>
        <w:rPr>
          <w:sz w:val="28"/>
          <w:szCs w:val="28"/>
        </w:rPr>
      </w:pPr>
      <w:r w:rsidRPr="00DD342D">
        <w:rPr>
          <w:sz w:val="28"/>
          <w:szCs w:val="28"/>
        </w:rPr>
        <w:t>Додаток 2</w:t>
      </w:r>
    </w:p>
    <w:p w:rsidR="00DD342D" w:rsidRDefault="00DD342D">
      <w:pPr>
        <w:pStyle w:val="11"/>
        <w:shd w:val="clear" w:color="auto" w:fill="auto"/>
        <w:ind w:left="5200" w:right="20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:rsidR="00DD342D" w:rsidRPr="00A165DB" w:rsidRDefault="00A165DB">
      <w:pPr>
        <w:pStyle w:val="11"/>
        <w:shd w:val="clear" w:color="auto" w:fill="auto"/>
        <w:ind w:left="5200" w:right="20"/>
        <w:rPr>
          <w:sz w:val="28"/>
          <w:szCs w:val="28"/>
          <w:u w:val="single"/>
          <w:lang w:val="ru-RU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u w:val="single"/>
          <w:lang w:val="ru-RU"/>
        </w:rPr>
        <w:t xml:space="preserve">01.11.2018 </w:t>
      </w:r>
      <w:r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u w:val="single"/>
          <w:lang w:val="ru-RU"/>
        </w:rPr>
        <w:t>196-ОД</w:t>
      </w:r>
    </w:p>
    <w:p w:rsidR="00EB7284" w:rsidRPr="00EB7284" w:rsidRDefault="00EB7284">
      <w:pPr>
        <w:pStyle w:val="11"/>
        <w:shd w:val="clear" w:color="auto" w:fill="auto"/>
        <w:ind w:left="5200" w:right="20"/>
        <w:rPr>
          <w:b/>
          <w:sz w:val="28"/>
          <w:szCs w:val="28"/>
        </w:rPr>
      </w:pPr>
    </w:p>
    <w:p w:rsidR="003F06AF" w:rsidRDefault="003F06AF">
      <w:pPr>
        <w:pStyle w:val="30"/>
        <w:shd w:val="clear" w:color="auto" w:fill="auto"/>
        <w:spacing w:before="0"/>
        <w:rPr>
          <w:sz w:val="28"/>
          <w:szCs w:val="28"/>
        </w:rPr>
      </w:pPr>
    </w:p>
    <w:p w:rsidR="00A47912" w:rsidRDefault="00A47912" w:rsidP="0097465B">
      <w:pPr>
        <w:pStyle w:val="30"/>
        <w:shd w:val="clear" w:color="auto" w:fill="auto"/>
        <w:spacing w:before="0"/>
        <w:jc w:val="left"/>
        <w:rPr>
          <w:sz w:val="28"/>
          <w:szCs w:val="28"/>
        </w:rPr>
      </w:pPr>
    </w:p>
    <w:p w:rsidR="00EB7284" w:rsidRPr="003F06AF" w:rsidRDefault="00EB7284">
      <w:pPr>
        <w:pStyle w:val="30"/>
        <w:shd w:val="clear" w:color="auto" w:fill="auto"/>
        <w:spacing w:before="0"/>
        <w:rPr>
          <w:sz w:val="28"/>
          <w:szCs w:val="28"/>
        </w:rPr>
      </w:pPr>
    </w:p>
    <w:p w:rsidR="00B72B63" w:rsidRPr="001E28A0" w:rsidRDefault="00105151">
      <w:pPr>
        <w:pStyle w:val="30"/>
        <w:shd w:val="clear" w:color="auto" w:fill="auto"/>
        <w:spacing w:before="0"/>
        <w:rPr>
          <w:b w:val="0"/>
          <w:sz w:val="28"/>
          <w:szCs w:val="28"/>
        </w:rPr>
      </w:pPr>
      <w:r w:rsidRPr="001E28A0">
        <w:rPr>
          <w:b w:val="0"/>
          <w:sz w:val="28"/>
          <w:szCs w:val="28"/>
        </w:rPr>
        <w:t>ПОЛОЖЕННЯ</w:t>
      </w:r>
    </w:p>
    <w:p w:rsidR="00695A87" w:rsidRPr="001E28A0" w:rsidRDefault="00695A87">
      <w:pPr>
        <w:pStyle w:val="30"/>
        <w:shd w:val="clear" w:color="auto" w:fill="auto"/>
        <w:spacing w:before="0"/>
        <w:rPr>
          <w:b w:val="0"/>
          <w:sz w:val="28"/>
          <w:szCs w:val="28"/>
        </w:rPr>
      </w:pPr>
    </w:p>
    <w:p w:rsidR="00E87CF5" w:rsidRPr="007929E6" w:rsidRDefault="00105151" w:rsidP="001E28A0">
      <w:pPr>
        <w:pStyle w:val="30"/>
        <w:shd w:val="clear" w:color="auto" w:fill="auto"/>
        <w:spacing w:before="0"/>
        <w:jc w:val="both"/>
        <w:rPr>
          <w:b w:val="0"/>
          <w:sz w:val="28"/>
          <w:szCs w:val="28"/>
        </w:rPr>
      </w:pPr>
      <w:r w:rsidRPr="007929E6">
        <w:rPr>
          <w:b w:val="0"/>
          <w:sz w:val="28"/>
          <w:szCs w:val="28"/>
        </w:rPr>
        <w:t xml:space="preserve">про </w:t>
      </w:r>
      <w:r w:rsidR="00094387" w:rsidRPr="007929E6">
        <w:rPr>
          <w:b w:val="0"/>
          <w:sz w:val="28"/>
          <w:szCs w:val="28"/>
        </w:rPr>
        <w:t>відділ реєстраційних дій</w:t>
      </w:r>
      <w:r w:rsidR="00A47912" w:rsidRPr="007929E6">
        <w:rPr>
          <w:b w:val="0"/>
          <w:sz w:val="28"/>
          <w:szCs w:val="28"/>
        </w:rPr>
        <w:t xml:space="preserve"> </w:t>
      </w:r>
      <w:r w:rsidR="0062737E" w:rsidRPr="007929E6">
        <w:rPr>
          <w:b w:val="0"/>
          <w:sz w:val="28"/>
          <w:szCs w:val="28"/>
        </w:rPr>
        <w:t>Ц</w:t>
      </w:r>
      <w:r w:rsidR="00A47912" w:rsidRPr="007929E6">
        <w:rPr>
          <w:b w:val="0"/>
          <w:sz w:val="28"/>
          <w:szCs w:val="28"/>
        </w:rPr>
        <w:t>ентру</w:t>
      </w:r>
      <w:r w:rsidR="006C78C1" w:rsidRPr="007929E6">
        <w:rPr>
          <w:b w:val="0"/>
          <w:sz w:val="28"/>
          <w:szCs w:val="28"/>
        </w:rPr>
        <w:t xml:space="preserve"> обслуговування «</w:t>
      </w:r>
      <w:r w:rsidR="0039186F" w:rsidRPr="007929E6">
        <w:rPr>
          <w:b w:val="0"/>
          <w:sz w:val="28"/>
          <w:szCs w:val="28"/>
        </w:rPr>
        <w:t xml:space="preserve">Прозорий офіс» </w:t>
      </w:r>
      <w:r w:rsidR="00A47912" w:rsidRPr="007929E6">
        <w:rPr>
          <w:b w:val="0"/>
          <w:sz w:val="28"/>
          <w:szCs w:val="28"/>
        </w:rPr>
        <w:t xml:space="preserve"> </w:t>
      </w:r>
    </w:p>
    <w:p w:rsidR="00141648" w:rsidRPr="00A54F85" w:rsidRDefault="00A47912" w:rsidP="00141648">
      <w:pPr>
        <w:pStyle w:val="30"/>
        <w:shd w:val="clear" w:color="auto" w:fill="auto"/>
        <w:tabs>
          <w:tab w:val="left" w:pos="1230"/>
        </w:tabs>
        <w:spacing w:before="0"/>
        <w:jc w:val="both"/>
        <w:rPr>
          <w:b w:val="0"/>
          <w:sz w:val="28"/>
          <w:szCs w:val="28"/>
        </w:rPr>
      </w:pPr>
      <w:r w:rsidRPr="007929E6">
        <w:rPr>
          <w:b w:val="0"/>
          <w:sz w:val="28"/>
          <w:szCs w:val="28"/>
        </w:rPr>
        <w:t>Броварської міської р</w:t>
      </w:r>
      <w:r w:rsidR="003F06AF" w:rsidRPr="007929E6">
        <w:rPr>
          <w:b w:val="0"/>
          <w:sz w:val="28"/>
          <w:szCs w:val="28"/>
        </w:rPr>
        <w:t>ади</w:t>
      </w:r>
      <w:r w:rsidR="003215CC" w:rsidRPr="007929E6">
        <w:rPr>
          <w:b w:val="0"/>
          <w:sz w:val="28"/>
          <w:szCs w:val="28"/>
        </w:rPr>
        <w:t xml:space="preserve"> Київської</w:t>
      </w:r>
      <w:r w:rsidRPr="007929E6">
        <w:rPr>
          <w:b w:val="0"/>
          <w:sz w:val="28"/>
          <w:szCs w:val="28"/>
        </w:rPr>
        <w:t xml:space="preserve">  </w:t>
      </w:r>
      <w:r w:rsidR="003215CC" w:rsidRPr="007929E6">
        <w:rPr>
          <w:b w:val="0"/>
          <w:sz w:val="28"/>
          <w:szCs w:val="28"/>
        </w:rPr>
        <w:t>області</w:t>
      </w:r>
      <w:bookmarkStart w:id="0" w:name="bookmark0"/>
    </w:p>
    <w:p w:rsidR="006C78C1" w:rsidRPr="00141648" w:rsidRDefault="00105151" w:rsidP="00141648">
      <w:pPr>
        <w:pStyle w:val="30"/>
        <w:shd w:val="clear" w:color="auto" w:fill="auto"/>
        <w:tabs>
          <w:tab w:val="left" w:pos="1230"/>
        </w:tabs>
        <w:spacing w:before="0"/>
        <w:jc w:val="both"/>
        <w:rPr>
          <w:b w:val="0"/>
          <w:sz w:val="28"/>
          <w:szCs w:val="28"/>
        </w:rPr>
      </w:pPr>
      <w:r w:rsidRPr="00EB7284">
        <w:rPr>
          <w:sz w:val="28"/>
          <w:szCs w:val="28"/>
        </w:rPr>
        <w:t xml:space="preserve"> </w:t>
      </w:r>
    </w:p>
    <w:p w:rsidR="00B72B63" w:rsidRPr="001E28A0" w:rsidRDefault="00105151" w:rsidP="00061EF8">
      <w:pPr>
        <w:pStyle w:val="13"/>
        <w:keepNext/>
        <w:keepLines/>
        <w:shd w:val="clear" w:color="auto" w:fill="auto"/>
        <w:spacing w:after="0"/>
        <w:jc w:val="left"/>
        <w:rPr>
          <w:sz w:val="28"/>
          <w:szCs w:val="28"/>
        </w:rPr>
      </w:pPr>
      <w:r w:rsidRPr="001E28A0">
        <w:rPr>
          <w:sz w:val="28"/>
          <w:szCs w:val="28"/>
        </w:rPr>
        <w:t>1. Загальні положення</w:t>
      </w:r>
      <w:bookmarkEnd w:id="0"/>
    </w:p>
    <w:p w:rsidR="00B72B63" w:rsidRPr="00E13343" w:rsidRDefault="0064661C">
      <w:pPr>
        <w:pStyle w:val="11"/>
        <w:numPr>
          <w:ilvl w:val="0"/>
          <w:numId w:val="1"/>
        </w:numPr>
        <w:shd w:val="clear" w:color="auto" w:fill="auto"/>
        <w:tabs>
          <w:tab w:val="left" w:pos="1431"/>
        </w:tabs>
        <w:spacing w:line="322" w:lineRule="exact"/>
        <w:ind w:left="20" w:right="20" w:firstLine="860"/>
        <w:rPr>
          <w:sz w:val="28"/>
          <w:szCs w:val="28"/>
        </w:rPr>
      </w:pPr>
      <w:r>
        <w:rPr>
          <w:sz w:val="28"/>
          <w:szCs w:val="28"/>
        </w:rPr>
        <w:t>Відділ реєстраційних</w:t>
      </w:r>
      <w:r w:rsidR="008543BA" w:rsidRPr="008543BA">
        <w:rPr>
          <w:sz w:val="28"/>
          <w:szCs w:val="28"/>
        </w:rPr>
        <w:t xml:space="preserve"> </w:t>
      </w:r>
      <w:r w:rsidR="00094387">
        <w:rPr>
          <w:sz w:val="28"/>
          <w:szCs w:val="28"/>
        </w:rPr>
        <w:t>дій</w:t>
      </w:r>
      <w:r w:rsidR="00105151" w:rsidRPr="00EB7284">
        <w:rPr>
          <w:sz w:val="28"/>
          <w:szCs w:val="28"/>
        </w:rPr>
        <w:t xml:space="preserve"> (далі - ві</w:t>
      </w:r>
      <w:r w:rsidR="00100783">
        <w:rPr>
          <w:sz w:val="28"/>
          <w:szCs w:val="28"/>
        </w:rPr>
        <w:t>дділ) є структурним підрозділом</w:t>
      </w:r>
      <w:r w:rsidR="0062737E">
        <w:rPr>
          <w:sz w:val="28"/>
          <w:szCs w:val="28"/>
        </w:rPr>
        <w:t xml:space="preserve"> Ц</w:t>
      </w:r>
      <w:r w:rsidR="00A47912">
        <w:rPr>
          <w:sz w:val="28"/>
          <w:szCs w:val="28"/>
        </w:rPr>
        <w:t>ентру</w:t>
      </w:r>
      <w:r w:rsidR="0039186F">
        <w:rPr>
          <w:sz w:val="28"/>
          <w:szCs w:val="28"/>
        </w:rPr>
        <w:t xml:space="preserve"> обслуговування «Прозорий офіс»</w:t>
      </w:r>
      <w:r w:rsidR="006C78C1">
        <w:rPr>
          <w:sz w:val="28"/>
          <w:szCs w:val="28"/>
        </w:rPr>
        <w:t xml:space="preserve"> </w:t>
      </w:r>
      <w:r w:rsidR="00A47912">
        <w:rPr>
          <w:sz w:val="28"/>
          <w:szCs w:val="28"/>
        </w:rPr>
        <w:t>Броварської міської р</w:t>
      </w:r>
      <w:r w:rsidR="003215CC">
        <w:rPr>
          <w:sz w:val="28"/>
          <w:szCs w:val="28"/>
        </w:rPr>
        <w:t xml:space="preserve">ади </w:t>
      </w:r>
      <w:r w:rsidR="00DD342D">
        <w:rPr>
          <w:sz w:val="28"/>
          <w:szCs w:val="28"/>
        </w:rPr>
        <w:t>Київської області</w:t>
      </w:r>
      <w:r w:rsidR="00481288">
        <w:rPr>
          <w:sz w:val="28"/>
          <w:szCs w:val="28"/>
        </w:rPr>
        <w:t xml:space="preserve"> </w:t>
      </w:r>
      <w:r w:rsidR="00105151" w:rsidRPr="00EB7284">
        <w:rPr>
          <w:sz w:val="28"/>
          <w:szCs w:val="28"/>
        </w:rPr>
        <w:t>та реалізує повноваження у сфері державної реєстрації речових прав на нерухоме майно</w:t>
      </w:r>
      <w:r w:rsidR="00E13343">
        <w:rPr>
          <w:sz w:val="28"/>
          <w:szCs w:val="28"/>
        </w:rPr>
        <w:t xml:space="preserve"> та </w:t>
      </w:r>
      <w:r w:rsidR="00E13343">
        <w:rPr>
          <w:rFonts w:cs="Helvetica"/>
          <w:sz w:val="28"/>
          <w:szCs w:val="28"/>
        </w:rPr>
        <w:t>державної реєстрації</w:t>
      </w:r>
      <w:r w:rsidR="00E13343" w:rsidRPr="00E13343">
        <w:rPr>
          <w:rFonts w:cs="Helvetica"/>
          <w:sz w:val="28"/>
          <w:szCs w:val="28"/>
        </w:rPr>
        <w:t xml:space="preserve"> юридичних осіб, фізичних осіб-підприємців.  </w:t>
      </w:r>
    </w:p>
    <w:p w:rsidR="00292D7C" w:rsidRPr="00292D7C" w:rsidRDefault="00105151" w:rsidP="00292D7C">
      <w:pPr>
        <w:pStyle w:val="11"/>
        <w:numPr>
          <w:ilvl w:val="0"/>
          <w:numId w:val="1"/>
        </w:numPr>
        <w:shd w:val="clear" w:color="auto" w:fill="auto"/>
        <w:tabs>
          <w:tab w:val="left" w:pos="1422"/>
        </w:tabs>
        <w:spacing w:line="317" w:lineRule="exact"/>
        <w:ind w:left="20" w:right="20" w:firstLine="708"/>
        <w:rPr>
          <w:rFonts w:ascii="Arial" w:hAnsi="Arial" w:cs="Arial"/>
          <w:color w:val="333333"/>
        </w:rPr>
      </w:pPr>
      <w:r w:rsidRPr="00292D7C">
        <w:rPr>
          <w:sz w:val="28"/>
          <w:szCs w:val="28"/>
        </w:rPr>
        <w:t>Відділ підпорядковується безпосередньо</w:t>
      </w:r>
      <w:r w:rsidR="00B64BD6" w:rsidRPr="00292D7C">
        <w:rPr>
          <w:sz w:val="28"/>
          <w:szCs w:val="28"/>
        </w:rPr>
        <w:t xml:space="preserve"> міському </w:t>
      </w:r>
      <w:r w:rsidR="0039186F" w:rsidRPr="00292D7C">
        <w:rPr>
          <w:sz w:val="28"/>
          <w:szCs w:val="28"/>
        </w:rPr>
        <w:t xml:space="preserve">голові та </w:t>
      </w:r>
      <w:r w:rsidR="00A47912" w:rsidRPr="00292D7C">
        <w:rPr>
          <w:sz w:val="28"/>
          <w:szCs w:val="28"/>
        </w:rPr>
        <w:t xml:space="preserve">  керівнику</w:t>
      </w:r>
      <w:r w:rsidR="0039186F" w:rsidRPr="00292D7C">
        <w:rPr>
          <w:sz w:val="28"/>
          <w:szCs w:val="28"/>
        </w:rPr>
        <w:t xml:space="preserve"> </w:t>
      </w:r>
      <w:r w:rsidR="00A47912" w:rsidRPr="00292D7C">
        <w:rPr>
          <w:sz w:val="28"/>
          <w:szCs w:val="28"/>
        </w:rPr>
        <w:t xml:space="preserve"> центру</w:t>
      </w:r>
      <w:r w:rsidR="0039186F" w:rsidRPr="00292D7C">
        <w:rPr>
          <w:sz w:val="28"/>
          <w:szCs w:val="28"/>
        </w:rPr>
        <w:t xml:space="preserve"> обслуговування «Прозорий офіс»</w:t>
      </w:r>
      <w:r w:rsidR="0062737E" w:rsidRPr="00292D7C">
        <w:rPr>
          <w:sz w:val="28"/>
          <w:szCs w:val="28"/>
        </w:rPr>
        <w:t xml:space="preserve"> Броварської міської ради Київської області</w:t>
      </w:r>
      <w:r w:rsidR="00A47912" w:rsidRPr="00292D7C">
        <w:rPr>
          <w:sz w:val="28"/>
          <w:szCs w:val="28"/>
        </w:rPr>
        <w:t>.</w:t>
      </w:r>
      <w:r w:rsidR="003215CC" w:rsidRPr="00292D7C">
        <w:rPr>
          <w:sz w:val="28"/>
          <w:szCs w:val="28"/>
        </w:rPr>
        <w:t xml:space="preserve"> </w:t>
      </w:r>
    </w:p>
    <w:p w:rsidR="00B72B63" w:rsidRPr="00292D7C" w:rsidRDefault="00292D7C" w:rsidP="00F808C1">
      <w:pPr>
        <w:pStyle w:val="11"/>
        <w:numPr>
          <w:ilvl w:val="0"/>
          <w:numId w:val="1"/>
        </w:numPr>
        <w:shd w:val="clear" w:color="auto" w:fill="auto"/>
        <w:tabs>
          <w:tab w:val="left" w:pos="1422"/>
        </w:tabs>
        <w:spacing w:after="349" w:line="322" w:lineRule="exact"/>
        <w:ind w:left="20" w:right="20" w:firstLine="860"/>
        <w:rPr>
          <w:sz w:val="28"/>
          <w:szCs w:val="28"/>
        </w:rPr>
      </w:pPr>
      <w:r w:rsidRPr="00292D7C">
        <w:rPr>
          <w:sz w:val="28"/>
          <w:szCs w:val="28"/>
        </w:rPr>
        <w:t>В</w:t>
      </w:r>
      <w:r w:rsidR="00105151" w:rsidRPr="00292D7C">
        <w:rPr>
          <w:sz w:val="28"/>
          <w:szCs w:val="28"/>
        </w:rPr>
        <w:t>ідділ у своїй діяльн</w:t>
      </w:r>
      <w:r w:rsidR="0062737E" w:rsidRPr="00292D7C">
        <w:rPr>
          <w:sz w:val="28"/>
          <w:szCs w:val="28"/>
        </w:rPr>
        <w:t>ості керується Конституцією та З</w:t>
      </w:r>
      <w:r w:rsidR="00105151" w:rsidRPr="00292D7C">
        <w:rPr>
          <w:sz w:val="28"/>
          <w:szCs w:val="28"/>
        </w:rPr>
        <w:t>аконами України</w:t>
      </w:r>
      <w:r w:rsidR="00E13343" w:rsidRPr="00292D7C">
        <w:rPr>
          <w:sz w:val="28"/>
          <w:szCs w:val="28"/>
        </w:rPr>
        <w:t xml:space="preserve">  «</w:t>
      </w:r>
      <w:r w:rsidR="00E13343" w:rsidRPr="00292D7C">
        <w:rPr>
          <w:rFonts w:cs="Helvetica"/>
          <w:sz w:val="28"/>
          <w:szCs w:val="28"/>
        </w:rPr>
        <w:t>Про державну реєстрацію юридичних осіб, фізичних осіб-підприємців та громадських формувань”</w:t>
      </w:r>
      <w:r w:rsidR="00105151" w:rsidRPr="00292D7C">
        <w:rPr>
          <w:sz w:val="28"/>
          <w:szCs w:val="28"/>
        </w:rPr>
        <w:t>,</w:t>
      </w:r>
      <w:r w:rsidR="00E13343" w:rsidRPr="00292D7C">
        <w:rPr>
          <w:sz w:val="28"/>
          <w:szCs w:val="28"/>
        </w:rPr>
        <w:t xml:space="preserve"> </w:t>
      </w:r>
      <w:r w:rsidR="00E13343" w:rsidRPr="00292D7C">
        <w:rPr>
          <w:spacing w:val="-2"/>
          <w:sz w:val="28"/>
          <w:szCs w:val="28"/>
        </w:rPr>
        <w:t>«</w:t>
      </w:r>
      <w:r w:rsidR="00E13343" w:rsidRPr="00292D7C">
        <w:rPr>
          <w:sz w:val="28"/>
          <w:szCs w:val="28"/>
        </w:rPr>
        <w:t>Про державну реєстрацію речових прав на нерухоме майно та їх обтяжень»,</w:t>
      </w:r>
      <w:r w:rsidRPr="00292D7C">
        <w:rPr>
          <w:sz w:val="28"/>
          <w:szCs w:val="28"/>
        </w:rPr>
        <w:t xml:space="preserve"> «</w:t>
      </w:r>
      <w:r w:rsidRPr="00292D7C">
        <w:rPr>
          <w:color w:val="333333"/>
          <w:sz w:val="28"/>
          <w:szCs w:val="28"/>
        </w:rPr>
        <w:t>Про місцеве самоврядування в Україні</w:t>
      </w:r>
      <w:r>
        <w:rPr>
          <w:color w:val="333333"/>
          <w:sz w:val="28"/>
          <w:szCs w:val="28"/>
        </w:rPr>
        <w:t>»,</w:t>
      </w:r>
      <w:r w:rsidR="00105151" w:rsidRPr="00292D7C">
        <w:rPr>
          <w:sz w:val="28"/>
          <w:szCs w:val="28"/>
        </w:rPr>
        <w:t xml:space="preserve"> актами </w:t>
      </w:r>
      <w:r w:rsidR="00E13343" w:rsidRPr="00292D7C">
        <w:rPr>
          <w:sz w:val="28"/>
          <w:szCs w:val="28"/>
        </w:rPr>
        <w:t xml:space="preserve"> </w:t>
      </w:r>
      <w:r w:rsidR="00105151" w:rsidRPr="00292D7C">
        <w:rPr>
          <w:sz w:val="28"/>
          <w:szCs w:val="28"/>
        </w:rPr>
        <w:t>Президента України та Кабінету М</w:t>
      </w:r>
      <w:r w:rsidR="006C78C1" w:rsidRPr="00292D7C">
        <w:rPr>
          <w:sz w:val="28"/>
          <w:szCs w:val="28"/>
        </w:rPr>
        <w:t>іністрів України, наказами Міністерства юстиції України</w:t>
      </w:r>
      <w:r w:rsidR="000470F9" w:rsidRPr="00292D7C">
        <w:rPr>
          <w:sz w:val="28"/>
          <w:szCs w:val="28"/>
        </w:rPr>
        <w:t xml:space="preserve">, іншими </w:t>
      </w:r>
      <w:r w:rsidR="00B64BD6" w:rsidRPr="00292D7C">
        <w:rPr>
          <w:sz w:val="28"/>
          <w:szCs w:val="28"/>
        </w:rPr>
        <w:t>законодавчими актами</w:t>
      </w:r>
      <w:r w:rsidR="000470F9" w:rsidRPr="00292D7C">
        <w:rPr>
          <w:sz w:val="28"/>
          <w:szCs w:val="28"/>
        </w:rPr>
        <w:t xml:space="preserve">, розпорядженнями </w:t>
      </w:r>
      <w:r w:rsidR="00B64BD6" w:rsidRPr="00292D7C">
        <w:rPr>
          <w:sz w:val="28"/>
          <w:szCs w:val="28"/>
        </w:rPr>
        <w:t>міського голови</w:t>
      </w:r>
      <w:r w:rsidR="00A47912" w:rsidRPr="00292D7C">
        <w:rPr>
          <w:sz w:val="28"/>
          <w:szCs w:val="28"/>
        </w:rPr>
        <w:t xml:space="preserve"> та рішеннями</w:t>
      </w:r>
      <w:r w:rsidR="00B64BD6" w:rsidRPr="00292D7C">
        <w:rPr>
          <w:sz w:val="28"/>
          <w:szCs w:val="28"/>
        </w:rPr>
        <w:t xml:space="preserve"> виконавчого комітету та</w:t>
      </w:r>
      <w:r w:rsidR="00A47912" w:rsidRPr="00292D7C">
        <w:rPr>
          <w:sz w:val="28"/>
          <w:szCs w:val="28"/>
        </w:rPr>
        <w:t xml:space="preserve"> Броварської міської р</w:t>
      </w:r>
      <w:r w:rsidR="000470F9" w:rsidRPr="00292D7C">
        <w:rPr>
          <w:sz w:val="28"/>
          <w:szCs w:val="28"/>
        </w:rPr>
        <w:t>ади</w:t>
      </w:r>
      <w:r w:rsidR="0062737E" w:rsidRPr="00292D7C">
        <w:rPr>
          <w:sz w:val="28"/>
          <w:szCs w:val="28"/>
        </w:rPr>
        <w:t xml:space="preserve"> Київської області, Положенням про Ц</w:t>
      </w:r>
      <w:r w:rsidR="005B7D6C" w:rsidRPr="00292D7C">
        <w:rPr>
          <w:sz w:val="28"/>
          <w:szCs w:val="28"/>
        </w:rPr>
        <w:t xml:space="preserve">ентр </w:t>
      </w:r>
      <w:r w:rsidR="006C78C1" w:rsidRPr="00292D7C">
        <w:rPr>
          <w:sz w:val="28"/>
          <w:szCs w:val="28"/>
        </w:rPr>
        <w:t>обслуговування «Прозорий офіс»</w:t>
      </w:r>
      <w:r w:rsidR="009967AE" w:rsidRPr="00292D7C">
        <w:rPr>
          <w:sz w:val="28"/>
          <w:szCs w:val="28"/>
        </w:rPr>
        <w:t xml:space="preserve"> Броварської міської ради</w:t>
      </w:r>
      <w:r w:rsidR="0062737E" w:rsidRPr="00292D7C">
        <w:rPr>
          <w:sz w:val="28"/>
          <w:szCs w:val="28"/>
        </w:rPr>
        <w:t xml:space="preserve"> Київської</w:t>
      </w:r>
      <w:r w:rsidR="00DD342D" w:rsidRPr="00292D7C">
        <w:rPr>
          <w:sz w:val="28"/>
          <w:szCs w:val="28"/>
        </w:rPr>
        <w:t xml:space="preserve"> </w:t>
      </w:r>
      <w:r w:rsidR="0062737E" w:rsidRPr="00292D7C">
        <w:rPr>
          <w:sz w:val="28"/>
          <w:szCs w:val="28"/>
        </w:rPr>
        <w:t>області</w:t>
      </w:r>
      <w:r w:rsidR="000470F9" w:rsidRPr="00292D7C">
        <w:rPr>
          <w:sz w:val="28"/>
          <w:szCs w:val="28"/>
        </w:rPr>
        <w:t xml:space="preserve"> </w:t>
      </w:r>
      <w:r w:rsidR="00A93445" w:rsidRPr="00292D7C">
        <w:rPr>
          <w:sz w:val="28"/>
          <w:szCs w:val="28"/>
        </w:rPr>
        <w:t>та</w:t>
      </w:r>
      <w:r w:rsidR="00105151" w:rsidRPr="00292D7C">
        <w:rPr>
          <w:sz w:val="28"/>
          <w:szCs w:val="28"/>
        </w:rPr>
        <w:t xml:space="preserve"> цим Положенням</w:t>
      </w:r>
      <w:r>
        <w:rPr>
          <w:sz w:val="28"/>
          <w:szCs w:val="28"/>
        </w:rPr>
        <w:t>, враховує розпорядчі документи обласної ради та обласної державної адміністрації</w:t>
      </w:r>
      <w:r w:rsidR="00105151" w:rsidRPr="00292D7C">
        <w:rPr>
          <w:sz w:val="28"/>
          <w:szCs w:val="28"/>
        </w:rPr>
        <w:t>.</w:t>
      </w:r>
    </w:p>
    <w:p w:rsidR="00061EF8" w:rsidRPr="00141648" w:rsidRDefault="00F808C1" w:rsidP="00061EF8">
      <w:pPr>
        <w:pStyle w:val="13"/>
        <w:keepNext/>
        <w:keepLines/>
        <w:shd w:val="clear" w:color="auto" w:fill="auto"/>
        <w:tabs>
          <w:tab w:val="left" w:pos="706"/>
          <w:tab w:val="left" w:pos="3828"/>
          <w:tab w:val="left" w:pos="3969"/>
        </w:tabs>
        <w:spacing w:after="0" w:line="260" w:lineRule="exact"/>
        <w:jc w:val="both"/>
        <w:rPr>
          <w:sz w:val="28"/>
          <w:szCs w:val="28"/>
        </w:rPr>
      </w:pPr>
      <w:bookmarkStart w:id="1" w:name="bookmark2"/>
      <w:r w:rsidRPr="001E28A0">
        <w:rPr>
          <w:sz w:val="28"/>
          <w:szCs w:val="28"/>
        </w:rPr>
        <w:t xml:space="preserve">2. </w:t>
      </w:r>
      <w:bookmarkEnd w:id="1"/>
      <w:r w:rsidRPr="001E28A0">
        <w:rPr>
          <w:sz w:val="28"/>
          <w:szCs w:val="28"/>
        </w:rPr>
        <w:t>Основні повноваження відділу</w:t>
      </w:r>
      <w:r w:rsidR="009967AE" w:rsidRPr="001E28A0">
        <w:rPr>
          <w:sz w:val="28"/>
          <w:szCs w:val="28"/>
        </w:rPr>
        <w:t xml:space="preserve"> </w:t>
      </w:r>
    </w:p>
    <w:p w:rsidR="00B72B63" w:rsidRPr="00141648" w:rsidRDefault="00A25487" w:rsidP="00061EF8">
      <w:pPr>
        <w:pStyle w:val="13"/>
        <w:keepNext/>
        <w:keepLines/>
        <w:shd w:val="clear" w:color="auto" w:fill="auto"/>
        <w:tabs>
          <w:tab w:val="left" w:pos="706"/>
          <w:tab w:val="left" w:pos="3828"/>
          <w:tab w:val="left" w:pos="3969"/>
        </w:tabs>
        <w:spacing w:after="0" w:line="260" w:lineRule="exact"/>
        <w:ind w:firstLine="851"/>
        <w:jc w:val="both"/>
        <w:rPr>
          <w:sz w:val="28"/>
          <w:szCs w:val="28"/>
        </w:rPr>
      </w:pPr>
      <w:r w:rsidRPr="001E28A0">
        <w:rPr>
          <w:b w:val="0"/>
          <w:sz w:val="28"/>
          <w:szCs w:val="28"/>
        </w:rPr>
        <w:t>2.1</w:t>
      </w:r>
      <w:r w:rsidR="006C78C1" w:rsidRPr="001E28A0">
        <w:rPr>
          <w:b w:val="0"/>
          <w:sz w:val="28"/>
          <w:szCs w:val="28"/>
        </w:rPr>
        <w:t xml:space="preserve">. </w:t>
      </w:r>
      <w:r w:rsidR="00105151" w:rsidRPr="001E28A0">
        <w:rPr>
          <w:b w:val="0"/>
          <w:sz w:val="28"/>
          <w:szCs w:val="28"/>
        </w:rPr>
        <w:t>Відділ відповідно до покладених на нього завдань</w:t>
      </w:r>
      <w:r w:rsidR="001A0E6A" w:rsidRPr="001E28A0">
        <w:rPr>
          <w:b w:val="0"/>
          <w:sz w:val="28"/>
          <w:szCs w:val="28"/>
        </w:rPr>
        <w:t xml:space="preserve"> згідно Закону </w:t>
      </w:r>
      <w:r w:rsidR="00907431" w:rsidRPr="001E28A0">
        <w:rPr>
          <w:b w:val="0"/>
          <w:sz w:val="28"/>
          <w:szCs w:val="28"/>
        </w:rPr>
        <w:t>України «Про державну реєстрацію речових прав на нерухоме майно та їх обтяжень»,</w:t>
      </w:r>
      <w:r w:rsidR="00B64BD6" w:rsidRPr="001E28A0">
        <w:rPr>
          <w:b w:val="0"/>
          <w:sz w:val="28"/>
          <w:szCs w:val="28"/>
        </w:rPr>
        <w:t xml:space="preserve"> </w:t>
      </w:r>
      <w:r w:rsidR="009967AE" w:rsidRPr="001E28A0">
        <w:rPr>
          <w:b w:val="0"/>
          <w:sz w:val="28"/>
          <w:szCs w:val="28"/>
        </w:rPr>
        <w:t xml:space="preserve">щодо здійснення державної реєстрації </w:t>
      </w:r>
      <w:r w:rsidRPr="001E28A0">
        <w:rPr>
          <w:b w:val="0"/>
          <w:sz w:val="28"/>
          <w:szCs w:val="28"/>
        </w:rPr>
        <w:t>нерухомого майна та їх обтяжень</w:t>
      </w:r>
      <w:r w:rsidR="00105151" w:rsidRPr="001E28A0">
        <w:rPr>
          <w:b w:val="0"/>
          <w:sz w:val="28"/>
          <w:szCs w:val="28"/>
        </w:rPr>
        <w:t>:</w:t>
      </w:r>
    </w:p>
    <w:p w:rsidR="00EF414E" w:rsidRPr="00907431" w:rsidRDefault="00A25487" w:rsidP="00061EF8">
      <w:pPr>
        <w:pStyle w:val="11"/>
        <w:shd w:val="clear" w:color="auto" w:fill="auto"/>
        <w:tabs>
          <w:tab w:val="left" w:pos="1442"/>
        </w:tabs>
        <w:spacing w:line="322" w:lineRule="exact"/>
        <w:ind w:right="4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2.1.1.</w:t>
      </w:r>
      <w:r w:rsidR="00B64BD6">
        <w:rPr>
          <w:sz w:val="28"/>
          <w:szCs w:val="28"/>
        </w:rPr>
        <w:t xml:space="preserve"> </w:t>
      </w:r>
      <w:r w:rsidR="00EF414E">
        <w:rPr>
          <w:sz w:val="28"/>
          <w:szCs w:val="28"/>
        </w:rPr>
        <w:t>З</w:t>
      </w:r>
      <w:r w:rsidR="00EF414E" w:rsidRPr="00EB7284">
        <w:rPr>
          <w:sz w:val="28"/>
          <w:szCs w:val="28"/>
        </w:rPr>
        <w:t>дійснює прийом та видачу документів, пов’язаних з проведенням державної реєстрації речових прав на нерухоме майно,</w:t>
      </w:r>
      <w:r w:rsidR="00292D7C">
        <w:rPr>
          <w:sz w:val="28"/>
          <w:szCs w:val="28"/>
        </w:rPr>
        <w:t xml:space="preserve"> взяття</w:t>
      </w:r>
      <w:r w:rsidR="00907431">
        <w:rPr>
          <w:sz w:val="28"/>
          <w:szCs w:val="28"/>
        </w:rPr>
        <w:t xml:space="preserve"> на облі</w:t>
      </w:r>
      <w:r w:rsidR="00B64BD6">
        <w:rPr>
          <w:sz w:val="28"/>
          <w:szCs w:val="28"/>
        </w:rPr>
        <w:t>к безхазяйного нерухомого майна</w:t>
      </w:r>
      <w:r w:rsidR="00907431">
        <w:rPr>
          <w:sz w:val="28"/>
          <w:szCs w:val="28"/>
        </w:rPr>
        <w:t>,</w:t>
      </w:r>
      <w:r w:rsidR="00B64BD6">
        <w:rPr>
          <w:sz w:val="28"/>
          <w:szCs w:val="28"/>
        </w:rPr>
        <w:t xml:space="preserve"> </w:t>
      </w:r>
      <w:r w:rsidR="00292D7C">
        <w:rPr>
          <w:sz w:val="28"/>
          <w:szCs w:val="28"/>
        </w:rPr>
        <w:t>накладення та зняття обтяжень</w:t>
      </w:r>
      <w:r w:rsidR="00907431">
        <w:rPr>
          <w:sz w:val="28"/>
          <w:szCs w:val="28"/>
        </w:rPr>
        <w:t>,</w:t>
      </w:r>
      <w:r w:rsidR="00B64BD6">
        <w:rPr>
          <w:sz w:val="28"/>
          <w:szCs w:val="28"/>
        </w:rPr>
        <w:t xml:space="preserve"> </w:t>
      </w:r>
      <w:r w:rsidR="00907431">
        <w:rPr>
          <w:sz w:val="28"/>
          <w:szCs w:val="28"/>
        </w:rPr>
        <w:t>з</w:t>
      </w:r>
      <w:r w:rsidR="00292D7C">
        <w:rPr>
          <w:sz w:val="28"/>
          <w:szCs w:val="28"/>
        </w:rPr>
        <w:t>аборони, іпотеки, згідно з діючим законодавством</w:t>
      </w:r>
      <w:r w:rsidR="00907431">
        <w:rPr>
          <w:sz w:val="28"/>
          <w:szCs w:val="28"/>
        </w:rPr>
        <w:t>.</w:t>
      </w:r>
    </w:p>
    <w:p w:rsidR="00EB7284" w:rsidRPr="00061EF8" w:rsidRDefault="008B0EBB" w:rsidP="00061EF8">
      <w:pPr>
        <w:pStyle w:val="11"/>
        <w:shd w:val="clear" w:color="auto" w:fill="auto"/>
        <w:tabs>
          <w:tab w:val="left" w:pos="1446"/>
        </w:tabs>
        <w:spacing w:line="322" w:lineRule="exact"/>
        <w:ind w:right="40"/>
        <w:rPr>
          <w:color w:val="000000" w:themeColor="text1"/>
          <w:sz w:val="28"/>
          <w:szCs w:val="28"/>
        </w:rPr>
      </w:pPr>
      <w:r w:rsidRPr="006C78C1">
        <w:rPr>
          <w:color w:val="000000" w:themeColor="text1"/>
          <w:sz w:val="28"/>
          <w:szCs w:val="28"/>
        </w:rPr>
        <w:t xml:space="preserve">        2.</w:t>
      </w:r>
      <w:r w:rsidR="00A25487" w:rsidRPr="006C78C1">
        <w:rPr>
          <w:color w:val="000000" w:themeColor="text1"/>
          <w:sz w:val="28"/>
          <w:szCs w:val="28"/>
        </w:rPr>
        <w:t>1.</w:t>
      </w:r>
      <w:r w:rsidRPr="006C78C1">
        <w:rPr>
          <w:color w:val="000000" w:themeColor="text1"/>
          <w:sz w:val="28"/>
          <w:szCs w:val="28"/>
        </w:rPr>
        <w:t>2.</w:t>
      </w:r>
      <w:r w:rsidR="00B64BD6">
        <w:rPr>
          <w:color w:val="000000" w:themeColor="text1"/>
          <w:sz w:val="28"/>
          <w:szCs w:val="28"/>
        </w:rPr>
        <w:t xml:space="preserve"> </w:t>
      </w:r>
      <w:r w:rsidR="00105151" w:rsidRPr="006C78C1">
        <w:rPr>
          <w:color w:val="000000" w:themeColor="text1"/>
          <w:sz w:val="28"/>
          <w:szCs w:val="28"/>
        </w:rPr>
        <w:t>Надає інформацію про зареєстровані права на нерухоме майно</w:t>
      </w:r>
      <w:r w:rsidR="00B64BD6">
        <w:rPr>
          <w:sz w:val="28"/>
          <w:szCs w:val="28"/>
        </w:rPr>
        <w:t xml:space="preserve"> та їх обтяження відповідно до З</w:t>
      </w:r>
      <w:r w:rsidR="00105151" w:rsidRPr="00EB7284">
        <w:rPr>
          <w:sz w:val="28"/>
          <w:szCs w:val="28"/>
        </w:rPr>
        <w:t>акону.</w:t>
      </w:r>
    </w:p>
    <w:p w:rsidR="00B72B63" w:rsidRDefault="00A25487" w:rsidP="008B0EBB">
      <w:pPr>
        <w:pStyle w:val="11"/>
        <w:shd w:val="clear" w:color="auto" w:fill="auto"/>
        <w:tabs>
          <w:tab w:val="left" w:pos="1437"/>
        </w:tabs>
        <w:spacing w:line="322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B0EBB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 w:rsidR="008B0EBB">
        <w:rPr>
          <w:sz w:val="28"/>
          <w:szCs w:val="28"/>
        </w:rPr>
        <w:t>3.</w:t>
      </w:r>
      <w:r w:rsidR="00B64BD6">
        <w:rPr>
          <w:sz w:val="28"/>
          <w:szCs w:val="28"/>
        </w:rPr>
        <w:t xml:space="preserve"> </w:t>
      </w:r>
      <w:r w:rsidR="00105151" w:rsidRPr="00EB7284">
        <w:rPr>
          <w:sz w:val="28"/>
          <w:szCs w:val="28"/>
        </w:rPr>
        <w:t>Здійснює ведення Державного реєстру речових прав на нерухоме майно (далі - Державного реєстру прав) в межах своєї компетенції.</w:t>
      </w:r>
    </w:p>
    <w:p w:rsidR="00A25487" w:rsidRPr="00EB7284" w:rsidRDefault="00A25487" w:rsidP="00583FD9">
      <w:pPr>
        <w:pStyle w:val="11"/>
        <w:shd w:val="clear" w:color="auto" w:fill="auto"/>
        <w:tabs>
          <w:tab w:val="left" w:pos="1586"/>
        </w:tabs>
        <w:spacing w:line="322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 2.2. </w:t>
      </w:r>
      <w:r w:rsidRPr="00EB7284">
        <w:rPr>
          <w:sz w:val="28"/>
          <w:szCs w:val="28"/>
        </w:rPr>
        <w:t>Відділ відповідно до покладених на нього завдань</w:t>
      </w:r>
      <w:r w:rsidR="001A0E6A">
        <w:rPr>
          <w:sz w:val="28"/>
          <w:szCs w:val="28"/>
        </w:rPr>
        <w:t xml:space="preserve"> згідно Закону </w:t>
      </w:r>
      <w:r w:rsidR="00B64BD6">
        <w:rPr>
          <w:sz w:val="28"/>
          <w:szCs w:val="28"/>
        </w:rPr>
        <w:lastRenderedPageBreak/>
        <w:t>України</w:t>
      </w:r>
      <w:r w:rsidR="001A0E6A">
        <w:rPr>
          <w:sz w:val="28"/>
          <w:szCs w:val="28"/>
        </w:rPr>
        <w:t xml:space="preserve"> </w:t>
      </w:r>
      <w:r w:rsidR="00B64BD6">
        <w:rPr>
          <w:sz w:val="28"/>
          <w:szCs w:val="28"/>
        </w:rPr>
        <w:t>«</w:t>
      </w:r>
      <w:r w:rsidR="001A0E6A">
        <w:rPr>
          <w:sz w:val="28"/>
          <w:szCs w:val="28"/>
        </w:rPr>
        <w:t>Про державну реєстрацію юридичних осіб,фізичних осіб-підприємців та громадських формувань»,</w:t>
      </w:r>
      <w:r>
        <w:rPr>
          <w:sz w:val="28"/>
          <w:szCs w:val="28"/>
        </w:rPr>
        <w:t xml:space="preserve">  щодо здійснення державної реєстрації </w:t>
      </w:r>
      <w:r w:rsidRPr="005B7D6C">
        <w:rPr>
          <w:rFonts w:cs="Helvetica"/>
          <w:sz w:val="28"/>
          <w:szCs w:val="28"/>
        </w:rPr>
        <w:t>юридичних осіб, фізичних осіб-підприємців</w:t>
      </w:r>
      <w:r>
        <w:rPr>
          <w:sz w:val="28"/>
          <w:szCs w:val="28"/>
        </w:rPr>
        <w:t>:</w:t>
      </w:r>
    </w:p>
    <w:p w:rsidR="00B64BD6" w:rsidRDefault="00A25487" w:rsidP="0093779E">
      <w:pPr>
        <w:pStyle w:val="14"/>
        <w:shd w:val="clear" w:color="auto" w:fill="FFFFFF"/>
        <w:jc w:val="both"/>
        <w:rPr>
          <w:rFonts w:cs="Helvetica"/>
          <w:color w:val="000000"/>
          <w:sz w:val="28"/>
          <w:szCs w:val="28"/>
        </w:rPr>
      </w:pPr>
      <w:r>
        <w:rPr>
          <w:sz w:val="28"/>
          <w:szCs w:val="28"/>
        </w:rPr>
        <w:t xml:space="preserve">      2.2.1</w:t>
      </w:r>
      <w:r w:rsidR="001815E2" w:rsidRPr="001815E2">
        <w:rPr>
          <w:rFonts w:cs="Helvetica"/>
        </w:rPr>
        <w:t xml:space="preserve"> </w:t>
      </w:r>
      <w:r w:rsidR="001815E2">
        <w:rPr>
          <w:rFonts w:cs="Helvetica"/>
          <w:color w:val="000000"/>
          <w:sz w:val="28"/>
          <w:szCs w:val="28"/>
        </w:rPr>
        <w:t>Здійснює</w:t>
      </w:r>
      <w:r w:rsidR="001815E2" w:rsidRPr="001815E2">
        <w:rPr>
          <w:rFonts w:cs="Helvetica"/>
          <w:color w:val="000000"/>
          <w:sz w:val="28"/>
          <w:szCs w:val="28"/>
        </w:rPr>
        <w:t xml:space="preserve"> виконання покладених на місцеве самоврядування повнов</w:t>
      </w:r>
      <w:r w:rsidR="0093779E">
        <w:rPr>
          <w:rFonts w:cs="Helvetica"/>
          <w:color w:val="000000"/>
          <w:sz w:val="28"/>
          <w:szCs w:val="28"/>
        </w:rPr>
        <w:t>ажень щодо державної реєстрації</w:t>
      </w:r>
      <w:r w:rsidR="001815E2" w:rsidRPr="001815E2">
        <w:rPr>
          <w:rFonts w:cs="Helvetica"/>
          <w:color w:val="000000"/>
          <w:sz w:val="28"/>
          <w:szCs w:val="28"/>
        </w:rPr>
        <w:t xml:space="preserve"> юридичних осіб, фізичних осіб-підприємців</w:t>
      </w:r>
      <w:r w:rsidR="009A1830">
        <w:rPr>
          <w:rFonts w:cs="Helvetica"/>
          <w:color w:val="000000"/>
          <w:sz w:val="28"/>
          <w:szCs w:val="28"/>
        </w:rPr>
        <w:t xml:space="preserve"> та громадських формувань</w:t>
      </w:r>
      <w:r w:rsidR="001815E2" w:rsidRPr="001815E2">
        <w:rPr>
          <w:rFonts w:cs="Helvetica"/>
          <w:color w:val="000000"/>
          <w:sz w:val="28"/>
          <w:szCs w:val="28"/>
        </w:rPr>
        <w:t>.  </w:t>
      </w:r>
    </w:p>
    <w:p w:rsidR="0093779E" w:rsidRPr="0093779E" w:rsidRDefault="00B64BD6" w:rsidP="00B64BD6">
      <w:pPr>
        <w:pStyle w:val="14"/>
        <w:shd w:val="clear" w:color="auto" w:fill="FFFFFF"/>
        <w:jc w:val="both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 xml:space="preserve">      </w:t>
      </w:r>
      <w:r w:rsidR="0093779E">
        <w:rPr>
          <w:rFonts w:cs="Helvetica"/>
          <w:color w:val="000000"/>
          <w:sz w:val="28"/>
          <w:szCs w:val="28"/>
        </w:rPr>
        <w:t>2.2.2</w:t>
      </w:r>
      <w:r w:rsidR="001815E2" w:rsidRPr="001815E2">
        <w:rPr>
          <w:rFonts w:cs="Helvetica"/>
          <w:color w:val="000000"/>
          <w:sz w:val="28"/>
          <w:szCs w:val="28"/>
        </w:rPr>
        <w:t xml:space="preserve">. </w:t>
      </w:r>
      <w:r w:rsidR="0093779E">
        <w:rPr>
          <w:rFonts w:cs="Helvetica"/>
          <w:color w:val="000000"/>
        </w:rPr>
        <w:t xml:space="preserve"> </w:t>
      </w:r>
      <w:r w:rsidR="0093779E" w:rsidRPr="0093779E">
        <w:rPr>
          <w:rFonts w:cs="Helvetica"/>
          <w:color w:val="000000"/>
          <w:sz w:val="28"/>
          <w:szCs w:val="28"/>
        </w:rPr>
        <w:t>Забезпечує прийом та видачу документів, пов'язаних з проведенням державної реєстрації та інших реєстраційних дій щодо юридичних осіб, фізичних осіб-підприємців</w:t>
      </w:r>
      <w:r w:rsidR="009A1830">
        <w:rPr>
          <w:rFonts w:cs="Helvetica"/>
          <w:color w:val="000000"/>
          <w:sz w:val="28"/>
          <w:szCs w:val="28"/>
        </w:rPr>
        <w:t xml:space="preserve"> та громадських формувань</w:t>
      </w:r>
      <w:r w:rsidR="0093779E" w:rsidRPr="0093779E">
        <w:rPr>
          <w:rFonts w:cs="Helvetica"/>
          <w:color w:val="000000"/>
          <w:sz w:val="28"/>
          <w:szCs w:val="28"/>
        </w:rPr>
        <w:t xml:space="preserve">, надання відомостей з Єдиного державного реєстру </w:t>
      </w:r>
      <w:r w:rsidR="0093779E" w:rsidRPr="001815E2">
        <w:rPr>
          <w:rFonts w:cs="Helvetica"/>
          <w:color w:val="000000"/>
          <w:sz w:val="28"/>
          <w:szCs w:val="28"/>
        </w:rPr>
        <w:t>юридичних осіб, фізичних осіб-</w:t>
      </w:r>
      <w:r w:rsidR="0093779E">
        <w:rPr>
          <w:rFonts w:cs="Helvetica"/>
          <w:color w:val="000000"/>
          <w:sz w:val="28"/>
          <w:szCs w:val="28"/>
        </w:rPr>
        <w:t>підприємців та</w:t>
      </w:r>
      <w:r w:rsidR="0093779E" w:rsidRPr="001815E2">
        <w:rPr>
          <w:rFonts w:cs="Helvetica"/>
          <w:color w:val="000000"/>
          <w:sz w:val="28"/>
          <w:szCs w:val="28"/>
        </w:rPr>
        <w:t xml:space="preserve"> громадських формувань</w:t>
      </w:r>
      <w:r w:rsidR="0093779E" w:rsidRPr="0093779E">
        <w:rPr>
          <w:rFonts w:cs="Helvetica"/>
          <w:color w:val="000000"/>
          <w:sz w:val="28"/>
          <w:szCs w:val="28"/>
        </w:rPr>
        <w:t>.</w:t>
      </w:r>
    </w:p>
    <w:p w:rsidR="0093779E" w:rsidRPr="0093779E" w:rsidRDefault="0093779E" w:rsidP="0093779E">
      <w:pPr>
        <w:pStyle w:val="14"/>
        <w:shd w:val="clear" w:color="auto" w:fill="FFFFFF"/>
        <w:jc w:val="both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 xml:space="preserve">       2.2.3</w:t>
      </w:r>
      <w:r w:rsidRPr="0093779E">
        <w:rPr>
          <w:rFonts w:cs="Helvetica"/>
          <w:color w:val="000000"/>
          <w:sz w:val="28"/>
          <w:szCs w:val="28"/>
        </w:rPr>
        <w:t>. Перевіряє документи на наявність підстав для зупинення розгляду документів або для відмови юридичним особам, фізичним особам-підприємцям</w:t>
      </w:r>
      <w:r w:rsidR="009A1830">
        <w:rPr>
          <w:rFonts w:cs="Helvetica"/>
          <w:color w:val="000000"/>
          <w:sz w:val="28"/>
          <w:szCs w:val="28"/>
        </w:rPr>
        <w:t xml:space="preserve"> та громадських формувань</w:t>
      </w:r>
      <w:r w:rsidRPr="0093779E">
        <w:rPr>
          <w:rFonts w:cs="Helvetica"/>
          <w:color w:val="000000"/>
          <w:sz w:val="28"/>
          <w:szCs w:val="28"/>
        </w:rPr>
        <w:t xml:space="preserve"> у державній реєстрації.</w:t>
      </w:r>
    </w:p>
    <w:p w:rsidR="001815E2" w:rsidRPr="0093779E" w:rsidRDefault="0093779E" w:rsidP="001815E2">
      <w:pPr>
        <w:pStyle w:val="14"/>
        <w:shd w:val="clear" w:color="auto" w:fill="FFFFFF"/>
        <w:jc w:val="both"/>
        <w:rPr>
          <w:rFonts w:cs="Helvetica"/>
          <w:color w:val="000000"/>
        </w:rPr>
      </w:pPr>
      <w:r w:rsidRPr="00B64BD6">
        <w:rPr>
          <w:rFonts w:cs="Helvetica"/>
          <w:color w:val="000000"/>
          <w:sz w:val="28"/>
          <w:szCs w:val="28"/>
        </w:rPr>
        <w:t xml:space="preserve">       2.2.4.</w:t>
      </w:r>
      <w:r>
        <w:rPr>
          <w:rFonts w:cs="Helvetica"/>
          <w:color w:val="000000"/>
        </w:rPr>
        <w:t xml:space="preserve"> </w:t>
      </w:r>
      <w:r w:rsidRPr="0093779E">
        <w:rPr>
          <w:rFonts w:cs="Helvetica"/>
          <w:color w:val="000000"/>
          <w:sz w:val="28"/>
          <w:szCs w:val="28"/>
        </w:rPr>
        <w:t>Забезпечує ведення Єдиного державного реєстру юридичних осіб, фізичних осіб-підприємців</w:t>
      </w:r>
      <w:r w:rsidR="009A1830">
        <w:rPr>
          <w:rFonts w:cs="Helvetica"/>
          <w:color w:val="000000"/>
          <w:sz w:val="28"/>
          <w:szCs w:val="28"/>
        </w:rPr>
        <w:t xml:space="preserve"> та громадських формувань</w:t>
      </w:r>
      <w:r w:rsidRPr="0093779E">
        <w:rPr>
          <w:rFonts w:cs="Helvetica"/>
          <w:color w:val="000000"/>
          <w:sz w:val="28"/>
          <w:szCs w:val="28"/>
        </w:rPr>
        <w:t>.</w:t>
      </w:r>
      <w:r>
        <w:rPr>
          <w:rFonts w:cs="Helvetica"/>
          <w:color w:val="000000"/>
        </w:rPr>
        <w:t> </w:t>
      </w:r>
    </w:p>
    <w:p w:rsidR="00A25487" w:rsidRPr="00A44907" w:rsidRDefault="0093779E" w:rsidP="00A44907">
      <w:pPr>
        <w:pStyle w:val="14"/>
        <w:shd w:val="clear" w:color="auto" w:fill="FFFFFF"/>
        <w:jc w:val="both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 xml:space="preserve">     </w:t>
      </w:r>
      <w:r w:rsidR="001815E2" w:rsidRPr="00A44907">
        <w:rPr>
          <w:rFonts w:cs="Helvetica"/>
          <w:color w:val="000000"/>
          <w:sz w:val="28"/>
          <w:szCs w:val="28"/>
        </w:rPr>
        <w:t>2.</w:t>
      </w:r>
      <w:r w:rsidR="001815E2" w:rsidRPr="001815E2">
        <w:rPr>
          <w:rFonts w:cs="Helvetica"/>
          <w:color w:val="000000"/>
          <w:sz w:val="28"/>
          <w:szCs w:val="28"/>
        </w:rPr>
        <w:t> 3. Відділ при виконанні покладених на нього функцій співпрацює з органами виконавчої влади, депутатами, постійними комісіями, тимчасовими контрольними комісіями та виконавчими органами, утвореними міською радою, підприємствами, організаціями, установами, об'єднаннями громадян.</w:t>
      </w:r>
      <w:r w:rsidR="00A25487">
        <w:rPr>
          <w:sz w:val="28"/>
          <w:szCs w:val="28"/>
        </w:rPr>
        <w:t xml:space="preserve">     </w:t>
      </w:r>
    </w:p>
    <w:p w:rsidR="00B72B63" w:rsidRPr="009967AE" w:rsidRDefault="00A44907" w:rsidP="008B0EBB">
      <w:pPr>
        <w:pStyle w:val="11"/>
        <w:shd w:val="clear" w:color="auto" w:fill="auto"/>
        <w:tabs>
          <w:tab w:val="left" w:pos="1437"/>
        </w:tabs>
        <w:spacing w:line="322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2.4</w:t>
      </w:r>
      <w:r w:rsidR="008B0EBB">
        <w:rPr>
          <w:sz w:val="28"/>
          <w:szCs w:val="28"/>
        </w:rPr>
        <w:t xml:space="preserve">. </w:t>
      </w:r>
      <w:r w:rsidR="00105151" w:rsidRPr="00EB7284">
        <w:rPr>
          <w:sz w:val="28"/>
          <w:szCs w:val="28"/>
        </w:rPr>
        <w:t>Вносить пропозиції</w:t>
      </w:r>
      <w:r w:rsidR="001F47A3">
        <w:rPr>
          <w:sz w:val="28"/>
          <w:szCs w:val="28"/>
        </w:rPr>
        <w:t xml:space="preserve"> </w:t>
      </w:r>
      <w:r w:rsidR="009967AE">
        <w:rPr>
          <w:sz w:val="28"/>
          <w:szCs w:val="28"/>
        </w:rPr>
        <w:t>керівництву</w:t>
      </w:r>
      <w:r w:rsidR="000470F9">
        <w:rPr>
          <w:sz w:val="28"/>
          <w:szCs w:val="28"/>
        </w:rPr>
        <w:t xml:space="preserve">  </w:t>
      </w:r>
      <w:r w:rsidR="00105151" w:rsidRPr="00EB7284">
        <w:rPr>
          <w:sz w:val="28"/>
          <w:szCs w:val="28"/>
        </w:rPr>
        <w:t xml:space="preserve">щодо удосконалення роботи </w:t>
      </w:r>
      <w:r w:rsidR="00A93445">
        <w:rPr>
          <w:sz w:val="28"/>
          <w:szCs w:val="28"/>
        </w:rPr>
        <w:t>в</w:t>
      </w:r>
      <w:r w:rsidR="00105151" w:rsidRPr="00EB7284">
        <w:rPr>
          <w:sz w:val="28"/>
          <w:szCs w:val="28"/>
        </w:rPr>
        <w:t>ідділу у сфері державної реєстрації речових прав на нерухоме майно</w:t>
      </w:r>
      <w:r w:rsidR="009967AE">
        <w:rPr>
          <w:sz w:val="28"/>
          <w:szCs w:val="28"/>
        </w:rPr>
        <w:t xml:space="preserve"> та  </w:t>
      </w:r>
      <w:r w:rsidR="009967AE">
        <w:rPr>
          <w:rFonts w:cs="Helvetica"/>
          <w:sz w:val="28"/>
          <w:szCs w:val="28"/>
        </w:rPr>
        <w:t>державної реєстрації</w:t>
      </w:r>
      <w:r w:rsidR="009967AE" w:rsidRPr="009967AE">
        <w:rPr>
          <w:rFonts w:cs="Helvetica"/>
          <w:sz w:val="28"/>
          <w:szCs w:val="28"/>
        </w:rPr>
        <w:t xml:space="preserve"> юридичних осіб, фізичних осіб-підприємців</w:t>
      </w:r>
      <w:r w:rsidR="009A1830">
        <w:rPr>
          <w:rFonts w:cs="Helvetica"/>
          <w:sz w:val="28"/>
          <w:szCs w:val="28"/>
        </w:rPr>
        <w:t xml:space="preserve"> та громадських формувань</w:t>
      </w:r>
      <w:r w:rsidR="00105151" w:rsidRPr="009967AE">
        <w:rPr>
          <w:sz w:val="28"/>
          <w:szCs w:val="28"/>
        </w:rPr>
        <w:t>.</w:t>
      </w:r>
    </w:p>
    <w:p w:rsidR="008B0EBB" w:rsidRDefault="00A44907" w:rsidP="008B0EB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25487">
        <w:rPr>
          <w:sz w:val="28"/>
          <w:szCs w:val="28"/>
        </w:rPr>
        <w:t>2.</w:t>
      </w:r>
      <w:r w:rsidR="00A25487">
        <w:rPr>
          <w:sz w:val="28"/>
          <w:szCs w:val="28"/>
          <w:lang w:val="uk-UA"/>
        </w:rPr>
        <w:t>4</w:t>
      </w:r>
      <w:r w:rsidR="008B0EBB" w:rsidRPr="008B0EBB">
        <w:rPr>
          <w:sz w:val="28"/>
          <w:szCs w:val="28"/>
        </w:rPr>
        <w:t xml:space="preserve">. </w:t>
      </w:r>
      <w:r w:rsidR="008B0EBB" w:rsidRPr="008B0EBB">
        <w:rPr>
          <w:rStyle w:val="rvts9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bookmarkStart w:id="2" w:name="n104"/>
      <w:bookmarkEnd w:id="2"/>
      <w:r w:rsidR="0062737E">
        <w:rPr>
          <w:color w:val="000000"/>
          <w:sz w:val="28"/>
          <w:szCs w:val="28"/>
          <w:lang w:val="uk-UA"/>
        </w:rPr>
        <w:t>Забезпечує</w:t>
      </w:r>
      <w:r w:rsidR="008B0EBB" w:rsidRPr="008B0EBB">
        <w:rPr>
          <w:color w:val="000000"/>
          <w:sz w:val="28"/>
          <w:szCs w:val="28"/>
          <w:lang w:val="uk-UA"/>
        </w:rPr>
        <w:t xml:space="preserve"> </w:t>
      </w:r>
      <w:r w:rsidR="008B0EBB" w:rsidRPr="008B0EBB">
        <w:rPr>
          <w:color w:val="000000"/>
          <w:sz w:val="28"/>
          <w:szCs w:val="28"/>
        </w:rPr>
        <w:t>формування та зберігання реєстраційних справ.</w:t>
      </w:r>
    </w:p>
    <w:p w:rsidR="0097465B" w:rsidRPr="0097465B" w:rsidRDefault="0097465B" w:rsidP="008B0EB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97465B">
        <w:rPr>
          <w:color w:val="000000"/>
          <w:sz w:val="28"/>
          <w:szCs w:val="28"/>
          <w:lang w:val="uk-UA"/>
        </w:rPr>
        <w:t xml:space="preserve">2.5 </w:t>
      </w:r>
      <w:r w:rsidRPr="0097465B">
        <w:rPr>
          <w:color w:val="000000"/>
          <w:sz w:val="28"/>
          <w:szCs w:val="28"/>
          <w:shd w:val="clear" w:color="auto" w:fill="FFFFFF"/>
          <w:lang w:val="uk-UA"/>
        </w:rPr>
        <w:t xml:space="preserve">Здійснює інші повноваження, передбачені </w:t>
      </w:r>
      <w:r w:rsidRPr="0097465B">
        <w:rPr>
          <w:sz w:val="28"/>
          <w:szCs w:val="28"/>
          <w:lang w:val="uk-UA"/>
        </w:rPr>
        <w:t>законами України  «</w:t>
      </w:r>
      <w:r w:rsidRPr="0097465B">
        <w:rPr>
          <w:rFonts w:cs="Helvetica"/>
          <w:sz w:val="28"/>
          <w:szCs w:val="28"/>
          <w:lang w:val="uk-UA"/>
        </w:rPr>
        <w:t xml:space="preserve">Про державну реєстрацію юридичних осіб, фізичних осіб-підприємців та громадських </w:t>
      </w:r>
      <w:r w:rsidR="00B64BD6">
        <w:rPr>
          <w:rFonts w:cs="Helvetica"/>
          <w:sz w:val="28"/>
          <w:szCs w:val="28"/>
          <w:lang w:val="uk-UA"/>
        </w:rPr>
        <w:t>формувань»</w:t>
      </w:r>
      <w:r w:rsidRPr="0097465B">
        <w:rPr>
          <w:sz w:val="28"/>
          <w:szCs w:val="28"/>
          <w:lang w:val="uk-UA"/>
        </w:rPr>
        <w:t xml:space="preserve">, </w:t>
      </w:r>
      <w:r w:rsidRPr="0097465B">
        <w:rPr>
          <w:spacing w:val="-2"/>
          <w:sz w:val="28"/>
          <w:szCs w:val="28"/>
          <w:lang w:val="uk-UA"/>
        </w:rPr>
        <w:t>«</w:t>
      </w:r>
      <w:r w:rsidRPr="0097465B">
        <w:rPr>
          <w:sz w:val="28"/>
          <w:szCs w:val="28"/>
          <w:lang w:val="uk-UA"/>
        </w:rPr>
        <w:t>Про державну реєстрацію речових прав на нерухоме майно та їх обтяжень»</w:t>
      </w:r>
      <w:r w:rsidRPr="0097465B">
        <w:rPr>
          <w:color w:val="000000"/>
          <w:sz w:val="28"/>
          <w:szCs w:val="28"/>
          <w:shd w:val="clear" w:color="auto" w:fill="FFFFFF"/>
          <w:lang w:val="uk-UA"/>
        </w:rPr>
        <w:t xml:space="preserve">  та іншими нормативно-правовими актами.</w:t>
      </w:r>
    </w:p>
    <w:p w:rsidR="009967AE" w:rsidRPr="009967AE" w:rsidRDefault="009967AE" w:rsidP="008B0EB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B72B63" w:rsidRPr="001E28A0" w:rsidRDefault="001E28A0" w:rsidP="008B0EBB">
      <w:pPr>
        <w:pStyle w:val="11"/>
        <w:shd w:val="clear" w:color="auto" w:fill="auto"/>
        <w:tabs>
          <w:tab w:val="left" w:pos="1432"/>
        </w:tabs>
        <w:spacing w:line="322" w:lineRule="exact"/>
        <w:ind w:right="40"/>
        <w:rPr>
          <w:b/>
          <w:sz w:val="28"/>
          <w:szCs w:val="28"/>
        </w:rPr>
      </w:pPr>
      <w:bookmarkStart w:id="3" w:name="n513"/>
      <w:bookmarkEnd w:id="3"/>
      <w:r>
        <w:rPr>
          <w:b/>
          <w:sz w:val="28"/>
          <w:szCs w:val="28"/>
        </w:rPr>
        <w:t xml:space="preserve"> </w:t>
      </w:r>
      <w:r w:rsidR="008B0EBB" w:rsidRPr="001E28A0">
        <w:rPr>
          <w:b/>
          <w:sz w:val="28"/>
          <w:szCs w:val="28"/>
        </w:rPr>
        <w:t>3.</w:t>
      </w:r>
      <w:r w:rsidR="007929E6" w:rsidRPr="001E28A0">
        <w:rPr>
          <w:b/>
          <w:sz w:val="28"/>
          <w:szCs w:val="28"/>
        </w:rPr>
        <w:t xml:space="preserve"> </w:t>
      </w:r>
      <w:r w:rsidR="00105151" w:rsidRPr="001E28A0">
        <w:rPr>
          <w:b/>
          <w:sz w:val="28"/>
          <w:szCs w:val="28"/>
        </w:rPr>
        <w:t>Відділ з мет</w:t>
      </w:r>
      <w:r w:rsidR="00DD342D" w:rsidRPr="001E28A0">
        <w:rPr>
          <w:b/>
          <w:sz w:val="28"/>
          <w:szCs w:val="28"/>
        </w:rPr>
        <w:t>ою організації своєї діяльності</w:t>
      </w:r>
    </w:p>
    <w:p w:rsidR="00B72B63" w:rsidRPr="005B7D6C" w:rsidRDefault="009967AE" w:rsidP="001E28A0">
      <w:pPr>
        <w:pStyle w:val="11"/>
        <w:shd w:val="clear" w:color="auto" w:fill="auto"/>
        <w:tabs>
          <w:tab w:val="left" w:pos="1590"/>
        </w:tabs>
        <w:spacing w:line="322" w:lineRule="exact"/>
        <w:ind w:right="4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0EBB">
        <w:rPr>
          <w:sz w:val="28"/>
          <w:szCs w:val="28"/>
        </w:rPr>
        <w:t>3.1.</w:t>
      </w:r>
      <w:r w:rsidR="00B64BD6">
        <w:rPr>
          <w:sz w:val="28"/>
          <w:szCs w:val="28"/>
        </w:rPr>
        <w:t xml:space="preserve"> </w:t>
      </w:r>
      <w:r w:rsidR="00105151" w:rsidRPr="00EB7284">
        <w:rPr>
          <w:sz w:val="28"/>
          <w:szCs w:val="28"/>
        </w:rPr>
        <w:t xml:space="preserve">Приймає участь у навчальних заходах (семінари, лекції, тренінги, тощо), </w:t>
      </w:r>
      <w:r w:rsidR="00EF414E">
        <w:rPr>
          <w:sz w:val="28"/>
          <w:szCs w:val="28"/>
        </w:rPr>
        <w:t>у</w:t>
      </w:r>
      <w:r w:rsidR="00105151" w:rsidRPr="00EB7284">
        <w:rPr>
          <w:sz w:val="28"/>
          <w:szCs w:val="28"/>
        </w:rPr>
        <w:t xml:space="preserve"> сфері державної реєстрації речових прав на нерухоме майно, </w:t>
      </w:r>
      <w:r w:rsidR="00A44907">
        <w:rPr>
          <w:rFonts w:cs="Helvetica"/>
          <w:sz w:val="28"/>
          <w:szCs w:val="28"/>
        </w:rPr>
        <w:t xml:space="preserve">державної реєстрації  </w:t>
      </w:r>
      <w:r w:rsidR="00A44907" w:rsidRPr="005B7D6C">
        <w:rPr>
          <w:rFonts w:cs="Helvetica"/>
          <w:sz w:val="28"/>
          <w:szCs w:val="28"/>
        </w:rPr>
        <w:t>юридичних осіб, фізичних осіб-підприємців</w:t>
      </w:r>
      <w:r w:rsidR="009A1830">
        <w:rPr>
          <w:rFonts w:cs="Helvetica"/>
          <w:sz w:val="28"/>
          <w:szCs w:val="28"/>
        </w:rPr>
        <w:t xml:space="preserve"> та громадських формувань</w:t>
      </w:r>
      <w:r w:rsidR="00A44907">
        <w:rPr>
          <w:sz w:val="28"/>
          <w:szCs w:val="28"/>
        </w:rPr>
        <w:t xml:space="preserve">, </w:t>
      </w:r>
      <w:r w:rsidR="00105151" w:rsidRPr="00EB7284">
        <w:rPr>
          <w:sz w:val="28"/>
          <w:szCs w:val="28"/>
        </w:rPr>
        <w:t xml:space="preserve">проводить стажування працівників у </w:t>
      </w:r>
      <w:r w:rsidR="00B64BD6">
        <w:rPr>
          <w:sz w:val="28"/>
          <w:szCs w:val="28"/>
        </w:rPr>
        <w:t xml:space="preserve"> відповідних сферах</w:t>
      </w:r>
      <w:r w:rsidR="00A44907">
        <w:rPr>
          <w:sz w:val="28"/>
          <w:szCs w:val="28"/>
        </w:rPr>
        <w:t xml:space="preserve"> державної реєстрації.</w:t>
      </w:r>
    </w:p>
    <w:p w:rsidR="00B72B63" w:rsidRDefault="00A44907" w:rsidP="00B64BD6">
      <w:pPr>
        <w:pStyle w:val="11"/>
        <w:numPr>
          <w:ilvl w:val="2"/>
          <w:numId w:val="3"/>
        </w:numPr>
        <w:shd w:val="clear" w:color="auto" w:fill="auto"/>
        <w:tabs>
          <w:tab w:val="left" w:pos="1586"/>
        </w:tabs>
        <w:spacing w:line="322" w:lineRule="exact"/>
        <w:ind w:left="40" w:right="40" w:firstLine="527"/>
        <w:rPr>
          <w:sz w:val="28"/>
          <w:szCs w:val="28"/>
        </w:rPr>
      </w:pPr>
      <w:r>
        <w:rPr>
          <w:sz w:val="28"/>
          <w:szCs w:val="28"/>
        </w:rPr>
        <w:t>За дорученням  керівництва з</w:t>
      </w:r>
      <w:r w:rsidR="00105151" w:rsidRPr="00EB7284">
        <w:rPr>
          <w:sz w:val="28"/>
          <w:szCs w:val="28"/>
        </w:rPr>
        <w:t>абезпечує розгляд зверн</w:t>
      </w:r>
      <w:r w:rsidR="009A1830">
        <w:rPr>
          <w:sz w:val="28"/>
          <w:szCs w:val="28"/>
        </w:rPr>
        <w:t>ень</w:t>
      </w:r>
      <w:r w:rsidR="00105151" w:rsidRPr="00EB7284">
        <w:rPr>
          <w:sz w:val="28"/>
          <w:szCs w:val="28"/>
        </w:rPr>
        <w:t xml:space="preserve"> та запитів на публічну інформацію з питань державної реєстрації речових прав на нерухоме майно</w:t>
      </w:r>
      <w:r w:rsidR="005B7D6C">
        <w:rPr>
          <w:sz w:val="28"/>
          <w:szCs w:val="28"/>
        </w:rPr>
        <w:t xml:space="preserve"> та </w:t>
      </w:r>
      <w:r w:rsidR="00A25487">
        <w:rPr>
          <w:rFonts w:cs="Helvetica"/>
          <w:sz w:val="28"/>
          <w:szCs w:val="28"/>
        </w:rPr>
        <w:t>державної реєстрації</w:t>
      </w:r>
      <w:r w:rsidR="005B7D6C" w:rsidRPr="005B7D6C">
        <w:rPr>
          <w:rFonts w:cs="Helvetica"/>
          <w:sz w:val="28"/>
          <w:szCs w:val="28"/>
        </w:rPr>
        <w:t xml:space="preserve"> юридичних осіб, фізичних осіб-підприємців</w:t>
      </w:r>
      <w:r w:rsidR="009A1830">
        <w:rPr>
          <w:rFonts w:cs="Helvetica"/>
          <w:sz w:val="28"/>
          <w:szCs w:val="28"/>
        </w:rPr>
        <w:t xml:space="preserve"> та громадських формувань</w:t>
      </w:r>
      <w:r w:rsidR="00105151" w:rsidRPr="005B7D6C">
        <w:rPr>
          <w:sz w:val="28"/>
          <w:szCs w:val="28"/>
        </w:rPr>
        <w:t>.</w:t>
      </w:r>
    </w:p>
    <w:p w:rsidR="00583FD9" w:rsidRPr="005B7D6C" w:rsidRDefault="00583FD9" w:rsidP="00583FD9">
      <w:pPr>
        <w:pStyle w:val="11"/>
        <w:shd w:val="clear" w:color="auto" w:fill="auto"/>
        <w:tabs>
          <w:tab w:val="left" w:pos="1586"/>
        </w:tabs>
        <w:spacing w:line="322" w:lineRule="exact"/>
        <w:ind w:left="880" w:right="40"/>
        <w:rPr>
          <w:sz w:val="28"/>
          <w:szCs w:val="28"/>
        </w:rPr>
      </w:pPr>
    </w:p>
    <w:p w:rsidR="0097465B" w:rsidRPr="001E28A0" w:rsidRDefault="001E28A0" w:rsidP="001E28A0">
      <w:pPr>
        <w:pStyle w:val="13"/>
        <w:keepNext/>
        <w:keepLines/>
        <w:shd w:val="clear" w:color="auto" w:fill="auto"/>
        <w:tabs>
          <w:tab w:val="left" w:pos="711"/>
        </w:tabs>
        <w:spacing w:after="0"/>
        <w:ind w:left="20"/>
        <w:jc w:val="left"/>
        <w:rPr>
          <w:sz w:val="28"/>
          <w:szCs w:val="28"/>
        </w:rPr>
      </w:pPr>
      <w:bookmarkStart w:id="4" w:name="bookmark3"/>
      <w:r w:rsidRPr="001E28A0">
        <w:rPr>
          <w:sz w:val="28"/>
          <w:szCs w:val="28"/>
        </w:rPr>
        <w:t>4.</w:t>
      </w:r>
      <w:r w:rsidR="00105151" w:rsidRPr="001E28A0">
        <w:rPr>
          <w:sz w:val="28"/>
          <w:szCs w:val="28"/>
        </w:rPr>
        <w:t>Права відділу</w:t>
      </w:r>
      <w:bookmarkEnd w:id="4"/>
    </w:p>
    <w:p w:rsidR="00B72B63" w:rsidRPr="00ED52BA" w:rsidRDefault="0097465B" w:rsidP="001E28A0">
      <w:pPr>
        <w:pStyle w:val="13"/>
        <w:keepNext/>
        <w:keepLines/>
        <w:shd w:val="clear" w:color="auto" w:fill="auto"/>
        <w:tabs>
          <w:tab w:val="left" w:pos="711"/>
        </w:tabs>
        <w:spacing w:after="0"/>
        <w:ind w:left="20"/>
        <w:jc w:val="left"/>
        <w:rPr>
          <w:sz w:val="28"/>
          <w:szCs w:val="28"/>
        </w:rPr>
      </w:pPr>
      <w:r w:rsidRPr="0097465B">
        <w:rPr>
          <w:b w:val="0"/>
          <w:sz w:val="28"/>
          <w:szCs w:val="28"/>
        </w:rPr>
        <w:t>4.</w:t>
      </w:r>
      <w:r w:rsidR="00105151" w:rsidRPr="0097465B">
        <w:rPr>
          <w:b w:val="0"/>
          <w:sz w:val="28"/>
          <w:szCs w:val="28"/>
        </w:rPr>
        <w:t>Відділ має право:</w:t>
      </w:r>
    </w:p>
    <w:p w:rsidR="00B72B63" w:rsidRPr="00EB7284" w:rsidRDefault="00ED52BA" w:rsidP="001A5B82">
      <w:pPr>
        <w:pStyle w:val="11"/>
        <w:shd w:val="clear" w:color="auto" w:fill="auto"/>
        <w:tabs>
          <w:tab w:val="left" w:pos="1446"/>
        </w:tabs>
        <w:spacing w:line="322" w:lineRule="exact"/>
        <w:ind w:right="40" w:firstLine="851"/>
        <w:rPr>
          <w:sz w:val="28"/>
          <w:szCs w:val="28"/>
        </w:rPr>
      </w:pPr>
      <w:r w:rsidRPr="00ED52BA">
        <w:rPr>
          <w:sz w:val="28"/>
          <w:szCs w:val="28"/>
        </w:rPr>
        <w:t>4.1.</w:t>
      </w:r>
      <w:r w:rsidR="00105151" w:rsidRPr="00EB7284">
        <w:rPr>
          <w:sz w:val="28"/>
          <w:szCs w:val="28"/>
        </w:rPr>
        <w:t>Залучати у встановленому порядку вчених, фахівців, спеціалістів органів виконавчої влади (за погодженням з їх керівниками),</w:t>
      </w:r>
      <w:r w:rsidR="00292D7C">
        <w:rPr>
          <w:sz w:val="28"/>
          <w:szCs w:val="28"/>
        </w:rPr>
        <w:t xml:space="preserve"> місцевого самоврядування</w:t>
      </w:r>
      <w:r w:rsidR="007929E6">
        <w:rPr>
          <w:sz w:val="28"/>
          <w:szCs w:val="28"/>
        </w:rPr>
        <w:t>,</w:t>
      </w:r>
      <w:r w:rsidR="00105151" w:rsidRPr="00EB7284">
        <w:rPr>
          <w:sz w:val="28"/>
          <w:szCs w:val="28"/>
        </w:rPr>
        <w:t xml:space="preserve"> підприємств, установ, організацій, представників інститутів </w:t>
      </w:r>
      <w:r w:rsidR="00105151" w:rsidRPr="00EB7284">
        <w:rPr>
          <w:sz w:val="28"/>
          <w:szCs w:val="28"/>
        </w:rPr>
        <w:lastRenderedPageBreak/>
        <w:t>громадянського суспільства до розгляду питань, що належать до компетенції відділу.</w:t>
      </w:r>
    </w:p>
    <w:p w:rsidR="00B72B63" w:rsidRPr="00EB7284" w:rsidRDefault="00ED52BA" w:rsidP="00ED52BA">
      <w:pPr>
        <w:pStyle w:val="11"/>
        <w:shd w:val="clear" w:color="auto" w:fill="auto"/>
        <w:tabs>
          <w:tab w:val="left" w:pos="1442"/>
        </w:tabs>
        <w:spacing w:line="322" w:lineRule="exact"/>
        <w:ind w:right="40" w:firstLine="851"/>
        <w:rPr>
          <w:sz w:val="28"/>
          <w:szCs w:val="28"/>
        </w:rPr>
      </w:pPr>
      <w:r w:rsidRPr="00ED52BA">
        <w:rPr>
          <w:sz w:val="28"/>
          <w:szCs w:val="28"/>
        </w:rPr>
        <w:t>4.2.</w:t>
      </w:r>
      <w:r w:rsidR="00105151" w:rsidRPr="00EB7284">
        <w:rPr>
          <w:sz w:val="28"/>
          <w:szCs w:val="28"/>
        </w:rPr>
        <w:t>Одержувати безкоштовно в установленому законодавством порядку інформацію, документи і матеріали від державних органів та органів місцевого самоврядування, підприємств, установ, організацій усіх форм власності та їх посадових осіб, здійснювати листування з установами, підприємствами, організаціями усіх форм власності з питань, що стосуються діяльності відділу.</w:t>
      </w:r>
    </w:p>
    <w:p w:rsidR="00B72B63" w:rsidRPr="00EB7284" w:rsidRDefault="001A5B82" w:rsidP="001A5B82">
      <w:pPr>
        <w:pStyle w:val="11"/>
        <w:shd w:val="clear" w:color="auto" w:fill="auto"/>
        <w:tabs>
          <w:tab w:val="left" w:pos="1446"/>
        </w:tabs>
        <w:spacing w:line="322" w:lineRule="exact"/>
        <w:ind w:right="40" w:firstLine="851"/>
        <w:rPr>
          <w:sz w:val="28"/>
          <w:szCs w:val="28"/>
        </w:rPr>
      </w:pPr>
      <w:r w:rsidRPr="001A5B82">
        <w:rPr>
          <w:sz w:val="28"/>
          <w:szCs w:val="28"/>
        </w:rPr>
        <w:t>4.3.</w:t>
      </w:r>
      <w:r w:rsidR="00105151" w:rsidRPr="00EB7284">
        <w:rPr>
          <w:sz w:val="28"/>
          <w:szCs w:val="28"/>
        </w:rPr>
        <w:t>За дорученням</w:t>
      </w:r>
      <w:r w:rsidR="00732650">
        <w:rPr>
          <w:sz w:val="28"/>
          <w:szCs w:val="28"/>
        </w:rPr>
        <w:t xml:space="preserve"> </w:t>
      </w:r>
      <w:r w:rsidR="00A44907">
        <w:rPr>
          <w:sz w:val="28"/>
          <w:szCs w:val="28"/>
        </w:rPr>
        <w:t>керівництва</w:t>
      </w:r>
      <w:r w:rsidR="0062737E">
        <w:rPr>
          <w:sz w:val="28"/>
          <w:szCs w:val="28"/>
        </w:rPr>
        <w:t xml:space="preserve">  готувати проекти розпорядчих</w:t>
      </w:r>
      <w:r w:rsidR="00105151" w:rsidRPr="00EB7284">
        <w:rPr>
          <w:sz w:val="28"/>
          <w:szCs w:val="28"/>
        </w:rPr>
        <w:t xml:space="preserve"> та інших актів</w:t>
      </w:r>
      <w:r w:rsidR="000470F9">
        <w:rPr>
          <w:sz w:val="28"/>
          <w:szCs w:val="28"/>
        </w:rPr>
        <w:t xml:space="preserve"> </w:t>
      </w:r>
      <w:r w:rsidR="0064661C">
        <w:rPr>
          <w:sz w:val="28"/>
          <w:szCs w:val="28"/>
        </w:rPr>
        <w:t>Броварської міської р</w:t>
      </w:r>
      <w:r w:rsidR="000470F9">
        <w:rPr>
          <w:sz w:val="28"/>
          <w:szCs w:val="28"/>
        </w:rPr>
        <w:t>ади</w:t>
      </w:r>
      <w:r w:rsidR="00664DD0">
        <w:rPr>
          <w:sz w:val="28"/>
          <w:szCs w:val="28"/>
        </w:rPr>
        <w:t xml:space="preserve"> Київської </w:t>
      </w:r>
      <w:r w:rsidR="0062737E">
        <w:rPr>
          <w:sz w:val="28"/>
          <w:szCs w:val="28"/>
        </w:rPr>
        <w:t xml:space="preserve">області, виконавчого комітету та </w:t>
      </w:r>
      <w:r w:rsidR="00105151" w:rsidRPr="00EB7284">
        <w:rPr>
          <w:sz w:val="28"/>
          <w:szCs w:val="28"/>
        </w:rPr>
        <w:t xml:space="preserve">подавати </w:t>
      </w:r>
      <w:r w:rsidR="00732650">
        <w:rPr>
          <w:sz w:val="28"/>
          <w:szCs w:val="28"/>
        </w:rPr>
        <w:t>міському г</w:t>
      </w:r>
      <w:r w:rsidR="00664DD0">
        <w:rPr>
          <w:sz w:val="28"/>
          <w:szCs w:val="28"/>
        </w:rPr>
        <w:t xml:space="preserve">олові </w:t>
      </w:r>
      <w:r w:rsidR="00105151" w:rsidRPr="00EB7284">
        <w:rPr>
          <w:sz w:val="28"/>
          <w:szCs w:val="28"/>
        </w:rPr>
        <w:t>подання, пропозиції, з питань, що стосуються діяльності відділу.</w:t>
      </w:r>
    </w:p>
    <w:p w:rsidR="00B72B63" w:rsidRDefault="00C67EEC" w:rsidP="00C67EEC">
      <w:pPr>
        <w:pStyle w:val="11"/>
        <w:shd w:val="clear" w:color="auto" w:fill="auto"/>
        <w:tabs>
          <w:tab w:val="left" w:pos="1442"/>
        </w:tabs>
        <w:spacing w:line="322" w:lineRule="exact"/>
        <w:ind w:right="40" w:firstLine="851"/>
        <w:rPr>
          <w:sz w:val="28"/>
          <w:szCs w:val="28"/>
        </w:rPr>
      </w:pPr>
      <w:r>
        <w:rPr>
          <w:sz w:val="28"/>
          <w:szCs w:val="28"/>
          <w:lang w:val="ru-RU"/>
        </w:rPr>
        <w:t>4.4.</w:t>
      </w:r>
      <w:r w:rsidR="00A44907">
        <w:rPr>
          <w:sz w:val="28"/>
          <w:szCs w:val="28"/>
        </w:rPr>
        <w:t xml:space="preserve"> </w:t>
      </w:r>
      <w:r w:rsidR="00105151" w:rsidRPr="00A44907">
        <w:rPr>
          <w:sz w:val="28"/>
          <w:szCs w:val="28"/>
        </w:rPr>
        <w:t>На належне матеріально-технічне забезпечення для виконання покладених на відділ функцій та завдань.</w:t>
      </w:r>
    </w:p>
    <w:p w:rsidR="00A44907" w:rsidRPr="00A44907" w:rsidRDefault="00A44907" w:rsidP="00A44907">
      <w:pPr>
        <w:pStyle w:val="11"/>
        <w:shd w:val="clear" w:color="auto" w:fill="auto"/>
        <w:tabs>
          <w:tab w:val="left" w:pos="1442"/>
        </w:tabs>
        <w:spacing w:line="322" w:lineRule="exact"/>
        <w:ind w:left="880" w:right="40"/>
        <w:rPr>
          <w:sz w:val="28"/>
          <w:szCs w:val="28"/>
        </w:rPr>
      </w:pPr>
    </w:p>
    <w:p w:rsidR="00B72B63" w:rsidRPr="00061EF8" w:rsidRDefault="00C67EEC" w:rsidP="00C67EEC">
      <w:pPr>
        <w:pStyle w:val="13"/>
        <w:keepNext/>
        <w:keepLines/>
        <w:shd w:val="clear" w:color="auto" w:fill="auto"/>
        <w:tabs>
          <w:tab w:val="left" w:pos="711"/>
        </w:tabs>
        <w:spacing w:after="0" w:line="260" w:lineRule="exact"/>
        <w:jc w:val="left"/>
        <w:rPr>
          <w:sz w:val="28"/>
          <w:szCs w:val="28"/>
        </w:rPr>
      </w:pPr>
      <w:bookmarkStart w:id="5" w:name="bookmark4"/>
      <w:r>
        <w:rPr>
          <w:sz w:val="28"/>
          <w:szCs w:val="28"/>
          <w:lang w:val="ru-RU"/>
        </w:rPr>
        <w:t xml:space="preserve">5. </w:t>
      </w:r>
      <w:r w:rsidR="00105151" w:rsidRPr="00061EF8">
        <w:rPr>
          <w:sz w:val="28"/>
          <w:szCs w:val="28"/>
        </w:rPr>
        <w:t>Керівництво відділом</w:t>
      </w:r>
      <w:bookmarkEnd w:id="5"/>
    </w:p>
    <w:p w:rsidR="007929E6" w:rsidRPr="007929E6" w:rsidRDefault="00C67EEC" w:rsidP="00C67EEC">
      <w:pPr>
        <w:pStyle w:val="11"/>
        <w:shd w:val="clear" w:color="auto" w:fill="auto"/>
        <w:spacing w:line="322" w:lineRule="exact"/>
        <w:ind w:right="40" w:firstLine="851"/>
        <w:rPr>
          <w:sz w:val="28"/>
          <w:szCs w:val="28"/>
        </w:rPr>
      </w:pPr>
      <w:r>
        <w:rPr>
          <w:sz w:val="28"/>
          <w:szCs w:val="28"/>
          <w:lang w:val="ru-RU"/>
        </w:rPr>
        <w:t>5.1.</w:t>
      </w:r>
      <w:r w:rsidR="007929E6" w:rsidRPr="007929E6">
        <w:rPr>
          <w:sz w:val="28"/>
          <w:szCs w:val="28"/>
        </w:rPr>
        <w:t xml:space="preserve">Відділ очолює начальник, який призначається на посаду та звільняється з посади міським головою відповідно до чинного законодавства. Начальником відділу може бути призначена особа, яка має вищу освіту за спеціальністю правознавство, є громадянином України, має стаж роботи в сфері права не менше 3-х років, або на керівних посадах не менше 2-х років. </w:t>
      </w:r>
    </w:p>
    <w:p w:rsidR="00B72B63" w:rsidRPr="00EB7284" w:rsidRDefault="00C67EEC" w:rsidP="00C67EEC">
      <w:pPr>
        <w:pStyle w:val="11"/>
        <w:shd w:val="clear" w:color="auto" w:fill="auto"/>
        <w:tabs>
          <w:tab w:val="left" w:pos="1442"/>
        </w:tabs>
        <w:spacing w:line="322" w:lineRule="exact"/>
        <w:ind w:right="40" w:firstLine="851"/>
        <w:rPr>
          <w:sz w:val="28"/>
          <w:szCs w:val="28"/>
        </w:rPr>
      </w:pPr>
      <w:r w:rsidRPr="00C67EEC">
        <w:rPr>
          <w:sz w:val="28"/>
          <w:szCs w:val="28"/>
        </w:rPr>
        <w:t>5.2.</w:t>
      </w:r>
      <w:r w:rsidR="007929E6">
        <w:rPr>
          <w:sz w:val="28"/>
          <w:szCs w:val="28"/>
        </w:rPr>
        <w:t>Н</w:t>
      </w:r>
      <w:r w:rsidR="00105151" w:rsidRPr="00EB7284">
        <w:rPr>
          <w:sz w:val="28"/>
          <w:szCs w:val="28"/>
        </w:rPr>
        <w:t xml:space="preserve">ачальник відділу, який </w:t>
      </w:r>
      <w:r w:rsidR="00A44907">
        <w:rPr>
          <w:sz w:val="28"/>
          <w:szCs w:val="28"/>
        </w:rPr>
        <w:t xml:space="preserve">за посадою є заступником начальника </w:t>
      </w:r>
      <w:r w:rsidR="0062737E">
        <w:rPr>
          <w:sz w:val="28"/>
          <w:szCs w:val="28"/>
        </w:rPr>
        <w:t xml:space="preserve"> Ц</w:t>
      </w:r>
      <w:r w:rsidR="00094387">
        <w:rPr>
          <w:sz w:val="28"/>
          <w:szCs w:val="28"/>
        </w:rPr>
        <w:t>ентру обслуговування «Прозорий офіс» Броварської міської ради</w:t>
      </w:r>
      <w:r w:rsidR="0062737E">
        <w:rPr>
          <w:sz w:val="28"/>
          <w:szCs w:val="28"/>
        </w:rPr>
        <w:t xml:space="preserve"> Київської області</w:t>
      </w:r>
      <w:r w:rsidR="00A44907">
        <w:rPr>
          <w:sz w:val="28"/>
          <w:szCs w:val="28"/>
        </w:rPr>
        <w:t xml:space="preserve"> та </w:t>
      </w:r>
      <w:r w:rsidR="00105151" w:rsidRPr="00EB7284">
        <w:rPr>
          <w:sz w:val="28"/>
          <w:szCs w:val="28"/>
        </w:rPr>
        <w:t>здійснює керівництво відділом.</w:t>
      </w:r>
    </w:p>
    <w:p w:rsidR="00B72B63" w:rsidRPr="00EB7284" w:rsidRDefault="00065535" w:rsidP="00065535">
      <w:pPr>
        <w:pStyle w:val="11"/>
        <w:shd w:val="clear" w:color="auto" w:fill="auto"/>
        <w:tabs>
          <w:tab w:val="left" w:pos="1506"/>
        </w:tabs>
        <w:spacing w:line="322" w:lineRule="exact"/>
        <w:ind w:firstLine="851"/>
        <w:rPr>
          <w:sz w:val="28"/>
          <w:szCs w:val="28"/>
        </w:rPr>
      </w:pPr>
      <w:r>
        <w:rPr>
          <w:sz w:val="28"/>
          <w:szCs w:val="28"/>
          <w:lang w:val="ru-RU"/>
        </w:rPr>
        <w:t>5.3.</w:t>
      </w:r>
      <w:r w:rsidR="00EF414E">
        <w:rPr>
          <w:sz w:val="28"/>
          <w:szCs w:val="28"/>
        </w:rPr>
        <w:t>Н</w:t>
      </w:r>
      <w:r w:rsidR="00105151" w:rsidRPr="00EB7284">
        <w:rPr>
          <w:sz w:val="28"/>
          <w:szCs w:val="28"/>
        </w:rPr>
        <w:t>ачальник відділу:</w:t>
      </w:r>
    </w:p>
    <w:p w:rsidR="00B72B63" w:rsidRPr="00EB7284" w:rsidRDefault="00EB7284" w:rsidP="00EB7284">
      <w:pPr>
        <w:pStyle w:val="11"/>
        <w:numPr>
          <w:ilvl w:val="0"/>
          <w:numId w:val="9"/>
        </w:numPr>
        <w:shd w:val="clear" w:color="auto" w:fill="auto"/>
        <w:tabs>
          <w:tab w:val="left" w:pos="284"/>
          <w:tab w:val="left" w:pos="851"/>
          <w:tab w:val="left" w:pos="1276"/>
        </w:tabs>
        <w:spacing w:line="322" w:lineRule="exact"/>
        <w:ind w:left="284" w:right="40" w:firstLine="567"/>
        <w:rPr>
          <w:sz w:val="28"/>
          <w:szCs w:val="28"/>
        </w:rPr>
      </w:pPr>
      <w:r>
        <w:rPr>
          <w:sz w:val="28"/>
          <w:szCs w:val="28"/>
        </w:rPr>
        <w:t>з</w:t>
      </w:r>
      <w:r w:rsidR="00105151" w:rsidRPr="00EB7284">
        <w:rPr>
          <w:sz w:val="28"/>
          <w:szCs w:val="28"/>
        </w:rPr>
        <w:t>а дорученням</w:t>
      </w:r>
      <w:r w:rsidR="00732650">
        <w:rPr>
          <w:sz w:val="28"/>
          <w:szCs w:val="28"/>
        </w:rPr>
        <w:t xml:space="preserve"> </w:t>
      </w:r>
      <w:r w:rsidR="009967AE">
        <w:rPr>
          <w:sz w:val="28"/>
          <w:szCs w:val="28"/>
        </w:rPr>
        <w:t>керівництва</w:t>
      </w:r>
      <w:r w:rsidR="00105151" w:rsidRPr="00EB7284">
        <w:rPr>
          <w:sz w:val="28"/>
          <w:szCs w:val="28"/>
        </w:rPr>
        <w:t xml:space="preserve"> представляє відділ у відносинах з іншими органами, підприємствами, установами, організаціями та несе персональну відповідальність за організацію діяльності відділу</w:t>
      </w:r>
      <w:r w:rsidR="009967AE">
        <w:rPr>
          <w:sz w:val="28"/>
          <w:szCs w:val="28"/>
        </w:rPr>
        <w:t>;</w:t>
      </w:r>
      <w:r w:rsidR="00105151" w:rsidRPr="00EB7284">
        <w:rPr>
          <w:sz w:val="28"/>
          <w:szCs w:val="28"/>
        </w:rPr>
        <w:t xml:space="preserve"> </w:t>
      </w:r>
    </w:p>
    <w:p w:rsidR="0062737E" w:rsidRDefault="00EB7284" w:rsidP="0062737E">
      <w:pPr>
        <w:pStyle w:val="11"/>
        <w:numPr>
          <w:ilvl w:val="0"/>
          <w:numId w:val="8"/>
        </w:numPr>
        <w:shd w:val="clear" w:color="auto" w:fill="auto"/>
        <w:tabs>
          <w:tab w:val="left" w:pos="284"/>
          <w:tab w:val="left" w:pos="851"/>
          <w:tab w:val="left" w:pos="1276"/>
        </w:tabs>
        <w:spacing w:line="322" w:lineRule="exact"/>
        <w:ind w:left="284" w:right="40" w:firstLine="567"/>
        <w:rPr>
          <w:sz w:val="28"/>
          <w:szCs w:val="28"/>
        </w:rPr>
      </w:pPr>
      <w:r w:rsidRPr="0062737E">
        <w:rPr>
          <w:sz w:val="28"/>
          <w:szCs w:val="28"/>
        </w:rPr>
        <w:t>з</w:t>
      </w:r>
      <w:r w:rsidR="0040775A" w:rsidRPr="0062737E">
        <w:rPr>
          <w:sz w:val="28"/>
          <w:szCs w:val="28"/>
        </w:rPr>
        <w:t>абез</w:t>
      </w:r>
      <w:r w:rsidR="00105151" w:rsidRPr="0062737E">
        <w:rPr>
          <w:sz w:val="28"/>
          <w:szCs w:val="28"/>
        </w:rPr>
        <w:t>печує виконання відділом Конституції та законів України, актів та доручень Президента України, актів та доручень Кабінету Міністрів України, наказів Мін'юсту, доручень М</w:t>
      </w:r>
      <w:r w:rsidR="00D43FEC" w:rsidRPr="0062737E">
        <w:rPr>
          <w:sz w:val="28"/>
          <w:szCs w:val="28"/>
        </w:rPr>
        <w:t>іністра юстиції України,</w:t>
      </w:r>
      <w:r w:rsidR="007929E6">
        <w:rPr>
          <w:sz w:val="28"/>
          <w:szCs w:val="28"/>
        </w:rPr>
        <w:t xml:space="preserve"> обласної ради та Київської обласної державної адміністрації, рішень міської ради та виконавчого комітету,</w:t>
      </w:r>
      <w:r w:rsidR="00B64BD6" w:rsidRPr="0062737E">
        <w:rPr>
          <w:sz w:val="28"/>
          <w:szCs w:val="28"/>
        </w:rPr>
        <w:t xml:space="preserve"> </w:t>
      </w:r>
      <w:r w:rsidR="00D43FEC" w:rsidRPr="0062737E">
        <w:rPr>
          <w:sz w:val="28"/>
          <w:szCs w:val="28"/>
        </w:rPr>
        <w:t xml:space="preserve">розпоряджень </w:t>
      </w:r>
      <w:r w:rsidR="00B64BD6" w:rsidRPr="0062737E">
        <w:rPr>
          <w:sz w:val="28"/>
          <w:szCs w:val="28"/>
        </w:rPr>
        <w:t>міського голови</w:t>
      </w:r>
      <w:r w:rsidR="00105151" w:rsidRPr="0062737E">
        <w:rPr>
          <w:sz w:val="28"/>
          <w:szCs w:val="28"/>
        </w:rPr>
        <w:t>;</w:t>
      </w:r>
    </w:p>
    <w:p w:rsidR="0062737E" w:rsidRDefault="0062737E" w:rsidP="0062737E">
      <w:pPr>
        <w:pStyle w:val="11"/>
        <w:numPr>
          <w:ilvl w:val="0"/>
          <w:numId w:val="8"/>
        </w:numPr>
        <w:shd w:val="clear" w:color="auto" w:fill="auto"/>
        <w:tabs>
          <w:tab w:val="left" w:pos="284"/>
          <w:tab w:val="left" w:pos="851"/>
          <w:tab w:val="left" w:pos="1276"/>
        </w:tabs>
        <w:spacing w:line="322" w:lineRule="exact"/>
        <w:ind w:left="284" w:right="40"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62737E">
        <w:rPr>
          <w:sz w:val="28"/>
          <w:szCs w:val="28"/>
        </w:rPr>
        <w:t>одає пропозиції до проекту штатного розпису та кошторису на утримання в</w:t>
      </w:r>
      <w:r w:rsidR="00D314D9">
        <w:rPr>
          <w:sz w:val="28"/>
          <w:szCs w:val="28"/>
        </w:rPr>
        <w:t>ідділу;</w:t>
      </w:r>
    </w:p>
    <w:p w:rsidR="00D314D9" w:rsidRPr="00EB7284" w:rsidRDefault="00D314D9" w:rsidP="00D314D9">
      <w:pPr>
        <w:pStyle w:val="11"/>
        <w:numPr>
          <w:ilvl w:val="0"/>
          <w:numId w:val="8"/>
        </w:numPr>
        <w:shd w:val="clear" w:color="auto" w:fill="auto"/>
        <w:tabs>
          <w:tab w:val="left" w:pos="284"/>
          <w:tab w:val="left" w:pos="851"/>
          <w:tab w:val="left" w:pos="1276"/>
          <w:tab w:val="left" w:pos="1437"/>
        </w:tabs>
        <w:spacing w:line="322" w:lineRule="exact"/>
        <w:ind w:left="284" w:right="40"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EB7284">
        <w:rPr>
          <w:sz w:val="28"/>
          <w:szCs w:val="28"/>
        </w:rPr>
        <w:t>одає</w:t>
      </w:r>
      <w:r>
        <w:rPr>
          <w:sz w:val="28"/>
          <w:szCs w:val="28"/>
        </w:rPr>
        <w:t xml:space="preserve"> </w:t>
      </w:r>
      <w:r w:rsidRPr="00EB7284">
        <w:rPr>
          <w:sz w:val="28"/>
          <w:szCs w:val="28"/>
        </w:rPr>
        <w:t>пропозиції щодо структури відділу, щодо призначення на посади та звільнення з посад працівників відділу;</w:t>
      </w:r>
    </w:p>
    <w:p w:rsidR="00B72B63" w:rsidRPr="00EB7284" w:rsidRDefault="00EB7284" w:rsidP="00EB7284">
      <w:pPr>
        <w:pStyle w:val="11"/>
        <w:numPr>
          <w:ilvl w:val="0"/>
          <w:numId w:val="8"/>
        </w:numPr>
        <w:shd w:val="clear" w:color="auto" w:fill="auto"/>
        <w:tabs>
          <w:tab w:val="left" w:pos="284"/>
          <w:tab w:val="left" w:pos="851"/>
          <w:tab w:val="left" w:pos="1276"/>
          <w:tab w:val="left" w:pos="1442"/>
        </w:tabs>
        <w:spacing w:line="322" w:lineRule="exact"/>
        <w:ind w:left="284" w:right="40"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="00105151" w:rsidRPr="00EB7284">
        <w:rPr>
          <w:sz w:val="28"/>
          <w:szCs w:val="28"/>
        </w:rPr>
        <w:t>ідпорядковується</w:t>
      </w:r>
      <w:r w:rsidR="00094387">
        <w:rPr>
          <w:sz w:val="28"/>
          <w:szCs w:val="28"/>
        </w:rPr>
        <w:t xml:space="preserve"> безпосередньо міському голові та</w:t>
      </w:r>
      <w:r w:rsidR="00732650">
        <w:rPr>
          <w:sz w:val="28"/>
          <w:szCs w:val="28"/>
        </w:rPr>
        <w:t xml:space="preserve"> </w:t>
      </w:r>
      <w:r w:rsidR="0062737E">
        <w:rPr>
          <w:sz w:val="28"/>
          <w:szCs w:val="28"/>
        </w:rPr>
        <w:t>керівнику Ц</w:t>
      </w:r>
      <w:r w:rsidR="00A44907">
        <w:rPr>
          <w:sz w:val="28"/>
          <w:szCs w:val="28"/>
        </w:rPr>
        <w:t>ентр</w:t>
      </w:r>
      <w:r w:rsidR="0062737E">
        <w:rPr>
          <w:sz w:val="28"/>
          <w:szCs w:val="28"/>
        </w:rPr>
        <w:t>у</w:t>
      </w:r>
      <w:r w:rsidR="00DD5639">
        <w:rPr>
          <w:sz w:val="28"/>
          <w:szCs w:val="28"/>
        </w:rPr>
        <w:t xml:space="preserve"> обслуговування «Прозорий офіс» </w:t>
      </w:r>
      <w:r w:rsidR="00094387">
        <w:rPr>
          <w:sz w:val="28"/>
          <w:szCs w:val="28"/>
        </w:rPr>
        <w:t xml:space="preserve"> </w:t>
      </w:r>
      <w:r w:rsidR="00A44907">
        <w:rPr>
          <w:sz w:val="28"/>
          <w:szCs w:val="28"/>
        </w:rPr>
        <w:t>Броварської міської ради</w:t>
      </w:r>
      <w:r w:rsidR="0062737E">
        <w:rPr>
          <w:sz w:val="28"/>
          <w:szCs w:val="28"/>
        </w:rPr>
        <w:t xml:space="preserve"> Київської області</w:t>
      </w:r>
      <w:r w:rsidR="00D43FEC">
        <w:rPr>
          <w:sz w:val="28"/>
          <w:szCs w:val="28"/>
        </w:rPr>
        <w:t xml:space="preserve"> </w:t>
      </w:r>
      <w:r w:rsidR="00105151" w:rsidRPr="00EB7284">
        <w:rPr>
          <w:sz w:val="28"/>
          <w:szCs w:val="28"/>
        </w:rPr>
        <w:t xml:space="preserve"> та звітує перед ним про виконання покладених на</w:t>
      </w:r>
      <w:r w:rsidR="0062737E">
        <w:rPr>
          <w:sz w:val="28"/>
          <w:szCs w:val="28"/>
        </w:rPr>
        <w:t xml:space="preserve"> відділ завдань</w:t>
      </w:r>
      <w:r w:rsidR="00105151" w:rsidRPr="00EB7284">
        <w:rPr>
          <w:sz w:val="28"/>
          <w:szCs w:val="28"/>
        </w:rPr>
        <w:t>;</w:t>
      </w:r>
    </w:p>
    <w:p w:rsidR="00B72B63" w:rsidRPr="0062737E" w:rsidRDefault="00EB7284" w:rsidP="00EB7284">
      <w:pPr>
        <w:pStyle w:val="11"/>
        <w:numPr>
          <w:ilvl w:val="0"/>
          <w:numId w:val="8"/>
        </w:numPr>
        <w:shd w:val="clear" w:color="auto" w:fill="auto"/>
        <w:tabs>
          <w:tab w:val="left" w:pos="284"/>
          <w:tab w:val="left" w:pos="851"/>
          <w:tab w:val="left" w:pos="1276"/>
        </w:tabs>
        <w:spacing w:line="322" w:lineRule="exact"/>
        <w:ind w:left="284" w:right="40" w:firstLine="567"/>
        <w:rPr>
          <w:color w:val="000000" w:themeColor="text1"/>
          <w:sz w:val="28"/>
          <w:szCs w:val="28"/>
        </w:rPr>
      </w:pPr>
      <w:r w:rsidRPr="0062737E">
        <w:rPr>
          <w:color w:val="000000" w:themeColor="text1"/>
          <w:sz w:val="28"/>
          <w:szCs w:val="28"/>
        </w:rPr>
        <w:t>р</w:t>
      </w:r>
      <w:r w:rsidR="00644E12" w:rsidRPr="0062737E">
        <w:rPr>
          <w:color w:val="000000" w:themeColor="text1"/>
          <w:sz w:val="28"/>
          <w:szCs w:val="28"/>
        </w:rPr>
        <w:t>озробляє та подає на погодження</w:t>
      </w:r>
      <w:r w:rsidR="0062737E" w:rsidRPr="0062737E">
        <w:rPr>
          <w:color w:val="000000" w:themeColor="text1"/>
          <w:sz w:val="28"/>
          <w:szCs w:val="28"/>
        </w:rPr>
        <w:t xml:space="preserve"> начальнику Центру обслуговування «Прозорий офіс» Броварської міської ради Київської області </w:t>
      </w:r>
      <w:r w:rsidR="00105151" w:rsidRPr="0062737E">
        <w:rPr>
          <w:color w:val="000000" w:themeColor="text1"/>
          <w:sz w:val="28"/>
          <w:szCs w:val="28"/>
        </w:rPr>
        <w:t xml:space="preserve">положення про відділ, посадові інструкції працівників відділу та передає їх на затвердження </w:t>
      </w:r>
      <w:r w:rsidR="00D43FEC" w:rsidRPr="0062737E">
        <w:rPr>
          <w:color w:val="000000" w:themeColor="text1"/>
          <w:sz w:val="28"/>
          <w:szCs w:val="28"/>
        </w:rPr>
        <w:t>міському</w:t>
      </w:r>
      <w:r w:rsidR="003F3130" w:rsidRPr="0062737E">
        <w:rPr>
          <w:color w:val="000000" w:themeColor="text1"/>
          <w:sz w:val="28"/>
          <w:szCs w:val="28"/>
        </w:rPr>
        <w:t xml:space="preserve"> голові</w:t>
      </w:r>
      <w:r w:rsidR="00105151" w:rsidRPr="0062737E">
        <w:rPr>
          <w:color w:val="000000" w:themeColor="text1"/>
          <w:sz w:val="28"/>
          <w:szCs w:val="28"/>
        </w:rPr>
        <w:t>;</w:t>
      </w:r>
    </w:p>
    <w:p w:rsidR="00B72B63" w:rsidRPr="00EB7284" w:rsidRDefault="00EB7284" w:rsidP="00EB7284">
      <w:pPr>
        <w:pStyle w:val="11"/>
        <w:numPr>
          <w:ilvl w:val="0"/>
          <w:numId w:val="8"/>
        </w:numPr>
        <w:shd w:val="clear" w:color="auto" w:fill="auto"/>
        <w:tabs>
          <w:tab w:val="left" w:pos="284"/>
          <w:tab w:val="left" w:pos="851"/>
          <w:tab w:val="left" w:pos="1276"/>
          <w:tab w:val="left" w:pos="1576"/>
        </w:tabs>
        <w:spacing w:line="317" w:lineRule="exact"/>
        <w:ind w:left="284" w:right="40" w:firstLine="567"/>
        <w:rPr>
          <w:sz w:val="28"/>
          <w:szCs w:val="28"/>
        </w:rPr>
      </w:pPr>
      <w:r>
        <w:rPr>
          <w:sz w:val="28"/>
          <w:szCs w:val="28"/>
        </w:rPr>
        <w:t>з</w:t>
      </w:r>
      <w:r w:rsidR="00105151" w:rsidRPr="00EB7284">
        <w:rPr>
          <w:sz w:val="28"/>
          <w:szCs w:val="28"/>
        </w:rPr>
        <w:t>абезпечує дотримання трудової та виконавської</w:t>
      </w:r>
      <w:r w:rsidR="0062737E">
        <w:rPr>
          <w:sz w:val="28"/>
          <w:szCs w:val="28"/>
        </w:rPr>
        <w:t xml:space="preserve"> дисципліни посадовими особами</w:t>
      </w:r>
      <w:r w:rsidR="00105151" w:rsidRPr="00EB7284">
        <w:rPr>
          <w:sz w:val="28"/>
          <w:szCs w:val="28"/>
        </w:rPr>
        <w:t xml:space="preserve">, готує пропозиції стосовно заохочення, а </w:t>
      </w:r>
      <w:r w:rsidR="0062737E">
        <w:rPr>
          <w:sz w:val="28"/>
          <w:szCs w:val="28"/>
        </w:rPr>
        <w:t xml:space="preserve">у </w:t>
      </w:r>
      <w:r w:rsidR="0062737E">
        <w:rPr>
          <w:sz w:val="28"/>
          <w:szCs w:val="28"/>
        </w:rPr>
        <w:lastRenderedPageBreak/>
        <w:t xml:space="preserve">передбачених законодавством випадках – пропозиції щодо </w:t>
      </w:r>
      <w:r w:rsidR="00105151" w:rsidRPr="00EB7284">
        <w:rPr>
          <w:sz w:val="28"/>
          <w:szCs w:val="28"/>
        </w:rPr>
        <w:t>притягнення винних осіб до дисциплінарної відповідальності;</w:t>
      </w:r>
    </w:p>
    <w:p w:rsidR="00B72B63" w:rsidRPr="00EB7284" w:rsidRDefault="00EB7284" w:rsidP="00EB7284">
      <w:pPr>
        <w:pStyle w:val="11"/>
        <w:numPr>
          <w:ilvl w:val="0"/>
          <w:numId w:val="8"/>
        </w:numPr>
        <w:shd w:val="clear" w:color="auto" w:fill="auto"/>
        <w:tabs>
          <w:tab w:val="left" w:pos="284"/>
          <w:tab w:val="left" w:pos="851"/>
          <w:tab w:val="left" w:pos="1276"/>
          <w:tab w:val="left" w:pos="1571"/>
        </w:tabs>
        <w:spacing w:line="317" w:lineRule="exact"/>
        <w:ind w:left="284" w:right="40" w:firstLine="567"/>
        <w:rPr>
          <w:sz w:val="28"/>
          <w:szCs w:val="28"/>
        </w:rPr>
      </w:pPr>
      <w:r>
        <w:rPr>
          <w:sz w:val="28"/>
          <w:szCs w:val="28"/>
        </w:rPr>
        <w:t>д</w:t>
      </w:r>
      <w:r w:rsidR="00105151" w:rsidRPr="00EB7284">
        <w:rPr>
          <w:sz w:val="28"/>
          <w:szCs w:val="28"/>
        </w:rPr>
        <w:t>ає працівникам відділу обов’язкові до виконання доручення, вказівки, резолюції з питань, що пов’язані з діяльністю відділу;</w:t>
      </w:r>
    </w:p>
    <w:p w:rsidR="00B72B63" w:rsidRPr="00EB7284" w:rsidRDefault="00EB7284" w:rsidP="00EB7284">
      <w:pPr>
        <w:pStyle w:val="11"/>
        <w:numPr>
          <w:ilvl w:val="0"/>
          <w:numId w:val="8"/>
        </w:numPr>
        <w:shd w:val="clear" w:color="auto" w:fill="auto"/>
        <w:tabs>
          <w:tab w:val="left" w:pos="284"/>
          <w:tab w:val="left" w:pos="851"/>
          <w:tab w:val="left" w:pos="1276"/>
          <w:tab w:val="left" w:pos="1586"/>
        </w:tabs>
        <w:spacing w:line="317" w:lineRule="exact"/>
        <w:ind w:left="284" w:right="40"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="00105151" w:rsidRPr="00EB7284">
        <w:rPr>
          <w:sz w:val="28"/>
          <w:szCs w:val="28"/>
        </w:rPr>
        <w:t>роводить оперативні наради з питань, що пов’язані з діяльністю відділу;</w:t>
      </w:r>
    </w:p>
    <w:p w:rsidR="00B72B63" w:rsidRPr="00EB7284" w:rsidRDefault="00EB7284" w:rsidP="00EB7284">
      <w:pPr>
        <w:pStyle w:val="11"/>
        <w:numPr>
          <w:ilvl w:val="0"/>
          <w:numId w:val="8"/>
        </w:numPr>
        <w:shd w:val="clear" w:color="auto" w:fill="auto"/>
        <w:tabs>
          <w:tab w:val="left" w:pos="284"/>
          <w:tab w:val="left" w:pos="851"/>
          <w:tab w:val="left" w:pos="1276"/>
          <w:tab w:val="left" w:pos="1581"/>
        </w:tabs>
        <w:spacing w:line="317" w:lineRule="exact"/>
        <w:ind w:left="284" w:right="40"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105151" w:rsidRPr="00EB7284">
        <w:rPr>
          <w:sz w:val="28"/>
          <w:szCs w:val="28"/>
        </w:rPr>
        <w:t>рганізовує розгляд та виконання документів, які надходять до відділу;</w:t>
      </w:r>
    </w:p>
    <w:p w:rsidR="00B72B63" w:rsidRPr="00EB7284" w:rsidRDefault="00EB7284" w:rsidP="00EB7284">
      <w:pPr>
        <w:pStyle w:val="11"/>
        <w:numPr>
          <w:ilvl w:val="0"/>
          <w:numId w:val="8"/>
        </w:numPr>
        <w:shd w:val="clear" w:color="auto" w:fill="auto"/>
        <w:tabs>
          <w:tab w:val="left" w:pos="284"/>
          <w:tab w:val="left" w:pos="851"/>
          <w:tab w:val="left" w:pos="1276"/>
          <w:tab w:val="left" w:pos="1570"/>
        </w:tabs>
        <w:spacing w:line="322" w:lineRule="exact"/>
        <w:ind w:left="284" w:firstLine="567"/>
        <w:rPr>
          <w:sz w:val="28"/>
          <w:szCs w:val="28"/>
        </w:rPr>
      </w:pPr>
      <w:r>
        <w:rPr>
          <w:sz w:val="28"/>
          <w:szCs w:val="28"/>
        </w:rPr>
        <w:t>з</w:t>
      </w:r>
      <w:r w:rsidR="00105151" w:rsidRPr="00EB7284">
        <w:rPr>
          <w:sz w:val="28"/>
          <w:szCs w:val="28"/>
        </w:rPr>
        <w:t>дійснює інші повноваження відповідно до законодавства;</w:t>
      </w:r>
    </w:p>
    <w:p w:rsidR="00B72B63" w:rsidRPr="00D43FEC" w:rsidRDefault="00EB7284" w:rsidP="00D43FEC">
      <w:pPr>
        <w:pStyle w:val="11"/>
        <w:numPr>
          <w:ilvl w:val="0"/>
          <w:numId w:val="8"/>
        </w:numPr>
        <w:shd w:val="clear" w:color="auto" w:fill="auto"/>
        <w:tabs>
          <w:tab w:val="left" w:pos="284"/>
          <w:tab w:val="left" w:pos="851"/>
          <w:tab w:val="left" w:pos="1276"/>
          <w:tab w:val="left" w:pos="1624"/>
        </w:tabs>
        <w:spacing w:line="322" w:lineRule="exact"/>
        <w:ind w:left="284" w:right="40" w:firstLine="567"/>
        <w:rPr>
          <w:sz w:val="28"/>
          <w:szCs w:val="28"/>
        </w:rPr>
      </w:pPr>
      <w:r>
        <w:rPr>
          <w:sz w:val="28"/>
          <w:szCs w:val="28"/>
        </w:rPr>
        <w:t>н</w:t>
      </w:r>
      <w:r w:rsidR="00105151" w:rsidRPr="00EB7284">
        <w:rPr>
          <w:sz w:val="28"/>
          <w:szCs w:val="28"/>
        </w:rPr>
        <w:t>есе персональну відповідальність за неви</w:t>
      </w:r>
      <w:r w:rsidR="00D43FEC">
        <w:rPr>
          <w:sz w:val="28"/>
          <w:szCs w:val="28"/>
        </w:rPr>
        <w:t>конання своїх посадових обов'яз</w:t>
      </w:r>
      <w:r w:rsidR="007F57CB">
        <w:rPr>
          <w:sz w:val="28"/>
          <w:szCs w:val="28"/>
        </w:rPr>
        <w:t>ків.</w:t>
      </w:r>
    </w:p>
    <w:p w:rsidR="0097465B" w:rsidRDefault="00065535" w:rsidP="00065535">
      <w:pPr>
        <w:pStyle w:val="11"/>
        <w:shd w:val="clear" w:color="auto" w:fill="auto"/>
        <w:spacing w:after="349" w:line="322" w:lineRule="exact"/>
        <w:ind w:left="40" w:right="40" w:firstLine="811"/>
        <w:rPr>
          <w:sz w:val="28"/>
          <w:szCs w:val="28"/>
        </w:rPr>
      </w:pPr>
      <w:r w:rsidRPr="00065535">
        <w:rPr>
          <w:sz w:val="28"/>
          <w:szCs w:val="28"/>
        </w:rPr>
        <w:t>5.4</w:t>
      </w:r>
      <w:r w:rsidR="00EB7284">
        <w:rPr>
          <w:sz w:val="28"/>
          <w:szCs w:val="28"/>
        </w:rPr>
        <w:t>.</w:t>
      </w:r>
      <w:r w:rsidR="00105151" w:rsidRPr="00EB7284">
        <w:rPr>
          <w:sz w:val="28"/>
          <w:szCs w:val="28"/>
        </w:rPr>
        <w:t xml:space="preserve"> Покладання на начальника відділу без його згоди та працівників відділу обов’язків, що не належать до їх компетенції і тих, які </w:t>
      </w:r>
      <w:r w:rsidR="00644E12">
        <w:rPr>
          <w:sz w:val="28"/>
          <w:szCs w:val="28"/>
        </w:rPr>
        <w:t xml:space="preserve">не стосуються повноважень </w:t>
      </w:r>
      <w:r w:rsidR="00105151" w:rsidRPr="00EB7284">
        <w:rPr>
          <w:sz w:val="28"/>
          <w:szCs w:val="28"/>
        </w:rPr>
        <w:t xml:space="preserve"> </w:t>
      </w:r>
      <w:r w:rsidR="00644E12">
        <w:rPr>
          <w:sz w:val="28"/>
          <w:szCs w:val="28"/>
        </w:rPr>
        <w:t xml:space="preserve"> </w:t>
      </w:r>
      <w:r w:rsidR="00105151" w:rsidRPr="00EB7284">
        <w:rPr>
          <w:sz w:val="28"/>
          <w:szCs w:val="28"/>
        </w:rPr>
        <w:t xml:space="preserve">у сфері державної реєстрації речових прав на нерухоме майно, </w:t>
      </w:r>
      <w:r w:rsidR="00644E12">
        <w:rPr>
          <w:rFonts w:cs="Helvetica"/>
          <w:sz w:val="28"/>
          <w:szCs w:val="28"/>
        </w:rPr>
        <w:t xml:space="preserve">державної реєстрації </w:t>
      </w:r>
      <w:r w:rsidR="009967AE" w:rsidRPr="009967AE">
        <w:rPr>
          <w:rFonts w:cs="Helvetica"/>
          <w:sz w:val="28"/>
          <w:szCs w:val="28"/>
        </w:rPr>
        <w:t>юридичних осіб, фізичних осіб-підприємців</w:t>
      </w:r>
      <w:r w:rsidR="009A1830">
        <w:rPr>
          <w:rFonts w:cs="Helvetica"/>
          <w:sz w:val="28"/>
          <w:szCs w:val="28"/>
        </w:rPr>
        <w:t xml:space="preserve"> та громадських формувань</w:t>
      </w:r>
      <w:r w:rsidR="009967AE" w:rsidRPr="009967AE">
        <w:rPr>
          <w:sz w:val="28"/>
          <w:szCs w:val="28"/>
        </w:rPr>
        <w:t xml:space="preserve"> </w:t>
      </w:r>
      <w:r w:rsidR="00105151" w:rsidRPr="009967AE">
        <w:rPr>
          <w:sz w:val="28"/>
          <w:szCs w:val="28"/>
        </w:rPr>
        <w:t>не допускається.</w:t>
      </w:r>
      <w:bookmarkStart w:id="6" w:name="bookmark5"/>
    </w:p>
    <w:p w:rsidR="00B72B63" w:rsidRPr="00065535" w:rsidRDefault="00105151" w:rsidP="00065535">
      <w:pPr>
        <w:pStyle w:val="13"/>
        <w:keepNext/>
        <w:keepLines/>
        <w:numPr>
          <w:ilvl w:val="0"/>
          <w:numId w:val="5"/>
        </w:numPr>
        <w:shd w:val="clear" w:color="auto" w:fill="auto"/>
        <w:tabs>
          <w:tab w:val="left" w:pos="437"/>
        </w:tabs>
        <w:spacing w:after="0" w:line="260" w:lineRule="exact"/>
        <w:jc w:val="left"/>
        <w:rPr>
          <w:sz w:val="28"/>
          <w:szCs w:val="28"/>
        </w:rPr>
      </w:pPr>
      <w:r w:rsidRPr="00065535">
        <w:rPr>
          <w:sz w:val="28"/>
          <w:szCs w:val="28"/>
        </w:rPr>
        <w:t>Організація роботи відділу</w:t>
      </w:r>
      <w:bookmarkEnd w:id="6"/>
    </w:p>
    <w:p w:rsidR="004C7211" w:rsidRDefault="004C7211" w:rsidP="00EB7284">
      <w:pPr>
        <w:pStyle w:val="11"/>
        <w:numPr>
          <w:ilvl w:val="1"/>
          <w:numId w:val="5"/>
        </w:numPr>
        <w:shd w:val="clear" w:color="auto" w:fill="auto"/>
        <w:tabs>
          <w:tab w:val="left" w:pos="1134"/>
        </w:tabs>
        <w:spacing w:line="322" w:lineRule="exact"/>
        <w:ind w:left="40" w:right="40" w:firstLine="527"/>
        <w:rPr>
          <w:sz w:val="28"/>
          <w:szCs w:val="28"/>
        </w:rPr>
      </w:pPr>
      <w:r>
        <w:rPr>
          <w:sz w:val="28"/>
          <w:szCs w:val="28"/>
        </w:rPr>
        <w:t>Відділ має печатку зі своїм найменуванням</w:t>
      </w:r>
      <w:r w:rsidR="003C017C">
        <w:rPr>
          <w:sz w:val="28"/>
          <w:szCs w:val="28"/>
        </w:rPr>
        <w:t xml:space="preserve"> та штамп</w:t>
      </w:r>
      <w:r w:rsidR="0062737E">
        <w:rPr>
          <w:sz w:val="28"/>
          <w:szCs w:val="28"/>
        </w:rPr>
        <w:t xml:space="preserve"> вхідної кореспонденції</w:t>
      </w:r>
      <w:r>
        <w:rPr>
          <w:sz w:val="28"/>
          <w:szCs w:val="28"/>
        </w:rPr>
        <w:t>.</w:t>
      </w:r>
    </w:p>
    <w:p w:rsidR="00B72B63" w:rsidRDefault="00E41699" w:rsidP="00EB7284">
      <w:pPr>
        <w:pStyle w:val="11"/>
        <w:numPr>
          <w:ilvl w:val="1"/>
          <w:numId w:val="5"/>
        </w:numPr>
        <w:shd w:val="clear" w:color="auto" w:fill="auto"/>
        <w:tabs>
          <w:tab w:val="left" w:pos="1134"/>
        </w:tabs>
        <w:spacing w:line="322" w:lineRule="exact"/>
        <w:ind w:left="40" w:right="40" w:firstLine="527"/>
        <w:rPr>
          <w:sz w:val="28"/>
          <w:szCs w:val="28"/>
        </w:rPr>
      </w:pPr>
      <w:r>
        <w:rPr>
          <w:sz w:val="28"/>
          <w:szCs w:val="28"/>
        </w:rPr>
        <w:t>Посадові особи</w:t>
      </w:r>
      <w:r w:rsidR="00105151" w:rsidRPr="00EB7284">
        <w:rPr>
          <w:sz w:val="28"/>
          <w:szCs w:val="28"/>
        </w:rPr>
        <w:t xml:space="preserve"> здійснюють свої повноваження відповідно до цього Положення та посадових інструкцій, які затверджені</w:t>
      </w:r>
      <w:r w:rsidR="001F47A3">
        <w:rPr>
          <w:sz w:val="28"/>
          <w:szCs w:val="28"/>
        </w:rPr>
        <w:t xml:space="preserve"> міським г</w:t>
      </w:r>
      <w:r w:rsidR="00AB3096">
        <w:rPr>
          <w:sz w:val="28"/>
          <w:szCs w:val="28"/>
        </w:rPr>
        <w:t>оловою</w:t>
      </w:r>
      <w:r w:rsidR="00105151" w:rsidRPr="00EB7284">
        <w:rPr>
          <w:sz w:val="28"/>
          <w:szCs w:val="28"/>
        </w:rPr>
        <w:t xml:space="preserve">. </w:t>
      </w:r>
      <w:r>
        <w:rPr>
          <w:sz w:val="28"/>
          <w:szCs w:val="28"/>
        </w:rPr>
        <w:t>Посадові особи</w:t>
      </w:r>
      <w:r w:rsidR="00105151" w:rsidRPr="00EB7284">
        <w:rPr>
          <w:sz w:val="28"/>
          <w:szCs w:val="28"/>
        </w:rPr>
        <w:t xml:space="preserve"> несуть відповідальність за невиконання вимог цього положення, доручень, вказівок, резолюцій та розпоряджень </w:t>
      </w:r>
      <w:r w:rsidR="000C2715">
        <w:rPr>
          <w:sz w:val="28"/>
          <w:szCs w:val="28"/>
        </w:rPr>
        <w:t>міського голови</w:t>
      </w:r>
      <w:r w:rsidR="00105151" w:rsidRPr="00EB7284">
        <w:rPr>
          <w:sz w:val="28"/>
          <w:szCs w:val="28"/>
        </w:rPr>
        <w:t>, керівника відділу з питань, що пов’язані з діяльністю відділу, своїх посадових інструкцій.</w:t>
      </w:r>
    </w:p>
    <w:p w:rsidR="00583FD9" w:rsidRPr="00EB7284" w:rsidRDefault="00583FD9" w:rsidP="00EB7284">
      <w:pPr>
        <w:pStyle w:val="11"/>
        <w:numPr>
          <w:ilvl w:val="1"/>
          <w:numId w:val="5"/>
        </w:numPr>
        <w:shd w:val="clear" w:color="auto" w:fill="auto"/>
        <w:tabs>
          <w:tab w:val="left" w:pos="1134"/>
        </w:tabs>
        <w:spacing w:line="322" w:lineRule="exact"/>
        <w:ind w:left="40" w:right="40" w:firstLine="527"/>
        <w:rPr>
          <w:sz w:val="28"/>
          <w:szCs w:val="28"/>
        </w:rPr>
      </w:pPr>
      <w:r>
        <w:rPr>
          <w:sz w:val="28"/>
          <w:szCs w:val="28"/>
        </w:rPr>
        <w:t>Державні ре</w:t>
      </w:r>
      <w:r w:rsidR="008543BA">
        <w:rPr>
          <w:sz w:val="28"/>
          <w:szCs w:val="28"/>
        </w:rPr>
        <w:t xml:space="preserve">єстратори мають номерну печатку із зазначенням  назви </w:t>
      </w:r>
      <w:r w:rsidRPr="00583FD9">
        <w:rPr>
          <w:sz w:val="28"/>
          <w:szCs w:val="28"/>
        </w:rPr>
        <w:t xml:space="preserve">відділу. </w:t>
      </w:r>
    </w:p>
    <w:p w:rsidR="00B72B63" w:rsidRPr="00EB7284" w:rsidRDefault="00105151" w:rsidP="00EB7284">
      <w:pPr>
        <w:pStyle w:val="11"/>
        <w:numPr>
          <w:ilvl w:val="1"/>
          <w:numId w:val="5"/>
        </w:numPr>
        <w:shd w:val="clear" w:color="auto" w:fill="auto"/>
        <w:tabs>
          <w:tab w:val="left" w:pos="1134"/>
        </w:tabs>
        <w:spacing w:line="322" w:lineRule="exact"/>
        <w:ind w:left="40" w:right="40" w:firstLine="527"/>
        <w:rPr>
          <w:sz w:val="28"/>
          <w:szCs w:val="28"/>
        </w:rPr>
      </w:pPr>
      <w:r w:rsidRPr="00EB7284">
        <w:rPr>
          <w:sz w:val="28"/>
          <w:szCs w:val="28"/>
        </w:rPr>
        <w:t>Положення про відділ набуває чинності з моменту його затвердження.</w:t>
      </w:r>
    </w:p>
    <w:p w:rsidR="00B72B63" w:rsidRPr="00EB7284" w:rsidRDefault="00105151" w:rsidP="00EB7284">
      <w:pPr>
        <w:pStyle w:val="11"/>
        <w:numPr>
          <w:ilvl w:val="1"/>
          <w:numId w:val="5"/>
        </w:numPr>
        <w:shd w:val="clear" w:color="auto" w:fill="auto"/>
        <w:tabs>
          <w:tab w:val="left" w:pos="1134"/>
        </w:tabs>
        <w:spacing w:after="349" w:line="322" w:lineRule="exact"/>
        <w:ind w:left="40" w:right="40" w:firstLine="527"/>
        <w:rPr>
          <w:sz w:val="28"/>
          <w:szCs w:val="28"/>
        </w:rPr>
      </w:pPr>
      <w:r w:rsidRPr="00EB7284">
        <w:rPr>
          <w:sz w:val="28"/>
          <w:szCs w:val="28"/>
        </w:rPr>
        <w:t>На час відсутності начальника відділу його обов’язки виконує особа тимчасово призн</w:t>
      </w:r>
      <w:r w:rsidR="000C2715">
        <w:rPr>
          <w:sz w:val="28"/>
          <w:szCs w:val="28"/>
        </w:rPr>
        <w:t xml:space="preserve">ачена розпорядженням міського голови </w:t>
      </w:r>
      <w:r w:rsidRPr="00EB7284">
        <w:rPr>
          <w:sz w:val="28"/>
          <w:szCs w:val="28"/>
        </w:rPr>
        <w:t>за поданням началь</w:t>
      </w:r>
      <w:r w:rsidR="000C2715">
        <w:rPr>
          <w:sz w:val="28"/>
          <w:szCs w:val="28"/>
        </w:rPr>
        <w:t xml:space="preserve">ника відділу </w:t>
      </w:r>
      <w:r w:rsidR="00DE3EBE">
        <w:rPr>
          <w:sz w:val="28"/>
          <w:szCs w:val="28"/>
        </w:rPr>
        <w:t>реєстраційних дій</w:t>
      </w:r>
      <w:r w:rsidR="000C2715">
        <w:rPr>
          <w:sz w:val="28"/>
          <w:szCs w:val="28"/>
        </w:rPr>
        <w:t>.</w:t>
      </w:r>
    </w:p>
    <w:p w:rsidR="00EB7284" w:rsidRPr="00065535" w:rsidRDefault="00105151" w:rsidP="00065535">
      <w:pPr>
        <w:pStyle w:val="13"/>
        <w:keepNext/>
        <w:keepLines/>
        <w:numPr>
          <w:ilvl w:val="0"/>
          <w:numId w:val="5"/>
        </w:numPr>
        <w:shd w:val="clear" w:color="auto" w:fill="auto"/>
        <w:tabs>
          <w:tab w:val="left" w:pos="360"/>
        </w:tabs>
        <w:spacing w:after="0" w:line="240" w:lineRule="auto"/>
        <w:jc w:val="left"/>
        <w:rPr>
          <w:sz w:val="28"/>
          <w:szCs w:val="28"/>
        </w:rPr>
      </w:pPr>
      <w:bookmarkStart w:id="7" w:name="bookmark6"/>
      <w:r w:rsidRPr="00065535">
        <w:rPr>
          <w:sz w:val="28"/>
          <w:szCs w:val="28"/>
        </w:rPr>
        <w:t>Взаємовідносини відділу</w:t>
      </w:r>
      <w:bookmarkEnd w:id="7"/>
    </w:p>
    <w:p w:rsidR="00B72B63" w:rsidRPr="00E41699" w:rsidRDefault="00E41699" w:rsidP="00EB7284">
      <w:pPr>
        <w:pStyle w:val="11"/>
        <w:numPr>
          <w:ilvl w:val="1"/>
          <w:numId w:val="5"/>
        </w:numPr>
        <w:shd w:val="clear" w:color="auto" w:fill="auto"/>
        <w:tabs>
          <w:tab w:val="left" w:pos="1134"/>
        </w:tabs>
        <w:spacing w:line="317" w:lineRule="exact"/>
        <w:ind w:left="20" w:right="20" w:firstLine="547"/>
        <w:rPr>
          <w:sz w:val="28"/>
          <w:szCs w:val="28"/>
        </w:rPr>
      </w:pPr>
      <w:r w:rsidRPr="00E41699">
        <w:rPr>
          <w:sz w:val="28"/>
          <w:szCs w:val="28"/>
        </w:rPr>
        <w:t>Відділ реєстраційних дій в</w:t>
      </w:r>
      <w:r w:rsidR="00105151" w:rsidRPr="00E41699">
        <w:rPr>
          <w:sz w:val="28"/>
          <w:szCs w:val="28"/>
        </w:rPr>
        <w:t xml:space="preserve">заємодіє </w:t>
      </w:r>
      <w:r w:rsidR="00DE3EBE" w:rsidRPr="00E41699">
        <w:rPr>
          <w:sz w:val="28"/>
          <w:szCs w:val="28"/>
        </w:rPr>
        <w:t>з</w:t>
      </w:r>
      <w:r w:rsidR="00583FD9" w:rsidRPr="00E41699">
        <w:rPr>
          <w:sz w:val="28"/>
          <w:szCs w:val="28"/>
        </w:rPr>
        <w:t xml:space="preserve">  виконавчими органами </w:t>
      </w:r>
      <w:r>
        <w:rPr>
          <w:sz w:val="28"/>
          <w:szCs w:val="28"/>
        </w:rPr>
        <w:t xml:space="preserve">Броварської </w:t>
      </w:r>
      <w:r w:rsidR="00583FD9" w:rsidRPr="00E41699">
        <w:rPr>
          <w:sz w:val="28"/>
          <w:szCs w:val="28"/>
        </w:rPr>
        <w:t>міської ради</w:t>
      </w:r>
      <w:r w:rsidRPr="00E41699">
        <w:rPr>
          <w:sz w:val="28"/>
          <w:szCs w:val="28"/>
        </w:rPr>
        <w:t xml:space="preserve">, </w:t>
      </w:r>
      <w:r w:rsidR="00105151" w:rsidRPr="00E41699">
        <w:rPr>
          <w:sz w:val="28"/>
          <w:szCs w:val="28"/>
        </w:rPr>
        <w:t>з територіальними органами Міністерств</w:t>
      </w:r>
      <w:r w:rsidR="007929E6">
        <w:rPr>
          <w:sz w:val="28"/>
          <w:szCs w:val="28"/>
        </w:rPr>
        <w:t>, відомств</w:t>
      </w:r>
      <w:r w:rsidR="00105151" w:rsidRPr="00E41699">
        <w:rPr>
          <w:sz w:val="28"/>
          <w:szCs w:val="28"/>
        </w:rPr>
        <w:t xml:space="preserve"> та інших центральних органів виконавчої влади, державними адміністраціями, органами місцевого самоврядування, підприємствами, установами та організаціями, в тому числі правоохоронними</w:t>
      </w:r>
      <w:r w:rsidR="00DE3EBE" w:rsidRPr="00E41699">
        <w:rPr>
          <w:sz w:val="28"/>
          <w:szCs w:val="28"/>
        </w:rPr>
        <w:t xml:space="preserve"> органами</w:t>
      </w:r>
      <w:r w:rsidR="00105151" w:rsidRPr="00E41699">
        <w:rPr>
          <w:sz w:val="28"/>
          <w:szCs w:val="28"/>
        </w:rPr>
        <w:t>, що діють на відповідній території, з питань віднесених по компетенції відділу.</w:t>
      </w:r>
    </w:p>
    <w:p w:rsidR="00B72B63" w:rsidRPr="00EB7284" w:rsidRDefault="00105151" w:rsidP="00EB7284">
      <w:pPr>
        <w:pStyle w:val="11"/>
        <w:numPr>
          <w:ilvl w:val="1"/>
          <w:numId w:val="5"/>
        </w:numPr>
        <w:shd w:val="clear" w:color="auto" w:fill="auto"/>
        <w:tabs>
          <w:tab w:val="left" w:pos="1134"/>
        </w:tabs>
        <w:spacing w:line="317" w:lineRule="exact"/>
        <w:ind w:left="20" w:right="20" w:firstLine="547"/>
        <w:rPr>
          <w:sz w:val="28"/>
          <w:szCs w:val="28"/>
        </w:rPr>
        <w:sectPr w:rsidR="00B72B63" w:rsidRPr="00EB7284" w:rsidSect="008E61D5">
          <w:pgSz w:w="11909" w:h="16838"/>
          <w:pgMar w:top="709" w:right="567" w:bottom="1134" w:left="1701" w:header="0" w:footer="6" w:gutter="0"/>
          <w:cols w:space="720"/>
          <w:noEndnote/>
          <w:docGrid w:linePitch="360"/>
        </w:sectPr>
      </w:pPr>
      <w:r w:rsidRPr="00EB7284">
        <w:rPr>
          <w:sz w:val="28"/>
          <w:szCs w:val="28"/>
        </w:rPr>
        <w:t xml:space="preserve">Втручання будь-яких органів, посадових і службових осіб, громадян </w:t>
      </w:r>
      <w:r w:rsidR="00EB7284">
        <w:rPr>
          <w:rStyle w:val="a8"/>
          <w:b w:val="0"/>
          <w:sz w:val="28"/>
          <w:szCs w:val="28"/>
        </w:rPr>
        <w:t>та</w:t>
      </w:r>
      <w:r w:rsidRPr="00EB7284">
        <w:rPr>
          <w:rStyle w:val="a8"/>
          <w:b w:val="0"/>
          <w:sz w:val="28"/>
          <w:szCs w:val="28"/>
        </w:rPr>
        <w:t xml:space="preserve"> їх</w:t>
      </w:r>
      <w:r w:rsidR="00665A3D">
        <w:rPr>
          <w:rStyle w:val="a8"/>
          <w:b w:val="0"/>
          <w:sz w:val="28"/>
          <w:szCs w:val="28"/>
        </w:rPr>
        <w:t xml:space="preserve"> </w:t>
      </w:r>
      <w:r w:rsidRPr="00EB7284">
        <w:rPr>
          <w:sz w:val="28"/>
          <w:szCs w:val="28"/>
        </w:rPr>
        <w:t>об’єднань у діяльність відділу, пов’язану з прове</w:t>
      </w:r>
      <w:r w:rsidR="00DE3EBE">
        <w:rPr>
          <w:sz w:val="28"/>
          <w:szCs w:val="28"/>
        </w:rPr>
        <w:t>денням державної реєстрації</w:t>
      </w:r>
      <w:r w:rsidRPr="00EB7284">
        <w:rPr>
          <w:sz w:val="28"/>
          <w:szCs w:val="28"/>
        </w:rPr>
        <w:t>, забороняється і тягне за собою ві</w:t>
      </w:r>
      <w:r w:rsidR="00DE3EBE">
        <w:rPr>
          <w:sz w:val="28"/>
          <w:szCs w:val="28"/>
        </w:rPr>
        <w:t>дповідальність згідно чинного</w:t>
      </w:r>
      <w:r w:rsidR="00136561" w:rsidRPr="00136561">
        <w:rPr>
          <w:sz w:val="28"/>
          <w:szCs w:val="28"/>
        </w:rPr>
        <w:t xml:space="preserve"> </w:t>
      </w:r>
      <w:r w:rsidR="00DE3EBE">
        <w:rPr>
          <w:sz w:val="28"/>
          <w:szCs w:val="28"/>
        </w:rPr>
        <w:t>законодавства</w:t>
      </w:r>
      <w:r w:rsidRPr="00EB7284">
        <w:rPr>
          <w:sz w:val="28"/>
          <w:szCs w:val="28"/>
        </w:rPr>
        <w:t>.</w:t>
      </w:r>
    </w:p>
    <w:p w:rsidR="00B72B63" w:rsidRPr="00EB7284" w:rsidRDefault="00B72B63" w:rsidP="00EB7284">
      <w:pPr>
        <w:tabs>
          <w:tab w:val="left" w:pos="1134"/>
        </w:tabs>
        <w:spacing w:line="240" w:lineRule="exact"/>
        <w:ind w:firstLine="547"/>
        <w:rPr>
          <w:sz w:val="28"/>
          <w:szCs w:val="28"/>
        </w:rPr>
      </w:pPr>
    </w:p>
    <w:p w:rsidR="00B72B63" w:rsidRPr="00EB7284" w:rsidRDefault="00B72B63" w:rsidP="00EB7284">
      <w:pPr>
        <w:tabs>
          <w:tab w:val="left" w:pos="1134"/>
        </w:tabs>
        <w:spacing w:line="240" w:lineRule="exact"/>
        <w:ind w:firstLine="547"/>
        <w:rPr>
          <w:sz w:val="28"/>
          <w:szCs w:val="28"/>
        </w:rPr>
      </w:pPr>
    </w:p>
    <w:p w:rsidR="00B72B63" w:rsidRPr="00A165DB" w:rsidRDefault="00B72B63">
      <w:pPr>
        <w:rPr>
          <w:sz w:val="28"/>
          <w:szCs w:val="28"/>
        </w:rPr>
        <w:sectPr w:rsidR="00B72B63" w:rsidRPr="00A165DB" w:rsidSect="00EB7284">
          <w:type w:val="continuous"/>
          <w:pgSz w:w="11909" w:h="16838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C93622" w:rsidRPr="00226F3C" w:rsidRDefault="004C7211" w:rsidP="007F57CB">
      <w:pPr>
        <w:tabs>
          <w:tab w:val="left" w:pos="6705"/>
        </w:tabs>
        <w:rPr>
          <w:rFonts w:ascii="Times New Roman" w:hAnsi="Times New Roman" w:cs="Times New Roman"/>
          <w:sz w:val="28"/>
        </w:rPr>
      </w:pPr>
      <w:r w:rsidRPr="007929E6">
        <w:rPr>
          <w:rFonts w:ascii="Times New Roman" w:hAnsi="Times New Roman" w:cs="Times New Roman"/>
          <w:sz w:val="28"/>
        </w:rPr>
        <w:lastRenderedPageBreak/>
        <w:t>Керуючий справами виконкому                                                   К.В. Кузнєцов</w:t>
      </w:r>
    </w:p>
    <w:sectPr w:rsidR="00C93622" w:rsidRPr="00226F3C" w:rsidSect="00EB7284">
      <w:type w:val="continuous"/>
      <w:pgSz w:w="11909" w:h="16838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024" w:rsidRDefault="008F5024" w:rsidP="00B72B63">
      <w:r>
        <w:separator/>
      </w:r>
    </w:p>
  </w:endnote>
  <w:endnote w:type="continuationSeparator" w:id="1">
    <w:p w:rsidR="008F5024" w:rsidRDefault="008F5024" w:rsidP="00B72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024" w:rsidRDefault="008F5024"/>
  </w:footnote>
  <w:footnote w:type="continuationSeparator" w:id="1">
    <w:p w:rsidR="008F5024" w:rsidRDefault="008F502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12D6"/>
    <w:multiLevelType w:val="hybridMultilevel"/>
    <w:tmpl w:val="B0541CE2"/>
    <w:lvl w:ilvl="0" w:tplc="A9441C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84E98"/>
    <w:multiLevelType w:val="multilevel"/>
    <w:tmpl w:val="880834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784EA8"/>
    <w:multiLevelType w:val="hybridMultilevel"/>
    <w:tmpl w:val="9D205E98"/>
    <w:lvl w:ilvl="0" w:tplc="0422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7183AF5"/>
    <w:multiLevelType w:val="multilevel"/>
    <w:tmpl w:val="6BA6316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024D6D"/>
    <w:multiLevelType w:val="multilevel"/>
    <w:tmpl w:val="1A72F742"/>
    <w:lvl w:ilvl="0">
      <w:start w:val="7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FA3650"/>
    <w:multiLevelType w:val="hybridMultilevel"/>
    <w:tmpl w:val="08F4F82A"/>
    <w:lvl w:ilvl="0" w:tplc="A9441C90">
      <w:start w:val="5"/>
      <w:numFmt w:val="bullet"/>
      <w:lvlText w:val="-"/>
      <w:lvlJc w:val="left"/>
      <w:pPr>
        <w:ind w:left="11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6">
    <w:nsid w:val="40B400A0"/>
    <w:multiLevelType w:val="multilevel"/>
    <w:tmpl w:val="5D74B2C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1E1F29"/>
    <w:multiLevelType w:val="hybridMultilevel"/>
    <w:tmpl w:val="43D486D8"/>
    <w:lvl w:ilvl="0" w:tplc="A9441C90">
      <w:start w:val="5"/>
      <w:numFmt w:val="bullet"/>
      <w:lvlText w:val="-"/>
      <w:lvlJc w:val="left"/>
      <w:pPr>
        <w:ind w:left="15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>
    <w:nsid w:val="730546A9"/>
    <w:multiLevelType w:val="multilevel"/>
    <w:tmpl w:val="D8F2787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B72B63"/>
    <w:rsid w:val="00015E8F"/>
    <w:rsid w:val="000470F9"/>
    <w:rsid w:val="00061EF8"/>
    <w:rsid w:val="00065535"/>
    <w:rsid w:val="00082324"/>
    <w:rsid w:val="00094387"/>
    <w:rsid w:val="000A4AF1"/>
    <w:rsid w:val="000C2715"/>
    <w:rsid w:val="000D58E5"/>
    <w:rsid w:val="00100783"/>
    <w:rsid w:val="00105151"/>
    <w:rsid w:val="001061FC"/>
    <w:rsid w:val="00106EF0"/>
    <w:rsid w:val="00113A54"/>
    <w:rsid w:val="00136561"/>
    <w:rsid w:val="00141648"/>
    <w:rsid w:val="00160276"/>
    <w:rsid w:val="0016317A"/>
    <w:rsid w:val="001815E2"/>
    <w:rsid w:val="001A0E6A"/>
    <w:rsid w:val="001A5B82"/>
    <w:rsid w:val="001B6B13"/>
    <w:rsid w:val="001E28A0"/>
    <w:rsid w:val="001F47A3"/>
    <w:rsid w:val="00226F3C"/>
    <w:rsid w:val="002604E0"/>
    <w:rsid w:val="002771FB"/>
    <w:rsid w:val="00292D7C"/>
    <w:rsid w:val="002E058F"/>
    <w:rsid w:val="002E7C9C"/>
    <w:rsid w:val="003215CC"/>
    <w:rsid w:val="003821C4"/>
    <w:rsid w:val="0039186F"/>
    <w:rsid w:val="003C017C"/>
    <w:rsid w:val="003C5FAD"/>
    <w:rsid w:val="003C6CE2"/>
    <w:rsid w:val="003F06AF"/>
    <w:rsid w:val="003F3130"/>
    <w:rsid w:val="0040602E"/>
    <w:rsid w:val="0040691A"/>
    <w:rsid w:val="0040775A"/>
    <w:rsid w:val="00447D95"/>
    <w:rsid w:val="0045338B"/>
    <w:rsid w:val="0047058E"/>
    <w:rsid w:val="00481288"/>
    <w:rsid w:val="004B357A"/>
    <w:rsid w:val="004B42FF"/>
    <w:rsid w:val="004C7211"/>
    <w:rsid w:val="004E4F13"/>
    <w:rsid w:val="00503F84"/>
    <w:rsid w:val="00552C28"/>
    <w:rsid w:val="005545AD"/>
    <w:rsid w:val="00555680"/>
    <w:rsid w:val="00583FD9"/>
    <w:rsid w:val="005B7D6C"/>
    <w:rsid w:val="005F2C6B"/>
    <w:rsid w:val="0062737E"/>
    <w:rsid w:val="006305B9"/>
    <w:rsid w:val="0064484B"/>
    <w:rsid w:val="00644E12"/>
    <w:rsid w:val="0064661C"/>
    <w:rsid w:val="00664DD0"/>
    <w:rsid w:val="00665A3D"/>
    <w:rsid w:val="00695A87"/>
    <w:rsid w:val="006C78C1"/>
    <w:rsid w:val="00732650"/>
    <w:rsid w:val="007929E6"/>
    <w:rsid w:val="007941AD"/>
    <w:rsid w:val="007D2852"/>
    <w:rsid w:val="007F1DE4"/>
    <w:rsid w:val="007F57CB"/>
    <w:rsid w:val="00832AA6"/>
    <w:rsid w:val="0083779D"/>
    <w:rsid w:val="008543BA"/>
    <w:rsid w:val="008734B0"/>
    <w:rsid w:val="008B0EBB"/>
    <w:rsid w:val="008C3B61"/>
    <w:rsid w:val="008C7902"/>
    <w:rsid w:val="008D027F"/>
    <w:rsid w:val="008E61D5"/>
    <w:rsid w:val="008F5024"/>
    <w:rsid w:val="00907431"/>
    <w:rsid w:val="00915861"/>
    <w:rsid w:val="009341C3"/>
    <w:rsid w:val="0093779E"/>
    <w:rsid w:val="0097465B"/>
    <w:rsid w:val="009967AE"/>
    <w:rsid w:val="009A1830"/>
    <w:rsid w:val="009C2063"/>
    <w:rsid w:val="00A165DB"/>
    <w:rsid w:val="00A25487"/>
    <w:rsid w:val="00A44907"/>
    <w:rsid w:val="00A47912"/>
    <w:rsid w:val="00A54F85"/>
    <w:rsid w:val="00A56075"/>
    <w:rsid w:val="00A93445"/>
    <w:rsid w:val="00AB043A"/>
    <w:rsid w:val="00AB3096"/>
    <w:rsid w:val="00AF487E"/>
    <w:rsid w:val="00B4256E"/>
    <w:rsid w:val="00B64BD6"/>
    <w:rsid w:val="00B67BFB"/>
    <w:rsid w:val="00B72B63"/>
    <w:rsid w:val="00B808BA"/>
    <w:rsid w:val="00C120A3"/>
    <w:rsid w:val="00C67EEC"/>
    <w:rsid w:val="00C92F57"/>
    <w:rsid w:val="00C93622"/>
    <w:rsid w:val="00CD7311"/>
    <w:rsid w:val="00D314D9"/>
    <w:rsid w:val="00D414EA"/>
    <w:rsid w:val="00D43FEC"/>
    <w:rsid w:val="00D456DA"/>
    <w:rsid w:val="00D644F8"/>
    <w:rsid w:val="00D647E9"/>
    <w:rsid w:val="00D73CEF"/>
    <w:rsid w:val="00DB1621"/>
    <w:rsid w:val="00DD1364"/>
    <w:rsid w:val="00DD342D"/>
    <w:rsid w:val="00DD5639"/>
    <w:rsid w:val="00DE3EBE"/>
    <w:rsid w:val="00E13343"/>
    <w:rsid w:val="00E21FE8"/>
    <w:rsid w:val="00E41699"/>
    <w:rsid w:val="00E446C6"/>
    <w:rsid w:val="00E87CF5"/>
    <w:rsid w:val="00EB7284"/>
    <w:rsid w:val="00EC077C"/>
    <w:rsid w:val="00ED52BA"/>
    <w:rsid w:val="00EE7E7C"/>
    <w:rsid w:val="00EF414E"/>
    <w:rsid w:val="00F720D4"/>
    <w:rsid w:val="00F754F5"/>
    <w:rsid w:val="00F808C1"/>
    <w:rsid w:val="00FC5298"/>
    <w:rsid w:val="00FD0695"/>
    <w:rsid w:val="00FD5B60"/>
    <w:rsid w:val="00FE2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2B63"/>
    <w:rPr>
      <w:color w:val="000000"/>
    </w:rPr>
  </w:style>
  <w:style w:type="paragraph" w:styleId="1">
    <w:name w:val="heading 1"/>
    <w:basedOn w:val="a"/>
    <w:link w:val="10"/>
    <w:uiPriority w:val="9"/>
    <w:qFormat/>
    <w:rsid w:val="00292D7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2B63"/>
    <w:rPr>
      <w:color w:val="0066CC"/>
      <w:u w:val="single"/>
    </w:rPr>
  </w:style>
  <w:style w:type="character" w:customStyle="1" w:styleId="a4">
    <w:name w:val="Основной текст_"/>
    <w:basedOn w:val="a0"/>
    <w:link w:val="11"/>
    <w:rsid w:val="00B7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B72B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sid w:val="00B72B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2">
    <w:name w:val="Основной текст (2)_"/>
    <w:basedOn w:val="a0"/>
    <w:link w:val="20"/>
    <w:rsid w:val="00B72B6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2125pt-1pt">
    <w:name w:val="Основной текст (2) + 12;5 pt;Курсив;Интервал -1 pt"/>
    <w:basedOn w:val="2"/>
    <w:rsid w:val="00B72B6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uk-UA"/>
    </w:rPr>
  </w:style>
  <w:style w:type="character" w:customStyle="1" w:styleId="2125pt-1pt0">
    <w:name w:val="Основной текст (2) + 12;5 pt;Курсив;Интервал -1 pt"/>
    <w:basedOn w:val="2"/>
    <w:rsid w:val="00B72B6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uk-UA"/>
    </w:rPr>
  </w:style>
  <w:style w:type="character" w:customStyle="1" w:styleId="21">
    <w:name w:val="Основной текст (2)"/>
    <w:basedOn w:val="2"/>
    <w:rsid w:val="00B72B6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/>
    </w:rPr>
  </w:style>
  <w:style w:type="character" w:customStyle="1" w:styleId="3">
    <w:name w:val="Основной текст (3)_"/>
    <w:basedOn w:val="a0"/>
    <w:link w:val="30"/>
    <w:rsid w:val="00B72B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_"/>
    <w:basedOn w:val="a0"/>
    <w:link w:val="13"/>
    <w:rsid w:val="00B72B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"/>
    <w:basedOn w:val="a4"/>
    <w:rsid w:val="00B72B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/>
    </w:rPr>
  </w:style>
  <w:style w:type="character" w:customStyle="1" w:styleId="3Exact">
    <w:name w:val="Основной текст (3) Exact"/>
    <w:basedOn w:val="a0"/>
    <w:rsid w:val="00B72B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paragraph" w:customStyle="1" w:styleId="11">
    <w:name w:val="Основной текст1"/>
    <w:basedOn w:val="a"/>
    <w:link w:val="a4"/>
    <w:rsid w:val="00B72B63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rsid w:val="00B72B6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B72B63"/>
    <w:pPr>
      <w:shd w:val="clear" w:color="auto" w:fill="FFFFFF"/>
      <w:spacing w:after="1200" w:line="326" w:lineRule="exact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30">
    <w:name w:val="Основной текст (3)"/>
    <w:basedOn w:val="a"/>
    <w:link w:val="3"/>
    <w:rsid w:val="00B72B63"/>
    <w:pPr>
      <w:shd w:val="clear" w:color="auto" w:fill="FFFFFF"/>
      <w:spacing w:before="12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rsid w:val="00B72B63"/>
    <w:pPr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header"/>
    <w:basedOn w:val="a"/>
    <w:link w:val="aa"/>
    <w:uiPriority w:val="99"/>
    <w:semiHidden/>
    <w:unhideWhenUsed/>
    <w:rsid w:val="00EB7284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B7284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EB7284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B7284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3F313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F3130"/>
    <w:rPr>
      <w:rFonts w:ascii="Segoe UI" w:hAnsi="Segoe UI" w:cs="Segoe UI"/>
      <w:color w:val="000000"/>
      <w:sz w:val="18"/>
      <w:szCs w:val="18"/>
    </w:rPr>
  </w:style>
  <w:style w:type="paragraph" w:customStyle="1" w:styleId="rvps2">
    <w:name w:val="rvps2"/>
    <w:basedOn w:val="a"/>
    <w:rsid w:val="008B0EB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9">
    <w:name w:val="rvts9"/>
    <w:basedOn w:val="a0"/>
    <w:rsid w:val="008B0EBB"/>
  </w:style>
  <w:style w:type="character" w:customStyle="1" w:styleId="apple-converted-space">
    <w:name w:val="apple-converted-space"/>
    <w:basedOn w:val="a0"/>
    <w:rsid w:val="008B0EBB"/>
  </w:style>
  <w:style w:type="character" w:customStyle="1" w:styleId="rvts46">
    <w:name w:val="rvts46"/>
    <w:basedOn w:val="a0"/>
    <w:rsid w:val="008B0EBB"/>
  </w:style>
  <w:style w:type="paragraph" w:customStyle="1" w:styleId="14">
    <w:name w:val="Обычный (веб)1"/>
    <w:basedOn w:val="a"/>
    <w:rsid w:val="001815E2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auto"/>
      <w:kern w:val="1"/>
    </w:rPr>
  </w:style>
  <w:style w:type="character" w:customStyle="1" w:styleId="10">
    <w:name w:val="Заголовок 1 Знак"/>
    <w:basedOn w:val="a0"/>
    <w:link w:val="1"/>
    <w:uiPriority w:val="9"/>
    <w:rsid w:val="00292D7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0DAC8-5BFD-418F-B90A-1A5DDA4E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2018-10-30T12:45:00Z</cp:lastPrinted>
  <dcterms:created xsi:type="dcterms:W3CDTF">2018-10-30T12:45:00Z</dcterms:created>
  <dcterms:modified xsi:type="dcterms:W3CDTF">2018-11-05T09:17:00Z</dcterms:modified>
</cp:coreProperties>
</file>