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BA" w:rsidRDefault="00B54543" w:rsidP="0085418C">
      <w:pPr>
        <w:jc w:val="center"/>
        <w:rPr>
          <w:b/>
          <w:color w:val="FFFFFF"/>
          <w:sz w:val="28"/>
          <w:szCs w:val="28"/>
        </w:rPr>
      </w:pPr>
      <w:r w:rsidRPr="0085418C">
        <w:rPr>
          <w:b/>
          <w:color w:val="FFFFFF"/>
          <w:sz w:val="28"/>
          <w:szCs w:val="28"/>
        </w:rPr>
        <w:t>БРО</w:t>
      </w:r>
    </w:p>
    <w:p w:rsidR="006727A5" w:rsidRDefault="006727A5" w:rsidP="009C0199">
      <w:pPr>
        <w:pStyle w:val="a7"/>
        <w:rPr>
          <w:rFonts w:ascii="Times New Roman" w:hAnsi="Times New Roman" w:cs="Times New Roman"/>
          <w:lang w:val="uk-UA"/>
        </w:rPr>
      </w:pPr>
    </w:p>
    <w:p w:rsidR="009C0199" w:rsidRDefault="009C0199" w:rsidP="009C0199">
      <w:pPr>
        <w:pStyle w:val="a7"/>
        <w:rPr>
          <w:rFonts w:ascii="Times New Roman" w:hAnsi="Times New Roman" w:cs="Times New Roman"/>
          <w:lang w:val="uk-UA"/>
        </w:rPr>
      </w:pPr>
    </w:p>
    <w:p w:rsidR="001F1756" w:rsidRPr="001F1756" w:rsidRDefault="001F1756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>Додаток</w:t>
      </w:r>
      <w:r w:rsidR="00860549">
        <w:rPr>
          <w:rFonts w:ascii="Times New Roman" w:hAnsi="Times New Roman" w:cs="Times New Roman"/>
          <w:lang w:val="uk-UA"/>
        </w:rPr>
        <w:t xml:space="preserve"> 1</w:t>
      </w:r>
    </w:p>
    <w:p w:rsidR="001F1756" w:rsidRPr="001F1756" w:rsidRDefault="001F1756" w:rsidP="001F1756">
      <w:pPr>
        <w:pStyle w:val="a7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1F1756" w:rsidRDefault="001F1756" w:rsidP="001F1756">
      <w:pPr>
        <w:pStyle w:val="a7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</w:t>
      </w:r>
      <w:r w:rsidR="004A5BB8">
        <w:rPr>
          <w:rFonts w:ascii="Times New Roman" w:hAnsi="Times New Roman" w:cs="Times New Roman"/>
          <w:lang w:val="uk-UA"/>
        </w:rPr>
        <w:t xml:space="preserve">           від 04.01.2021 р.</w:t>
      </w:r>
      <w:r w:rsidRPr="001F1756">
        <w:rPr>
          <w:rFonts w:ascii="Times New Roman" w:hAnsi="Times New Roman" w:cs="Times New Roman"/>
          <w:lang w:val="uk-UA"/>
        </w:rPr>
        <w:t xml:space="preserve">  № </w:t>
      </w:r>
      <w:r w:rsidR="004A5BB8">
        <w:rPr>
          <w:rFonts w:ascii="Times New Roman" w:hAnsi="Times New Roman" w:cs="Times New Roman"/>
          <w:lang w:val="uk-UA"/>
        </w:rPr>
        <w:t>01-ОД</w:t>
      </w:r>
    </w:p>
    <w:p w:rsidR="001F1756" w:rsidRPr="001B4B20" w:rsidRDefault="001F1756" w:rsidP="00122C55">
      <w:pPr>
        <w:pStyle w:val="a7"/>
        <w:jc w:val="both"/>
        <w:rPr>
          <w:rStyle w:val="rvts0"/>
          <w:lang w:val="uk-UA"/>
        </w:rPr>
      </w:pPr>
    </w:p>
    <w:p w:rsidR="001F1756" w:rsidRPr="00064F11" w:rsidRDefault="001F1756" w:rsidP="001F1756">
      <w:pPr>
        <w:pStyle w:val="a7"/>
        <w:ind w:left="720"/>
        <w:jc w:val="center"/>
        <w:rPr>
          <w:rStyle w:val="rvts0"/>
          <w:lang w:val="uk-UA"/>
        </w:rPr>
      </w:pP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Перелік</w:t>
      </w:r>
      <w:r w:rsidR="00433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питань  на</w:t>
      </w:r>
      <w:r w:rsidR="006727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перевірку знань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претендентів на зайняття</w:t>
      </w:r>
      <w:r w:rsidR="00433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вакантн</w:t>
      </w:r>
      <w:r w:rsid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ої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посад</w:t>
      </w:r>
      <w:r w:rsid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="00433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E1790" w:rsidRPr="00FE1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– бухгалтера відділу охорони здоров’я </w:t>
      </w:r>
      <w:r w:rsidR="00064F11" w:rsidRPr="00064F11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ради Київської</w:t>
      </w:r>
      <w:r w:rsidR="00433E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1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області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 </w:t>
      </w:r>
      <w:r w:rsidR="00AE5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рахуванням</w:t>
      </w:r>
      <w:r w:rsidR="00433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специфіки</w:t>
      </w:r>
      <w:r w:rsidR="00433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функціональних</w:t>
      </w:r>
      <w:r w:rsidR="00433E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064F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повноважень</w:t>
      </w:r>
    </w:p>
    <w:p w:rsidR="00477696" w:rsidRPr="00064F11" w:rsidRDefault="00477696" w:rsidP="00122C55">
      <w:pPr>
        <w:shd w:val="clear" w:color="auto" w:fill="FFFFFF"/>
        <w:ind w:right="419"/>
        <w:rPr>
          <w:color w:val="333333"/>
          <w:sz w:val="28"/>
          <w:szCs w:val="28"/>
        </w:rPr>
      </w:pPr>
    </w:p>
    <w:p w:rsidR="00122C55" w:rsidRDefault="00122C55" w:rsidP="00122C55">
      <w:pPr>
        <w:rPr>
          <w:sz w:val="26"/>
          <w:szCs w:val="26"/>
        </w:rPr>
      </w:pPr>
    </w:p>
    <w:p w:rsidR="00650335" w:rsidRPr="009C0199" w:rsidRDefault="00650335" w:rsidP="00650335">
      <w:pPr>
        <w:pStyle w:val="af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9C0199">
        <w:rPr>
          <w:color w:val="000000"/>
          <w:sz w:val="28"/>
          <w:szCs w:val="28"/>
          <w:lang w:val="uk-UA"/>
        </w:rPr>
        <w:t>Охарактеризуйте особливостібухгалтерськогооблікубюджетнихустанов.</w:t>
      </w:r>
    </w:p>
    <w:p w:rsidR="00650335" w:rsidRPr="009C0199" w:rsidRDefault="00650335" w:rsidP="00650335">
      <w:pPr>
        <w:pStyle w:val="af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9C0199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</w:rPr>
        <w:t> </w:t>
      </w:r>
      <w:r w:rsidRPr="009C0199">
        <w:rPr>
          <w:color w:val="000000"/>
          <w:sz w:val="28"/>
          <w:szCs w:val="28"/>
          <w:lang w:val="uk-UA"/>
        </w:rPr>
        <w:t>Назвітьзавдання</w:t>
      </w:r>
      <w:r w:rsidR="009C0199">
        <w:rPr>
          <w:color w:val="000000"/>
          <w:sz w:val="28"/>
          <w:szCs w:val="28"/>
          <w:lang w:val="uk-UA"/>
        </w:rPr>
        <w:t xml:space="preserve">, </w:t>
      </w:r>
      <w:r w:rsidRPr="009C0199">
        <w:rPr>
          <w:color w:val="000000"/>
          <w:sz w:val="28"/>
          <w:szCs w:val="28"/>
          <w:lang w:val="uk-UA"/>
        </w:rPr>
        <w:t>якіпоставлені перед бухгалтерськимобліком в бюджетнихустановах на сучасномуетапі.</w:t>
      </w:r>
    </w:p>
    <w:p w:rsidR="00650335" w:rsidRDefault="009C0199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3. Розкри</w:t>
      </w:r>
      <w:r w:rsidR="00650335">
        <w:rPr>
          <w:color w:val="000000"/>
          <w:sz w:val="28"/>
          <w:szCs w:val="28"/>
        </w:rPr>
        <w:t>йте</w:t>
      </w:r>
      <w:r w:rsidR="00433EBA">
        <w:rPr>
          <w:color w:val="000000"/>
          <w:sz w:val="28"/>
          <w:szCs w:val="28"/>
          <w:lang w:val="uk-UA"/>
        </w:rPr>
        <w:t xml:space="preserve"> </w:t>
      </w:r>
      <w:r w:rsidR="00650335">
        <w:rPr>
          <w:color w:val="000000"/>
          <w:sz w:val="28"/>
          <w:szCs w:val="28"/>
        </w:rPr>
        <w:t>сутність бюджетного обліку через його</w:t>
      </w:r>
      <w:r w:rsidR="00433EBA">
        <w:rPr>
          <w:color w:val="000000"/>
          <w:sz w:val="28"/>
          <w:szCs w:val="28"/>
          <w:lang w:val="uk-UA"/>
        </w:rPr>
        <w:t xml:space="preserve"> </w:t>
      </w:r>
      <w:r w:rsidR="00650335">
        <w:rPr>
          <w:color w:val="000000"/>
          <w:sz w:val="28"/>
          <w:szCs w:val="28"/>
        </w:rPr>
        <w:t>функції.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4. Перелічіть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основні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нормативні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документи, що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регламентують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ведення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бухгалтерського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обліку в бюджетних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організаціях.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5. Розкрийте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зміст і структуру балансу бюджетних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установ.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6. Які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форми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обліку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можуть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використовуватися в бюджетних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установах?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7. Назвіть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основні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типові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форми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меморіальних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ордерів, що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використовуються в бюджетних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установах.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8. </w:t>
      </w:r>
      <w:r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</w:rPr>
        <w:t>айте характеристику плану рахунків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бюджетних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установ.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9. Які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завдання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поставлені перед працівниками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бухгалтерій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бюджетних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установ?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10.На підставі яких документів здійснюють свою діяльність бюджетні </w:t>
      </w:r>
    </w:p>
    <w:p w:rsidR="00650335" w:rsidRPr="00650335" w:rsidRDefault="00650335" w:rsidP="00650335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>ста</w:t>
      </w:r>
      <w:r>
        <w:rPr>
          <w:color w:val="000000"/>
          <w:sz w:val="28"/>
          <w:szCs w:val="28"/>
          <w:lang w:val="uk-UA"/>
        </w:rPr>
        <w:t>нови?</w:t>
      </w:r>
    </w:p>
    <w:p w:rsidR="00650335" w:rsidRP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  <w:rPr>
          <w:lang w:val="uk-UA"/>
        </w:rPr>
      </w:pPr>
      <w:r>
        <w:rPr>
          <w:color w:val="000000"/>
          <w:sz w:val="28"/>
          <w:szCs w:val="28"/>
        </w:rPr>
        <w:t>11.На які види поділяються видатки бюджету за економічною класифікац</w:t>
      </w:r>
      <w:r>
        <w:rPr>
          <w:color w:val="000000"/>
          <w:sz w:val="28"/>
          <w:szCs w:val="28"/>
          <w:lang w:val="uk-UA"/>
        </w:rPr>
        <w:t>ією.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12. Види зобов’язань та методика їх реєстрації.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13. Хто  здійснює  контроль  за  здійсненням  видатків  бюджетних установ?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14. Що  включає  в  себе  фонд  основної  та  додаткової  заробітної плати?</w:t>
      </w:r>
    </w:p>
    <w:p w:rsidR="00650335" w:rsidRDefault="00650335" w:rsidP="00650335">
      <w:pPr>
        <w:pStyle w:val="af"/>
        <w:shd w:val="clear" w:color="auto" w:fill="FFFFFF"/>
        <w:spacing w:before="0" w:beforeAutospacing="0" w:after="0" w:afterAutospacing="0"/>
        <w:ind w:left="-709" w:firstLine="709"/>
        <w:jc w:val="both"/>
      </w:pPr>
      <w:r>
        <w:rPr>
          <w:color w:val="000000"/>
          <w:sz w:val="28"/>
          <w:szCs w:val="28"/>
        </w:rPr>
        <w:t>15. З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чого складається кошторис доходів і видатків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бюджетних</w:t>
      </w:r>
      <w:r w:rsidR="00433EB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установ.</w:t>
      </w:r>
    </w:p>
    <w:p w:rsidR="0048130D" w:rsidRPr="00650335" w:rsidRDefault="0048130D" w:rsidP="00122C55">
      <w:pPr>
        <w:rPr>
          <w:sz w:val="26"/>
          <w:szCs w:val="26"/>
          <w:lang w:val="ru-RU"/>
        </w:rPr>
      </w:pPr>
    </w:p>
    <w:p w:rsidR="0048130D" w:rsidRDefault="0048130D" w:rsidP="00122C55">
      <w:pPr>
        <w:rPr>
          <w:sz w:val="26"/>
          <w:szCs w:val="26"/>
        </w:rPr>
      </w:pPr>
    </w:p>
    <w:p w:rsidR="0048130D" w:rsidRDefault="0048130D" w:rsidP="00122C55">
      <w:pPr>
        <w:rPr>
          <w:sz w:val="26"/>
          <w:szCs w:val="26"/>
        </w:rPr>
      </w:pPr>
    </w:p>
    <w:p w:rsidR="00FE1790" w:rsidRPr="00B844E5" w:rsidRDefault="00FE1790" w:rsidP="00FE1790">
      <w:pPr>
        <w:rPr>
          <w:sz w:val="28"/>
          <w:szCs w:val="28"/>
        </w:rPr>
      </w:pPr>
      <w:r w:rsidRPr="00B844E5">
        <w:rPr>
          <w:sz w:val="28"/>
          <w:szCs w:val="28"/>
        </w:rPr>
        <w:t xml:space="preserve">Виконуючий обов’язки міського голови – </w:t>
      </w:r>
    </w:p>
    <w:p w:rsidR="00FE1790" w:rsidRPr="00B844E5" w:rsidRDefault="00FE1790" w:rsidP="00FE1790">
      <w:pPr>
        <w:rPr>
          <w:sz w:val="28"/>
          <w:szCs w:val="28"/>
        </w:rPr>
      </w:pPr>
      <w:r w:rsidRPr="00B844E5">
        <w:rPr>
          <w:sz w:val="28"/>
          <w:szCs w:val="28"/>
        </w:rPr>
        <w:t xml:space="preserve">заступник міського голови                    </w:t>
      </w:r>
      <w:r w:rsidR="00433EBA">
        <w:rPr>
          <w:sz w:val="28"/>
          <w:szCs w:val="28"/>
        </w:rPr>
        <w:t xml:space="preserve">                            </w:t>
      </w:r>
      <w:r w:rsidRPr="00B844E5">
        <w:rPr>
          <w:sz w:val="28"/>
          <w:szCs w:val="28"/>
        </w:rPr>
        <w:t>Олександр РЕЗНІК</w:t>
      </w:r>
    </w:p>
    <w:p w:rsidR="00122C55" w:rsidRDefault="00122C55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122C55" w:rsidRDefault="00122C55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901BA3" w:rsidRDefault="00901BA3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8130D" w:rsidRDefault="0048130D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8130D" w:rsidRDefault="0048130D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8130D" w:rsidRDefault="0048130D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8130D" w:rsidRDefault="0048130D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E41D60" w:rsidRDefault="00E41D60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8130D" w:rsidRDefault="0048130D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650335" w:rsidRDefault="00650335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650335" w:rsidRDefault="00650335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650335" w:rsidRDefault="00650335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C0448E" w:rsidRDefault="00C0448E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433EBA" w:rsidRDefault="00433EBA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1F1756" w:rsidRPr="001F1756" w:rsidRDefault="001F1756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Додаток </w:t>
      </w:r>
      <w:r w:rsidR="00860549">
        <w:rPr>
          <w:rFonts w:ascii="Times New Roman" w:hAnsi="Times New Roman" w:cs="Times New Roman"/>
          <w:lang w:val="uk-UA"/>
        </w:rPr>
        <w:t>2</w:t>
      </w:r>
    </w:p>
    <w:p w:rsidR="001F1756" w:rsidRPr="001F1756" w:rsidRDefault="001F1756" w:rsidP="001F1756">
      <w:pPr>
        <w:pStyle w:val="a7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1F1756" w:rsidRDefault="001F1756" w:rsidP="001F1756">
      <w:pPr>
        <w:pStyle w:val="a7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</w:t>
      </w:r>
      <w:r w:rsidR="004A5BB8">
        <w:rPr>
          <w:rFonts w:ascii="Times New Roman" w:hAnsi="Times New Roman" w:cs="Times New Roman"/>
          <w:lang w:val="uk-UA"/>
        </w:rPr>
        <w:t xml:space="preserve">          від 04.01.2021 р.</w:t>
      </w:r>
      <w:r w:rsidRPr="001F1756">
        <w:rPr>
          <w:rFonts w:ascii="Times New Roman" w:hAnsi="Times New Roman" w:cs="Times New Roman"/>
          <w:lang w:val="uk-UA"/>
        </w:rPr>
        <w:t xml:space="preserve"> №</w:t>
      </w:r>
      <w:r w:rsidR="004A5BB8">
        <w:rPr>
          <w:rFonts w:ascii="Times New Roman" w:hAnsi="Times New Roman" w:cs="Times New Roman"/>
          <w:lang w:val="uk-UA"/>
        </w:rPr>
        <w:t xml:space="preserve"> 01-ОД</w:t>
      </w:r>
      <w:r w:rsidRPr="001F1756">
        <w:rPr>
          <w:rFonts w:ascii="Times New Roman" w:hAnsi="Times New Roman" w:cs="Times New Roman"/>
          <w:lang w:val="uk-UA"/>
        </w:rPr>
        <w:t xml:space="preserve"> </w:t>
      </w:r>
    </w:p>
    <w:p w:rsidR="00100BE6" w:rsidRDefault="00100BE6" w:rsidP="00100BE6">
      <w:pPr>
        <w:rPr>
          <w:sz w:val="28"/>
        </w:rPr>
      </w:pPr>
    </w:p>
    <w:p w:rsidR="00100BE6" w:rsidRPr="00265B1A" w:rsidRDefault="00100BE6" w:rsidP="00100BE6">
      <w:pPr>
        <w:shd w:val="clear" w:color="auto" w:fill="FFFFFF"/>
        <w:spacing w:line="234" w:lineRule="atLeast"/>
        <w:ind w:firstLine="100"/>
        <w:jc w:val="center"/>
        <w:rPr>
          <w:color w:val="333333"/>
          <w:sz w:val="28"/>
          <w:szCs w:val="28"/>
        </w:rPr>
      </w:pPr>
      <w:r w:rsidRPr="00265B1A">
        <w:rPr>
          <w:color w:val="333333"/>
          <w:sz w:val="28"/>
          <w:szCs w:val="28"/>
        </w:rPr>
        <w:t>УМОВИ</w:t>
      </w:r>
    </w:p>
    <w:p w:rsidR="00100BE6" w:rsidRPr="00265B1A" w:rsidRDefault="00100BE6" w:rsidP="00100BE6">
      <w:pPr>
        <w:shd w:val="clear" w:color="auto" w:fill="FFFFFF"/>
        <w:spacing w:line="234" w:lineRule="atLeast"/>
        <w:ind w:firstLine="100"/>
        <w:jc w:val="center"/>
        <w:rPr>
          <w:color w:val="333333"/>
          <w:sz w:val="28"/>
          <w:szCs w:val="28"/>
        </w:rPr>
      </w:pPr>
      <w:r w:rsidRPr="00265B1A">
        <w:rPr>
          <w:color w:val="333333"/>
          <w:sz w:val="28"/>
          <w:szCs w:val="28"/>
        </w:rPr>
        <w:t>проведення конкурсу на зайняття вакантної посади</w:t>
      </w:r>
    </w:p>
    <w:p w:rsidR="00FE1790" w:rsidRDefault="00FE1790" w:rsidP="00B60120">
      <w:pPr>
        <w:shd w:val="clear" w:color="auto" w:fill="FFFFFF"/>
        <w:spacing w:line="234" w:lineRule="atLeast"/>
        <w:ind w:firstLine="100"/>
        <w:jc w:val="center"/>
        <w:rPr>
          <w:sz w:val="28"/>
          <w:szCs w:val="28"/>
        </w:rPr>
      </w:pPr>
      <w:r w:rsidRPr="00FE1790">
        <w:rPr>
          <w:sz w:val="28"/>
          <w:szCs w:val="28"/>
        </w:rPr>
        <w:t>головно</w:t>
      </w:r>
      <w:r>
        <w:rPr>
          <w:sz w:val="28"/>
          <w:szCs w:val="28"/>
        </w:rPr>
        <w:t>го</w:t>
      </w:r>
      <w:r w:rsidRPr="00FE1790">
        <w:rPr>
          <w:sz w:val="28"/>
          <w:szCs w:val="28"/>
        </w:rPr>
        <w:t xml:space="preserve"> спеціаліст</w:t>
      </w:r>
      <w:r>
        <w:rPr>
          <w:sz w:val="28"/>
          <w:szCs w:val="28"/>
        </w:rPr>
        <w:t>а</w:t>
      </w:r>
      <w:r w:rsidRPr="00FE1790">
        <w:rPr>
          <w:sz w:val="28"/>
          <w:szCs w:val="28"/>
        </w:rPr>
        <w:t xml:space="preserve"> – бухгалтер</w:t>
      </w:r>
      <w:r>
        <w:rPr>
          <w:sz w:val="28"/>
          <w:szCs w:val="28"/>
        </w:rPr>
        <w:t>а</w:t>
      </w:r>
      <w:r w:rsidRPr="00FE1790">
        <w:rPr>
          <w:sz w:val="28"/>
          <w:szCs w:val="28"/>
        </w:rPr>
        <w:t xml:space="preserve"> відділу охорони здоров’я </w:t>
      </w:r>
    </w:p>
    <w:p w:rsidR="00100BE6" w:rsidRPr="00265B1A" w:rsidRDefault="00B60120" w:rsidP="00B60120">
      <w:pPr>
        <w:shd w:val="clear" w:color="auto" w:fill="FFFFFF"/>
        <w:spacing w:line="234" w:lineRule="atLeast"/>
        <w:ind w:firstLine="100"/>
        <w:jc w:val="center"/>
        <w:rPr>
          <w:color w:val="333333"/>
          <w:sz w:val="28"/>
          <w:szCs w:val="28"/>
        </w:rPr>
      </w:pPr>
      <w:r w:rsidRPr="00AB0AC8">
        <w:rPr>
          <w:sz w:val="28"/>
          <w:szCs w:val="28"/>
        </w:rPr>
        <w:t>Броварської міської ради Київської області</w:t>
      </w:r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:rsidR="00100BE6" w:rsidRPr="00265B1A" w:rsidTr="00CF00FE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center"/>
              <w:rPr>
                <w:b/>
                <w:bCs/>
              </w:rPr>
            </w:pPr>
            <w:r w:rsidRPr="00265B1A">
              <w:rPr>
                <w:b/>
                <w:bCs/>
              </w:rPr>
              <w:t>Загальні умови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Посадові обов’язки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1.В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еде   бухгалтерський  облік  відповідно  до  національних положень (стандартів) бухгалтерського обліку в державному секторі, а    також    інших   нормативно-правових   актів   щодо   ведення </w:t>
            </w:r>
            <w:r w:rsidR="001C1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бухгалтерського обліку.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2.С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кладає на підставі даних бухгалтерського обліку фінансову та бюджетну звітність, а також державну статистичну, іншу звітністьвпорядку,  встановленому законодавством; 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3.С</w:t>
            </w:r>
            <w:r w:rsidR="001C1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воєчасно подає звітність.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4.Р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озробляє кошториси находжень і витрат грошових коштів, скл</w:t>
            </w:r>
            <w:r w:rsidR="001C1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адає проекти бюджету управління.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5.Н</w:t>
            </w:r>
            <w:r w:rsidRPr="000F7044">
              <w:rPr>
                <w:rFonts w:ascii="Times New Roman" w:hAnsi="Times New Roman" w:cs="Times New Roman"/>
                <w:sz w:val="24"/>
                <w:szCs w:val="24"/>
              </w:rPr>
              <w:t>араховує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044">
              <w:rPr>
                <w:rFonts w:ascii="Times New Roman" w:hAnsi="Times New Roman" w:cs="Times New Roman"/>
                <w:sz w:val="24"/>
                <w:szCs w:val="24"/>
              </w:rPr>
              <w:t>заробітну плату працівникам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0F7044">
              <w:rPr>
                <w:rFonts w:ascii="Times New Roman" w:hAnsi="Times New Roman" w:cs="Times New Roman"/>
                <w:sz w:val="24"/>
                <w:szCs w:val="24"/>
              </w:rPr>
              <w:t xml:space="preserve"> (згідно штатного розпису)</w:t>
            </w:r>
            <w:r w:rsidR="001C1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6.С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воєчасно  та у повному обсязі перераховує податки і збори (обов'язкові пл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атежі) до відповідних бюджетів.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7.З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абезпечує  дотримання  вимог  нормативно-правових   актів щодо: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фінансових, матеріальних  (нематеріальних)  та інформаційних ресурсів під час прийняття та оформлення  документів щодо проведення господарських операцій; 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інвентаризації необоротних активів, товарно-матеріальних цінностей, грошових коштів, документів, розра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хунків та  інших статей балансу.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8.П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роводить   аналіз   даних   бухгалтерського   обліку   та  звітності, щодо причин зростання дебіторської   та   кредиторської   заборгованості, розробляє  та здійснює  заходи  щодо   стягнення дебіторської   та   погашення кредиторської заборгованості, організовує та проводить роботу з її списання відповідно </w:t>
            </w:r>
            <w:r w:rsidR="001C1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законодавства.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9.З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абезпечує: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0F7044">
              <w:rPr>
                <w:rFonts w:ascii="Times New Roman" w:hAnsi="Times New Roman" w:cs="Times New Roman"/>
                <w:sz w:val="24"/>
                <w:szCs w:val="24"/>
              </w:rPr>
              <w:t>дотримання порядку проведення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044">
              <w:rPr>
                <w:rFonts w:ascii="Times New Roman" w:hAnsi="Times New Roman" w:cs="Times New Roman"/>
                <w:sz w:val="24"/>
                <w:szCs w:val="24"/>
              </w:rPr>
              <w:t>розрахунків за  товари,  роботи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послуги, що закуповуються за бюджетні кошти; 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достовірність та  правильність    оформлення    інформації, включеної  до  реєстрів бюджетних зобов'язань та бюджетних фінансових зобов'язань;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повноту та достовірність даних підтвердних документів, які формуються та подаються в процесі казначейського обслуговування; 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зберігання, оформлення  та  передачу  до  архіву   оброблених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первинних  документів та облікових регістрів,  які є під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ставою для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відображення  у  бухгалтерському  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  операцій  та   складення звітності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користувачів у  повному  обсязі  правдивою  та  неупередженою інформацією про фінансовий стан бюджетної установи,  результати її діяльності та рух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коштів.</w:t>
            </w:r>
          </w:p>
          <w:p w:rsidR="000F7044" w:rsidRPr="000F7044" w:rsidRDefault="000F7044" w:rsidP="000F7044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10.Б</w:t>
            </w:r>
            <w:r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 участь у роботі з оформлення матеріалів щодо нестачі, крадіжки грошових ко</w:t>
            </w:r>
            <w:r w:rsidR="001C1C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штів та майна, псування активів.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11.З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дійснює  заходи  щодо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 xml:space="preserve">порушень  і  недоліків,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виявлених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під час  контрольних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заходів,  проведених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державними органами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12.П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огоджує проекти договорів (контрактів),  у тому числі про повну  індивідуальну  матеріальну  відповідальність,  забезпечуючи дотримання   вимог   законодавства   щодо  цільового  використання бюдже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тних коштів та збереження майна.</w:t>
            </w:r>
          </w:p>
          <w:p w:rsidR="000F7044" w:rsidRPr="001C1C57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13.П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одає начальнику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пропозиції щодо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створення умов  для належного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збереження майна,  цільового та ефективного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використанн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матеріальних (нематеріальних), інформаційних та трудових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14.П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ідписує звітність та документи, які є підставою для: перерахування податків і зборів (обов'язкових платежів), проведення розрахунків відповідно до укладених договорів, оприбуткування та списання рухомого і нерухомого майна; 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інших господарських операцій.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15.В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ідмовляє у прийнятті до обліку документів, підготовлених з порушенням   встановлених   вимог,  а  також  документів  щодо господарських операцій, що проводяться з порушенням законодавства, та  інформує  начальника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встановлені факти пор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ушення бюджетного законодавства.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16.З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дійснює контроль за:</w:t>
            </w:r>
          </w:p>
          <w:p w:rsidR="000F7044" w:rsidRPr="000F7044" w:rsidRDefault="004A5BB8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відображенням у  бухгалтерському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господарських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операцій, що</w:t>
            </w:r>
            <w:r w:rsidR="00433E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проводяться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бюджетною установою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цільовим та ефективним використанням фінансових, матеріальних (нематеріальних),  інформаційних та трудових ресурсів, збереженням майна;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дотриманням вимог   законодавства  щодо  списання  (передачі) рухомого та нерухомого майна бюджетної установи;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AE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правильністюпроведеннярозрахунків  при  здійсненні  оплати товарів,  робіт  та  послуг,  відповідністюперерахованихкоштівобсягамвиконанихробіт,  придбанихтоварівчинаданихпослугзгідно  з  умовамиукладенихдоговорів,  у  тому числідоговоріворенди; 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станом погашення  та  списання  відповідно  до  законодавства дебіторської   заборгованості   бюджетної  установи; 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дотриманням вимог законодавства під  час здійснення попередньої оплати товарів, робіт та послуг у разі їх закупівлі за бюджетні кошти;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оформленням матеріалів щодо нестачі, крадіжки грошових коштів та майна, псування активів;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розробленням та   здійсненням   заходів  щодо  дотримання  та підвищення  рівня   фінансово-бюджетної   дисципліни;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усуненням порушень і недоліків, виявлених під час контрольних заходів,  проведених державними органами, що  уповноважені  здійснювати  контроль  за дотриманням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 бюджетного законодавства.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17.П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огоджує   документи,   пов'язані   з  витрачанням  фонду заробітної  плати,  встановленням  посадових 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кладів  і  надбавок працівникам.</w:t>
            </w:r>
          </w:p>
          <w:p w:rsidR="000F7044" w:rsidRPr="000F7044" w:rsidRDefault="001C1C57" w:rsidP="001C1C57">
            <w:pPr>
              <w:pStyle w:val="HTML"/>
              <w:tabs>
                <w:tab w:val="clear" w:pos="91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18.Г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отує і розробляє проекти рішень щодо коштів місцевого бюджету для розгляду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сесіях Броварської міської ради</w:t>
            </w:r>
            <w:r w:rsidR="00AE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області, на засіданнях</w:t>
            </w:r>
            <w:r w:rsidR="000F7044" w:rsidRPr="000F7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ітету Броварської міської ради</w:t>
            </w:r>
            <w:r w:rsidR="00AE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B5801" w:rsidRPr="006B5801" w:rsidRDefault="006B5801" w:rsidP="00CA1D26">
            <w:pPr>
              <w:pStyle w:val="ad"/>
              <w:widowControl w:val="0"/>
              <w:tabs>
                <w:tab w:val="left" w:pos="1260"/>
              </w:tabs>
              <w:spacing w:after="0"/>
              <w:ind w:left="0"/>
              <w:jc w:val="both"/>
              <w:rPr>
                <w:color w:val="000000"/>
              </w:rPr>
            </w:pPr>
            <w:r w:rsidRPr="006B5801">
              <w:rPr>
                <w:color w:val="000000"/>
              </w:rPr>
              <w:t>19.</w:t>
            </w:r>
            <w:r w:rsidR="00CA1D26" w:rsidRPr="006B5801">
              <w:rPr>
                <w:color w:val="000000"/>
              </w:rPr>
              <w:t>Виконує інші функції відповідно до покладених на нього завдань.</w:t>
            </w:r>
          </w:p>
          <w:p w:rsidR="00E8604B" w:rsidRPr="00AF12B9" w:rsidRDefault="006B5801" w:rsidP="00CA1D26">
            <w:pPr>
              <w:pStyle w:val="ad"/>
              <w:widowControl w:val="0"/>
              <w:tabs>
                <w:tab w:val="left" w:pos="1260"/>
              </w:tabs>
              <w:spacing w:after="0"/>
              <w:ind w:left="0"/>
              <w:jc w:val="both"/>
            </w:pPr>
            <w:r>
              <w:t>20</w:t>
            </w:r>
            <w:r w:rsidR="00064F11">
              <w:t>.М</w:t>
            </w:r>
            <w:r w:rsidR="00E8604B">
              <w:t xml:space="preserve">ає інші </w:t>
            </w:r>
            <w:r w:rsidR="00E8604B" w:rsidRPr="00AF12B9">
              <w:t>права і обов’язки відповідно до чинного</w:t>
            </w:r>
            <w:r w:rsidR="00E8604B">
              <w:t xml:space="preserve"> законодавства;</w:t>
            </w:r>
          </w:p>
          <w:p w:rsidR="00100BE6" w:rsidRPr="00265B1A" w:rsidRDefault="006B5801" w:rsidP="00064F1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064F11" w:rsidRPr="0006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64F11" w:rsidRPr="0012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8604B" w:rsidRPr="00122C55">
              <w:rPr>
                <w:rFonts w:ascii="Times New Roman" w:hAnsi="Times New Roman" w:cs="Times New Roman"/>
                <w:sz w:val="24"/>
                <w:szCs w:val="24"/>
              </w:rPr>
              <w:t>дійснює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04B" w:rsidRPr="00E8604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 w:rsidR="004A5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04B" w:rsidRPr="00E8604B">
              <w:rPr>
                <w:rFonts w:ascii="Times New Roman" w:hAnsi="Times New Roman" w:cs="Times New Roman"/>
                <w:sz w:val="24"/>
                <w:szCs w:val="24"/>
              </w:rPr>
              <w:t>повноваженн</w:t>
            </w:r>
            <w:r w:rsidR="00CF00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E8604B" w:rsidRPr="00E8604B">
              <w:rPr>
                <w:rFonts w:ascii="Times New Roman" w:hAnsi="Times New Roman" w:cs="Times New Roman"/>
                <w:sz w:val="24"/>
                <w:szCs w:val="24"/>
              </w:rPr>
              <w:t>, визначені законом.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lastRenderedPageBreak/>
              <w:t>Умови оплати праці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391C1B" w:rsidRDefault="00100BE6" w:rsidP="00CF00FE">
            <w:pPr>
              <w:spacing w:line="200" w:lineRule="atLeast"/>
              <w:jc w:val="both"/>
            </w:pPr>
            <w:r w:rsidRPr="00391C1B">
              <w:t xml:space="preserve">Посадовий оклад – </w:t>
            </w:r>
            <w:r w:rsidR="001C1C57">
              <w:t>55</w:t>
            </w:r>
            <w:r w:rsidRPr="006B5801">
              <w:rPr>
                <w:lang w:val="ru-RU"/>
              </w:rPr>
              <w:t>00</w:t>
            </w:r>
            <w:r w:rsidRPr="006B5801">
              <w:t>.</w:t>
            </w:r>
            <w:r w:rsidRPr="00391C1B">
              <w:t>00 грн;</w:t>
            </w:r>
          </w:p>
          <w:p w:rsidR="00100BE6" w:rsidRPr="00391C1B" w:rsidRDefault="00100BE6" w:rsidP="00CF00FE">
            <w:pPr>
              <w:spacing w:line="200" w:lineRule="atLeast"/>
              <w:jc w:val="both"/>
            </w:pPr>
            <w:r w:rsidRPr="00391C1B">
              <w:t>надбавка за вислугу років;</w:t>
            </w:r>
          </w:p>
          <w:p w:rsidR="00100BE6" w:rsidRPr="00391C1B" w:rsidRDefault="00100BE6" w:rsidP="00CF00FE">
            <w:pPr>
              <w:spacing w:line="200" w:lineRule="atLeast"/>
              <w:jc w:val="both"/>
            </w:pPr>
            <w:r w:rsidRPr="00391C1B">
              <w:t xml:space="preserve">надбавка за ранг посадової особи місцевого самоврядування; </w:t>
            </w:r>
          </w:p>
          <w:p w:rsidR="00100BE6" w:rsidRPr="00265B1A" w:rsidRDefault="00100BE6" w:rsidP="00122C55">
            <w:pPr>
              <w:spacing w:line="200" w:lineRule="atLeast"/>
              <w:jc w:val="both"/>
            </w:pPr>
            <w:r w:rsidRPr="00391C1B">
              <w:t>за наявності достатнього фонду оплати праці – премія.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Інформація про строковість чи безстроковість призначення на посаду</w:t>
            </w:r>
          </w:p>
          <w:p w:rsidR="00100BE6" w:rsidRPr="00265B1A" w:rsidRDefault="00100BE6" w:rsidP="00CF00FE">
            <w:pPr>
              <w:spacing w:line="200" w:lineRule="atLeast"/>
            </w:pP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Безстроково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Перелік документів, 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необхідних для участі в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конкурсі, та строк їх подання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заява на участь у конкурсі;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особова картк</w:t>
            </w:r>
            <w:r w:rsidR="00B60120">
              <w:t>а</w:t>
            </w:r>
            <w:r w:rsidRPr="00265B1A">
              <w:t xml:space="preserve"> за формою П-2 ДС з додатками;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 xml:space="preserve">- 2 фото розміром </w:t>
            </w:r>
            <w:r>
              <w:t>4</w:t>
            </w:r>
            <w:r w:rsidRPr="00265B1A">
              <w:t xml:space="preserve"> х </w:t>
            </w:r>
            <w:r>
              <w:t>6</w:t>
            </w:r>
            <w:r w:rsidRPr="00265B1A">
              <w:t xml:space="preserve"> см;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документи про освіту, присвоєння вченого звання, присудження наукового ступеня, підвищення кваліфікації;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паспорт;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 ідентифікаційний код;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військовий квиток (для військовозобов'язаних);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електронна декларація особи, уповноваженої на виконання функцій держави або місцевого самоврядування, за минулий рік, за встановленою формою, що визначається Національним агентством з питань запобігання корупції (далі – НАЗК) шляхом її заповнення на офіційному веб-сайті НАЗК за адресою </w:t>
            </w:r>
            <w:hyperlink r:id="rId8" w:history="1">
              <w:r w:rsidRPr="00265B1A">
                <w:t>www.nazk.gov.ua</w:t>
              </w:r>
            </w:hyperlink>
            <w:r w:rsidRPr="00265B1A">
              <w:t>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письмова згод</w:t>
            </w:r>
            <w:r w:rsidR="00B60120">
              <w:t>а</w:t>
            </w:r>
            <w:r w:rsidRPr="00265B1A">
              <w:t xml:space="preserve"> на обробку персональних даних.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 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Док</w:t>
            </w:r>
            <w:r>
              <w:t>ументи приймаються до 17</w:t>
            </w:r>
            <w:r w:rsidR="00BE1FC2">
              <w:t>-00</w:t>
            </w:r>
            <w:r>
              <w:t xml:space="preserve"> год «</w:t>
            </w:r>
            <w:r w:rsidR="001C1C57">
              <w:rPr>
                <w:lang w:val="ru-RU"/>
              </w:rPr>
              <w:t>0</w:t>
            </w:r>
            <w:r w:rsidR="00C0448E">
              <w:rPr>
                <w:lang w:val="ru-RU"/>
              </w:rPr>
              <w:t>2</w:t>
            </w:r>
            <w:r w:rsidRPr="00265B1A">
              <w:t>»</w:t>
            </w:r>
            <w:r w:rsidR="001C1C57">
              <w:t xml:space="preserve"> лютого</w:t>
            </w:r>
            <w:r w:rsidRPr="00265B1A">
              <w:t>202</w:t>
            </w:r>
            <w:r w:rsidR="0048130D">
              <w:t>1</w:t>
            </w:r>
            <w:r w:rsidRPr="00265B1A">
              <w:t xml:space="preserve"> року за адресою: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07400 Київська обл., </w:t>
            </w:r>
            <w:r w:rsidRPr="00265B1A">
              <w:rPr>
                <w:b/>
                <w:bCs/>
              </w:rPr>
              <w:t> </w:t>
            </w:r>
            <w:r w:rsidRPr="00265B1A">
              <w:t>м. Бровари, вул. Гагаріна,15</w:t>
            </w:r>
            <w:r>
              <w:t>, к.201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Дата, час і місце проведення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Визначається відповідно до  п. 5.2. Порядку проведення конкурсу на заміщення вакантних посад органу місцевого самоврядування Броварської міської ради Київської області, затвердженого розпорядженням</w:t>
            </w:r>
            <w:r w:rsidR="00BE1FC2">
              <w:t xml:space="preserve"> міського голови</w:t>
            </w:r>
            <w:r w:rsidRPr="00265B1A">
              <w:t xml:space="preserve"> №45-ОС від 27.02.2015 року 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391C1B" w:rsidRDefault="00100BE6" w:rsidP="00CF00FE">
            <w:pPr>
              <w:spacing w:line="200" w:lineRule="atLeast"/>
              <w:rPr>
                <w:lang w:val="ru-RU"/>
              </w:rPr>
            </w:pPr>
            <w:r w:rsidRPr="00391C1B">
              <w:rPr>
                <w:lang w:val="ru-RU"/>
              </w:rPr>
              <w:t>Перевезенцева Марина Миколаївна</w:t>
            </w:r>
          </w:p>
          <w:p w:rsidR="00100BE6" w:rsidRPr="00391C1B" w:rsidRDefault="00100BE6" w:rsidP="00CF00FE">
            <w:pPr>
              <w:spacing w:line="200" w:lineRule="atLeast"/>
            </w:pPr>
            <w:r w:rsidRPr="00391C1B">
              <w:t>04594-5-32-48</w:t>
            </w:r>
          </w:p>
          <w:p w:rsidR="00100BE6" w:rsidRPr="00265B1A" w:rsidRDefault="00100BE6" w:rsidP="00CF00FE">
            <w:pPr>
              <w:spacing w:line="200" w:lineRule="atLeast"/>
              <w:rPr>
                <w:highlight w:val="yellow"/>
              </w:rPr>
            </w:pPr>
            <w:r>
              <w:rPr>
                <w:lang w:val="en-US"/>
              </w:rPr>
              <w:t>hr</w:t>
            </w:r>
            <w:r w:rsidRPr="000C76E3">
              <w:rPr>
                <w:lang w:val="ru-RU"/>
              </w:rPr>
              <w:t>-</w:t>
            </w:r>
            <w:r>
              <w:rPr>
                <w:lang w:val="en-US"/>
              </w:rPr>
              <w:t>brovary</w:t>
            </w:r>
            <w:r w:rsidRPr="00391C1B">
              <w:t>@ukr.net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center"/>
              <w:rPr>
                <w:b/>
                <w:bCs/>
              </w:rPr>
            </w:pPr>
            <w:r w:rsidRPr="00265B1A">
              <w:rPr>
                <w:b/>
                <w:bCs/>
              </w:rPr>
              <w:t>Загальні вимоги</w:t>
            </w:r>
          </w:p>
          <w:p w:rsidR="00100BE6" w:rsidRPr="00265B1A" w:rsidRDefault="00100BE6" w:rsidP="00CF00FE">
            <w:pPr>
              <w:spacing w:line="200" w:lineRule="atLeast"/>
              <w:jc w:val="center"/>
            </w:pPr>
            <w:r w:rsidRPr="00265B1A">
              <w:t> 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Освіта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41D60" w:rsidRDefault="00E41D60" w:rsidP="00E41D60">
            <w:pPr>
              <w:spacing w:line="200" w:lineRule="atLeast"/>
              <w:jc w:val="both"/>
            </w:pPr>
            <w:r>
              <w:t>Вища  освіта не нижче ступеня бакалавра, вільне володіння державною мовою</w:t>
            </w:r>
          </w:p>
          <w:p w:rsidR="00100BE6" w:rsidRPr="00CA1D26" w:rsidRDefault="00100BE6" w:rsidP="00CA1D26">
            <w:pPr>
              <w:spacing w:line="200" w:lineRule="atLeast"/>
              <w:jc w:val="both"/>
            </w:pP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Досвід роботи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E41D60" w:rsidP="00CF00FE">
            <w:pPr>
              <w:spacing w:line="200" w:lineRule="atLeast"/>
              <w:jc w:val="both"/>
            </w:pPr>
            <w:r>
              <w:t>Без вимог до стажу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Володіння державною мовою: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 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Вільне володіння державною мовою.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C55" w:rsidRDefault="00122C55" w:rsidP="00CF00FE">
            <w:pPr>
              <w:spacing w:line="200" w:lineRule="atLeast"/>
              <w:jc w:val="center"/>
              <w:rPr>
                <w:b/>
                <w:bCs/>
              </w:rPr>
            </w:pPr>
          </w:p>
          <w:p w:rsidR="00122C55" w:rsidRDefault="00122C55" w:rsidP="00CF00FE">
            <w:pPr>
              <w:spacing w:line="200" w:lineRule="atLeast"/>
              <w:jc w:val="center"/>
              <w:rPr>
                <w:b/>
                <w:bCs/>
              </w:rPr>
            </w:pPr>
          </w:p>
          <w:p w:rsidR="00100BE6" w:rsidRPr="00265B1A" w:rsidRDefault="00100BE6" w:rsidP="00CF00FE">
            <w:pPr>
              <w:spacing w:line="200" w:lineRule="atLeast"/>
              <w:jc w:val="center"/>
              <w:rPr>
                <w:b/>
                <w:bCs/>
              </w:rPr>
            </w:pPr>
            <w:r w:rsidRPr="00265B1A">
              <w:rPr>
                <w:b/>
                <w:bCs/>
              </w:rPr>
              <w:t>Спеціальні вимоги</w:t>
            </w:r>
          </w:p>
          <w:p w:rsidR="00100BE6" w:rsidRPr="00265B1A" w:rsidRDefault="00100BE6" w:rsidP="00CF00FE">
            <w:pPr>
              <w:spacing w:line="200" w:lineRule="atLeast"/>
              <w:jc w:val="center"/>
            </w:pPr>
            <w:r w:rsidRPr="00265B1A">
              <w:t> 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Знання законодавства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 xml:space="preserve">Конституція України, закони України «Про місцеве </w:t>
            </w:r>
            <w:r w:rsidRPr="00265B1A">
              <w:lastRenderedPageBreak/>
              <w:t>самоврядування в Україні», «Про службу в органах місцевого самоврядування», «Про державну службу», «Про запобігання корупції», та інші закони України з питань організації та діяльності органів місцевого самоврядування, практика застосування чинного законодавства України з питань, що належать до його компетенції.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lastRenderedPageBreak/>
              <w:t>Знання сучасних інформаційних технологій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впевнене користування комп’ютером – рівень досвідченого користувача. Досвід роботи з офісним пакетом Microsoft Office (Word, Excel, PowerPoint).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Якісне виконання поставлених завдань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ind w:firstLine="244"/>
              <w:jc w:val="both"/>
            </w:pPr>
            <w:r w:rsidRPr="00265B1A">
              <w:t>Уміння аналітично мислити, працювати з нормативно-правовими актами, готувати аналітичні матеріали і довідки.</w:t>
            </w:r>
          </w:p>
          <w:p w:rsidR="00100BE6" w:rsidRPr="00265B1A" w:rsidRDefault="00100BE6" w:rsidP="00CF00FE">
            <w:pPr>
              <w:ind w:firstLine="244"/>
              <w:jc w:val="both"/>
            </w:pPr>
            <w:r w:rsidRPr="00265B1A">
              <w:t>Навички використання комп’ютерного обладнання та програмного забезпечення відповідно до посадових обов’язків.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Уміння планувати роботу, встановлювати пріоритети задля ефективного використання робочого часу. Вміння працювати з інформацією.</w:t>
            </w:r>
          </w:p>
          <w:p w:rsidR="00100BE6" w:rsidRPr="00265B1A" w:rsidRDefault="00100BE6" w:rsidP="00CF00FE">
            <w:pPr>
              <w:spacing w:line="200" w:lineRule="atLeast"/>
            </w:pP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Орієнтація на досягнення кінцевих результатів.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Командна робота та взаємодія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Вміння працювати в команді.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Сприйняття змін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Здатність приймати зміни та змінюватися.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Особистісні компетенції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Відповідальність, аналітичне мислення, точність та чіткість у роботі з документами, комунікабельність, організованість, ініціативність, політична неупередженість, об’єктивність, дотримання професійної етики та культури спілкування.  Наполегливість. Стресостійкість. Тактовність. Культура спілкування.</w:t>
            </w:r>
          </w:p>
        </w:tc>
      </w:tr>
    </w:tbl>
    <w:p w:rsidR="00064F11" w:rsidRDefault="00064F11" w:rsidP="009B7C51">
      <w:pPr>
        <w:rPr>
          <w:sz w:val="28"/>
        </w:rPr>
      </w:pPr>
    </w:p>
    <w:p w:rsidR="00122C55" w:rsidRDefault="00122C55" w:rsidP="009B7C51">
      <w:pPr>
        <w:rPr>
          <w:sz w:val="28"/>
        </w:rPr>
      </w:pPr>
    </w:p>
    <w:p w:rsidR="00CA1D26" w:rsidRDefault="00CA1D26" w:rsidP="009B7C51">
      <w:pPr>
        <w:rPr>
          <w:sz w:val="28"/>
        </w:rPr>
      </w:pPr>
    </w:p>
    <w:p w:rsidR="00FE1790" w:rsidRPr="00B844E5" w:rsidRDefault="00FE1790" w:rsidP="00FE1790">
      <w:pPr>
        <w:rPr>
          <w:sz w:val="28"/>
          <w:szCs w:val="28"/>
        </w:rPr>
      </w:pPr>
      <w:r w:rsidRPr="00B844E5">
        <w:rPr>
          <w:sz w:val="28"/>
          <w:szCs w:val="28"/>
        </w:rPr>
        <w:t xml:space="preserve">Виконуючий обов’язки міського голови – </w:t>
      </w:r>
    </w:p>
    <w:p w:rsidR="00FE1790" w:rsidRPr="00B844E5" w:rsidRDefault="00FE1790" w:rsidP="00FE1790">
      <w:pPr>
        <w:rPr>
          <w:sz w:val="28"/>
          <w:szCs w:val="28"/>
        </w:rPr>
      </w:pPr>
      <w:r w:rsidRPr="00B844E5">
        <w:rPr>
          <w:sz w:val="28"/>
          <w:szCs w:val="28"/>
        </w:rPr>
        <w:t xml:space="preserve">заступник міського голови                   </w:t>
      </w:r>
      <w:r w:rsidR="004A5BB8">
        <w:rPr>
          <w:sz w:val="28"/>
          <w:szCs w:val="28"/>
        </w:rPr>
        <w:t xml:space="preserve">                             </w:t>
      </w:r>
      <w:r w:rsidRPr="00B844E5">
        <w:rPr>
          <w:sz w:val="28"/>
          <w:szCs w:val="28"/>
        </w:rPr>
        <w:t xml:space="preserve">  Олександр РЕЗНІК</w:t>
      </w:r>
    </w:p>
    <w:p w:rsidR="001F1756" w:rsidRPr="00122C55" w:rsidRDefault="001F1756" w:rsidP="00122C55">
      <w:pPr>
        <w:rPr>
          <w:sz w:val="28"/>
        </w:rPr>
      </w:pPr>
    </w:p>
    <w:sectPr w:rsidR="001F1756" w:rsidRPr="00122C55" w:rsidSect="00433EBA">
      <w:pgSz w:w="11906" w:h="16838"/>
      <w:pgMar w:top="142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36" w:rsidRDefault="00047E36" w:rsidP="00220F93">
      <w:r>
        <w:separator/>
      </w:r>
    </w:p>
  </w:endnote>
  <w:endnote w:type="continuationSeparator" w:id="1">
    <w:p w:rsidR="00047E36" w:rsidRDefault="00047E36" w:rsidP="00220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36" w:rsidRDefault="00047E36" w:rsidP="00220F93">
      <w:r>
        <w:separator/>
      </w:r>
    </w:p>
  </w:footnote>
  <w:footnote w:type="continuationSeparator" w:id="1">
    <w:p w:rsidR="00047E36" w:rsidRDefault="00047E36" w:rsidP="00220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8"/>
        <w:szCs w:val="28"/>
        <w:lang w:val="uk-U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8"/>
        <w:szCs w:val="28"/>
        <w:lang w:val="uk-U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8"/>
        <w:szCs w:val="28"/>
        <w:lang w:val="uk-U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8"/>
        <w:szCs w:val="28"/>
        <w:lang w:val="uk-U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1B81711"/>
    <w:multiLevelType w:val="hybridMultilevel"/>
    <w:tmpl w:val="3C364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C53B4F"/>
    <w:multiLevelType w:val="hybridMultilevel"/>
    <w:tmpl w:val="FA5070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C2AE8"/>
    <w:multiLevelType w:val="hybridMultilevel"/>
    <w:tmpl w:val="2B5A6EC6"/>
    <w:lvl w:ilvl="0" w:tplc="F04E8622">
      <w:start w:val="3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082811AC"/>
    <w:multiLevelType w:val="hybridMultilevel"/>
    <w:tmpl w:val="E90AD38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218BF"/>
    <w:multiLevelType w:val="hybridMultilevel"/>
    <w:tmpl w:val="6D8E6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FA54DC"/>
    <w:multiLevelType w:val="hybridMultilevel"/>
    <w:tmpl w:val="661E03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D7EDF"/>
    <w:multiLevelType w:val="hybridMultilevel"/>
    <w:tmpl w:val="9F180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775A3C"/>
    <w:multiLevelType w:val="hybridMultilevel"/>
    <w:tmpl w:val="354C0434"/>
    <w:lvl w:ilvl="0" w:tplc="2B56EB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A7E74"/>
    <w:multiLevelType w:val="multilevel"/>
    <w:tmpl w:val="02E2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C15FF"/>
    <w:multiLevelType w:val="hybridMultilevel"/>
    <w:tmpl w:val="9822D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90A16"/>
    <w:multiLevelType w:val="hybridMultilevel"/>
    <w:tmpl w:val="F348C64E"/>
    <w:lvl w:ilvl="0" w:tplc="0C067D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233D8"/>
    <w:multiLevelType w:val="hybridMultilevel"/>
    <w:tmpl w:val="42D679B6"/>
    <w:lvl w:ilvl="0" w:tplc="DC2AFA34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4">
    <w:nsid w:val="2C8A67D9"/>
    <w:multiLevelType w:val="hybridMultilevel"/>
    <w:tmpl w:val="5FE694AC"/>
    <w:lvl w:ilvl="0" w:tplc="4126A2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31B29"/>
    <w:multiLevelType w:val="hybridMultilevel"/>
    <w:tmpl w:val="A67EA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523903"/>
    <w:multiLevelType w:val="hybridMultilevel"/>
    <w:tmpl w:val="65A015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864CB6"/>
    <w:multiLevelType w:val="hybridMultilevel"/>
    <w:tmpl w:val="403A6A32"/>
    <w:lvl w:ilvl="0" w:tplc="14369ED8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>
    <w:nsid w:val="391F258C"/>
    <w:multiLevelType w:val="hybridMultilevel"/>
    <w:tmpl w:val="61324FF2"/>
    <w:lvl w:ilvl="0" w:tplc="183AD0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DD024A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8AAAD6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B1A70"/>
    <w:multiLevelType w:val="hybridMultilevel"/>
    <w:tmpl w:val="B4968614"/>
    <w:lvl w:ilvl="0" w:tplc="417CC7DA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>
    <w:nsid w:val="3E300B5E"/>
    <w:multiLevelType w:val="hybridMultilevel"/>
    <w:tmpl w:val="CA7472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321015"/>
    <w:multiLevelType w:val="hybridMultilevel"/>
    <w:tmpl w:val="49F21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5C5CA9"/>
    <w:multiLevelType w:val="hybridMultilevel"/>
    <w:tmpl w:val="F1943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0B75D6"/>
    <w:multiLevelType w:val="hybridMultilevel"/>
    <w:tmpl w:val="AE06A3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2F1BE0"/>
    <w:multiLevelType w:val="hybridMultilevel"/>
    <w:tmpl w:val="61A8EF58"/>
    <w:lvl w:ilvl="0" w:tplc="2318AD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CCCC5AF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>
    <w:nsid w:val="60240290"/>
    <w:multiLevelType w:val="hybridMultilevel"/>
    <w:tmpl w:val="F6385E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113D27"/>
    <w:multiLevelType w:val="hybridMultilevel"/>
    <w:tmpl w:val="A2AADE42"/>
    <w:lvl w:ilvl="0" w:tplc="8730C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91400"/>
    <w:multiLevelType w:val="hybridMultilevel"/>
    <w:tmpl w:val="CEB8FC3C"/>
    <w:lvl w:ilvl="0" w:tplc="0422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8">
    <w:nsid w:val="68E86907"/>
    <w:multiLevelType w:val="hybridMultilevel"/>
    <w:tmpl w:val="DDC2E1CC"/>
    <w:lvl w:ilvl="0" w:tplc="55FE5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5E015B"/>
    <w:multiLevelType w:val="hybridMultilevel"/>
    <w:tmpl w:val="59E4F998"/>
    <w:lvl w:ilvl="0" w:tplc="0422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0">
    <w:nsid w:val="72EC153B"/>
    <w:multiLevelType w:val="hybridMultilevel"/>
    <w:tmpl w:val="A3AEB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2F208D"/>
    <w:multiLevelType w:val="hybridMultilevel"/>
    <w:tmpl w:val="70D40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ABBA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261A97"/>
    <w:multiLevelType w:val="hybridMultilevel"/>
    <w:tmpl w:val="7F601C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D64299"/>
    <w:multiLevelType w:val="hybridMultilevel"/>
    <w:tmpl w:val="3B44E7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3A4F64"/>
    <w:multiLevelType w:val="hybridMultilevel"/>
    <w:tmpl w:val="07DA8BEA"/>
    <w:lvl w:ilvl="0" w:tplc="8730C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4"/>
  </w:num>
  <w:num w:numId="4">
    <w:abstractNumId w:val="17"/>
  </w:num>
  <w:num w:numId="5">
    <w:abstractNumId w:val="29"/>
  </w:num>
  <w:num w:numId="6">
    <w:abstractNumId w:val="27"/>
  </w:num>
  <w:num w:numId="7">
    <w:abstractNumId w:val="11"/>
  </w:num>
  <w:num w:numId="8">
    <w:abstractNumId w:val="13"/>
  </w:num>
  <w:num w:numId="9">
    <w:abstractNumId w:val="0"/>
  </w:num>
  <w:num w:numId="10">
    <w:abstractNumId w:val="1"/>
  </w:num>
  <w:num w:numId="11">
    <w:abstractNumId w:val="14"/>
  </w:num>
  <w:num w:numId="12">
    <w:abstractNumId w:val="28"/>
  </w:num>
  <w:num w:numId="13">
    <w:abstractNumId w:val="18"/>
  </w:num>
  <w:num w:numId="14">
    <w:abstractNumId w:val="7"/>
  </w:num>
  <w:num w:numId="15">
    <w:abstractNumId w:val="32"/>
  </w:num>
  <w:num w:numId="16">
    <w:abstractNumId w:val="3"/>
  </w:num>
  <w:num w:numId="17">
    <w:abstractNumId w:val="21"/>
  </w:num>
  <w:num w:numId="18">
    <w:abstractNumId w:val="33"/>
  </w:num>
  <w:num w:numId="19">
    <w:abstractNumId w:val="20"/>
  </w:num>
  <w:num w:numId="20">
    <w:abstractNumId w:val="16"/>
  </w:num>
  <w:num w:numId="21">
    <w:abstractNumId w:val="25"/>
  </w:num>
  <w:num w:numId="22">
    <w:abstractNumId w:val="31"/>
  </w:num>
  <w:num w:numId="23">
    <w:abstractNumId w:val="8"/>
  </w:num>
  <w:num w:numId="24">
    <w:abstractNumId w:val="23"/>
  </w:num>
  <w:num w:numId="25">
    <w:abstractNumId w:val="15"/>
  </w:num>
  <w:num w:numId="26">
    <w:abstractNumId w:val="30"/>
  </w:num>
  <w:num w:numId="27">
    <w:abstractNumId w:val="22"/>
  </w:num>
  <w:num w:numId="28">
    <w:abstractNumId w:val="2"/>
  </w:num>
  <w:num w:numId="29">
    <w:abstractNumId w:val="6"/>
  </w:num>
  <w:num w:numId="30">
    <w:abstractNumId w:val="34"/>
  </w:num>
  <w:num w:numId="31">
    <w:abstractNumId w:val="26"/>
  </w:num>
  <w:num w:numId="32">
    <w:abstractNumId w:val="5"/>
  </w:num>
  <w:num w:numId="33">
    <w:abstractNumId w:val="10"/>
  </w:num>
  <w:num w:numId="34">
    <w:abstractNumId w:val="1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E03"/>
    <w:rsid w:val="00004B00"/>
    <w:rsid w:val="00032503"/>
    <w:rsid w:val="00043B68"/>
    <w:rsid w:val="00047E36"/>
    <w:rsid w:val="00051159"/>
    <w:rsid w:val="00064F11"/>
    <w:rsid w:val="00083BDA"/>
    <w:rsid w:val="00096C99"/>
    <w:rsid w:val="000A1918"/>
    <w:rsid w:val="000B13E7"/>
    <w:rsid w:val="000C0D9B"/>
    <w:rsid w:val="000C12CD"/>
    <w:rsid w:val="000C76E3"/>
    <w:rsid w:val="000F7044"/>
    <w:rsid w:val="00100BE6"/>
    <w:rsid w:val="00122C55"/>
    <w:rsid w:val="00125E89"/>
    <w:rsid w:val="0016145A"/>
    <w:rsid w:val="001731D0"/>
    <w:rsid w:val="00183576"/>
    <w:rsid w:val="0018536C"/>
    <w:rsid w:val="00185F47"/>
    <w:rsid w:val="00190DAA"/>
    <w:rsid w:val="001C1C57"/>
    <w:rsid w:val="001D5398"/>
    <w:rsid w:val="001F1756"/>
    <w:rsid w:val="001F6C10"/>
    <w:rsid w:val="00203373"/>
    <w:rsid w:val="002132B7"/>
    <w:rsid w:val="00213EEF"/>
    <w:rsid w:val="00220F93"/>
    <w:rsid w:val="0023422E"/>
    <w:rsid w:val="0024158F"/>
    <w:rsid w:val="00271B49"/>
    <w:rsid w:val="0029583B"/>
    <w:rsid w:val="002B530A"/>
    <w:rsid w:val="002B568C"/>
    <w:rsid w:val="002D7D40"/>
    <w:rsid w:val="002E7317"/>
    <w:rsid w:val="002E782E"/>
    <w:rsid w:val="002F2DF6"/>
    <w:rsid w:val="00310D07"/>
    <w:rsid w:val="00334686"/>
    <w:rsid w:val="0033624F"/>
    <w:rsid w:val="00337BCF"/>
    <w:rsid w:val="00352E71"/>
    <w:rsid w:val="003871BC"/>
    <w:rsid w:val="00391C1B"/>
    <w:rsid w:val="00392762"/>
    <w:rsid w:val="003C19B3"/>
    <w:rsid w:val="003F116A"/>
    <w:rsid w:val="0040249C"/>
    <w:rsid w:val="004049F7"/>
    <w:rsid w:val="004061EF"/>
    <w:rsid w:val="00425201"/>
    <w:rsid w:val="00433EBA"/>
    <w:rsid w:val="00465BE4"/>
    <w:rsid w:val="00472C51"/>
    <w:rsid w:val="00477696"/>
    <w:rsid w:val="0048130D"/>
    <w:rsid w:val="004872E4"/>
    <w:rsid w:val="0048739E"/>
    <w:rsid w:val="00487BB9"/>
    <w:rsid w:val="00491E24"/>
    <w:rsid w:val="004A5BB8"/>
    <w:rsid w:val="004B0F9E"/>
    <w:rsid w:val="004D569E"/>
    <w:rsid w:val="004E1A03"/>
    <w:rsid w:val="004F4D5A"/>
    <w:rsid w:val="00501264"/>
    <w:rsid w:val="005109BD"/>
    <w:rsid w:val="00510BF2"/>
    <w:rsid w:val="00535D3F"/>
    <w:rsid w:val="00541631"/>
    <w:rsid w:val="00551879"/>
    <w:rsid w:val="00554DC6"/>
    <w:rsid w:val="005C66DC"/>
    <w:rsid w:val="005F1B8B"/>
    <w:rsid w:val="00611076"/>
    <w:rsid w:val="00622334"/>
    <w:rsid w:val="00632558"/>
    <w:rsid w:val="00636A9B"/>
    <w:rsid w:val="00650335"/>
    <w:rsid w:val="00670833"/>
    <w:rsid w:val="006709D5"/>
    <w:rsid w:val="006727A5"/>
    <w:rsid w:val="0068430F"/>
    <w:rsid w:val="006B0B56"/>
    <w:rsid w:val="006B5801"/>
    <w:rsid w:val="006C10E2"/>
    <w:rsid w:val="006D0FF2"/>
    <w:rsid w:val="006D3790"/>
    <w:rsid w:val="006E25D8"/>
    <w:rsid w:val="006F1207"/>
    <w:rsid w:val="0070746A"/>
    <w:rsid w:val="00713913"/>
    <w:rsid w:val="00722A26"/>
    <w:rsid w:val="00770A57"/>
    <w:rsid w:val="00792E22"/>
    <w:rsid w:val="007A5D0D"/>
    <w:rsid w:val="007B5F32"/>
    <w:rsid w:val="007D3E59"/>
    <w:rsid w:val="00813003"/>
    <w:rsid w:val="00821893"/>
    <w:rsid w:val="00835FB7"/>
    <w:rsid w:val="0085418C"/>
    <w:rsid w:val="00855962"/>
    <w:rsid w:val="00860549"/>
    <w:rsid w:val="00864BB6"/>
    <w:rsid w:val="0087031D"/>
    <w:rsid w:val="008804B8"/>
    <w:rsid w:val="008C6FD4"/>
    <w:rsid w:val="008F3258"/>
    <w:rsid w:val="00901BA3"/>
    <w:rsid w:val="00905F4F"/>
    <w:rsid w:val="009523F1"/>
    <w:rsid w:val="009A2EAA"/>
    <w:rsid w:val="009B7C51"/>
    <w:rsid w:val="009C0199"/>
    <w:rsid w:val="009D2B92"/>
    <w:rsid w:val="009D3689"/>
    <w:rsid w:val="00A018AC"/>
    <w:rsid w:val="00A04E03"/>
    <w:rsid w:val="00A2211A"/>
    <w:rsid w:val="00A300F6"/>
    <w:rsid w:val="00A44A97"/>
    <w:rsid w:val="00A53619"/>
    <w:rsid w:val="00A62C5E"/>
    <w:rsid w:val="00A70609"/>
    <w:rsid w:val="00A8172B"/>
    <w:rsid w:val="00AA58F0"/>
    <w:rsid w:val="00AB0AC8"/>
    <w:rsid w:val="00AB1AF6"/>
    <w:rsid w:val="00AB296C"/>
    <w:rsid w:val="00AB58BE"/>
    <w:rsid w:val="00AC4D1D"/>
    <w:rsid w:val="00AC72FC"/>
    <w:rsid w:val="00AE1B02"/>
    <w:rsid w:val="00AE5A6B"/>
    <w:rsid w:val="00AF306A"/>
    <w:rsid w:val="00AF427F"/>
    <w:rsid w:val="00B01285"/>
    <w:rsid w:val="00B06900"/>
    <w:rsid w:val="00B42DCB"/>
    <w:rsid w:val="00B54543"/>
    <w:rsid w:val="00B60120"/>
    <w:rsid w:val="00B621E7"/>
    <w:rsid w:val="00B71C0E"/>
    <w:rsid w:val="00B905EF"/>
    <w:rsid w:val="00BE1FC2"/>
    <w:rsid w:val="00BF3FB7"/>
    <w:rsid w:val="00C034A0"/>
    <w:rsid w:val="00C042E2"/>
    <w:rsid w:val="00C0448E"/>
    <w:rsid w:val="00C36387"/>
    <w:rsid w:val="00C466C1"/>
    <w:rsid w:val="00C62041"/>
    <w:rsid w:val="00C773FB"/>
    <w:rsid w:val="00CA1D26"/>
    <w:rsid w:val="00CA281A"/>
    <w:rsid w:val="00CB17B3"/>
    <w:rsid w:val="00CD2EA9"/>
    <w:rsid w:val="00CE0A41"/>
    <w:rsid w:val="00CF00FE"/>
    <w:rsid w:val="00D23FD0"/>
    <w:rsid w:val="00D24B22"/>
    <w:rsid w:val="00D24EA2"/>
    <w:rsid w:val="00D27FA5"/>
    <w:rsid w:val="00D403D0"/>
    <w:rsid w:val="00D84EA0"/>
    <w:rsid w:val="00D90171"/>
    <w:rsid w:val="00DE47E3"/>
    <w:rsid w:val="00E04539"/>
    <w:rsid w:val="00E07BEE"/>
    <w:rsid w:val="00E2138F"/>
    <w:rsid w:val="00E213E4"/>
    <w:rsid w:val="00E36671"/>
    <w:rsid w:val="00E41D60"/>
    <w:rsid w:val="00E46B6D"/>
    <w:rsid w:val="00E60938"/>
    <w:rsid w:val="00E76F04"/>
    <w:rsid w:val="00E8604B"/>
    <w:rsid w:val="00E939B1"/>
    <w:rsid w:val="00E945AD"/>
    <w:rsid w:val="00EB08FC"/>
    <w:rsid w:val="00EB7715"/>
    <w:rsid w:val="00EC7AB1"/>
    <w:rsid w:val="00ED2A6B"/>
    <w:rsid w:val="00ED3969"/>
    <w:rsid w:val="00EE2793"/>
    <w:rsid w:val="00F03411"/>
    <w:rsid w:val="00F22F90"/>
    <w:rsid w:val="00F30651"/>
    <w:rsid w:val="00F36BD9"/>
    <w:rsid w:val="00F36EC7"/>
    <w:rsid w:val="00F60F84"/>
    <w:rsid w:val="00F91CDD"/>
    <w:rsid w:val="00F93A34"/>
    <w:rsid w:val="00F96E91"/>
    <w:rsid w:val="00FB0791"/>
    <w:rsid w:val="00FB0F16"/>
    <w:rsid w:val="00FB6FE3"/>
    <w:rsid w:val="00FD4F60"/>
    <w:rsid w:val="00FE1790"/>
    <w:rsid w:val="00FF3ACD"/>
    <w:rsid w:val="00FF5C35"/>
    <w:rsid w:val="00FF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ED2A6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54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45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545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D2A6B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ED2A6B"/>
    <w:pPr>
      <w:jc w:val="both"/>
    </w:pPr>
    <w:rPr>
      <w:sz w:val="28"/>
    </w:rPr>
  </w:style>
  <w:style w:type="paragraph" w:styleId="a5">
    <w:name w:val="Balloon Text"/>
    <w:basedOn w:val="a"/>
    <w:semiHidden/>
    <w:rsid w:val="00554DC6"/>
    <w:rPr>
      <w:rFonts w:ascii="Tahoma" w:hAnsi="Tahoma" w:cs="Tahoma"/>
      <w:sz w:val="16"/>
      <w:szCs w:val="16"/>
    </w:rPr>
  </w:style>
  <w:style w:type="paragraph" w:customStyle="1" w:styleId="a6">
    <w:name w:val="a"/>
    <w:basedOn w:val="a"/>
    <w:uiPriority w:val="99"/>
    <w:rsid w:val="001F1756"/>
    <w:pPr>
      <w:spacing w:before="100" w:beforeAutospacing="1" w:after="100" w:afterAutospacing="1"/>
    </w:pPr>
    <w:rPr>
      <w:rFonts w:ascii="Calibri" w:eastAsia="Calibri" w:hAnsi="Calibri" w:cs="Calibri"/>
      <w:lang w:val="ru-RU"/>
    </w:rPr>
  </w:style>
  <w:style w:type="paragraph" w:styleId="a7">
    <w:name w:val="No Spacing"/>
    <w:uiPriority w:val="99"/>
    <w:qFormat/>
    <w:rsid w:val="001F1756"/>
    <w:rPr>
      <w:rFonts w:ascii="Calibri" w:eastAsia="Calibri" w:hAnsi="Calibri" w:cs="Calibri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1F1756"/>
  </w:style>
  <w:style w:type="character" w:customStyle="1" w:styleId="3351">
    <w:name w:val="3351"/>
    <w:aliases w:val="baiaagaaboqcaaad7aqaaauocqaaaaaaaaaaaaaaaaaaaaaaaaaaaaaaaaaaaaaaaaaaaaaaaaaaaaaaaaaaaaaaaaaaaaaaaaaaaaaaaaaaaaaaaaaaaaaaaaaaaaaaaaaaaaaaaaaaaaaaaaaaaaaaaaaaaaaaaaaaaaaaaaaaaaaaaaaaaaaaaaaaaaaaaaaaaaaaaaaaaaaaaaaaaaaaaaaaaaaaaaaaaaaa"/>
    <w:basedOn w:val="a0"/>
    <w:rsid w:val="001F1756"/>
  </w:style>
  <w:style w:type="paragraph" w:styleId="a8">
    <w:name w:val="header"/>
    <w:basedOn w:val="a"/>
    <w:link w:val="a9"/>
    <w:semiHidden/>
    <w:unhideWhenUsed/>
    <w:rsid w:val="00220F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20F93"/>
    <w:rPr>
      <w:sz w:val="24"/>
      <w:szCs w:val="24"/>
      <w:lang w:val="uk-UA"/>
    </w:rPr>
  </w:style>
  <w:style w:type="paragraph" w:styleId="aa">
    <w:name w:val="footer"/>
    <w:basedOn w:val="a"/>
    <w:link w:val="ab"/>
    <w:semiHidden/>
    <w:unhideWhenUsed/>
    <w:rsid w:val="00220F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220F93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4776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Абзац списка1"/>
    <w:basedOn w:val="a"/>
    <w:rsid w:val="00E8604B"/>
    <w:pPr>
      <w:suppressAutoHyphens/>
      <w:ind w:left="720"/>
      <w:contextualSpacing/>
    </w:pPr>
    <w:rPr>
      <w:rFonts w:eastAsia="Arial Unicode MS" w:cs="Arial Unicode MS"/>
      <w:color w:val="000000"/>
      <w:kern w:val="1"/>
      <w:lang w:val="ru-RU"/>
    </w:rPr>
  </w:style>
  <w:style w:type="paragraph" w:styleId="ad">
    <w:name w:val="Body Text Indent"/>
    <w:basedOn w:val="a"/>
    <w:link w:val="ae"/>
    <w:unhideWhenUsed/>
    <w:rsid w:val="00E8604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8604B"/>
    <w:rPr>
      <w:sz w:val="24"/>
      <w:szCs w:val="24"/>
      <w:lang w:val="uk-UA"/>
    </w:rPr>
  </w:style>
  <w:style w:type="paragraph" w:customStyle="1" w:styleId="docdata">
    <w:name w:val="docdata"/>
    <w:aliases w:val="docy,v5,9672,baiaagaaboqcaaadeyiaaauhigaaaaaaaaaaaaaaaaaaaaaaaaaaaaaaaaaaaaaaaaaaaaaaaaaaaaaaaaaaaaaaaaaaaaaaaaaaaaaaaaaaaaaaaaaaaaaaaaaaaaaaaaaaaaaaaaaaaaaaaaaaaaaaaaaaaaaaaaaaaaaaaaaaaaaaaaaaaaaaaaaaaaaaaaaaaaaaaaaaaaaaaaaaaaaaaaaaaaaaaaaaaaaa"/>
    <w:basedOn w:val="a"/>
    <w:rsid w:val="00064F11"/>
    <w:pPr>
      <w:spacing w:before="100" w:beforeAutospacing="1" w:after="100" w:afterAutospacing="1"/>
    </w:pPr>
    <w:rPr>
      <w:lang w:val="ru-RU"/>
    </w:rPr>
  </w:style>
  <w:style w:type="paragraph" w:styleId="af">
    <w:name w:val="Normal (Web)"/>
    <w:basedOn w:val="a"/>
    <w:uiPriority w:val="99"/>
    <w:unhideWhenUsed/>
    <w:rsid w:val="00064F11"/>
    <w:pPr>
      <w:spacing w:before="100" w:beforeAutospacing="1" w:after="100" w:afterAutospacing="1"/>
    </w:pPr>
    <w:rPr>
      <w:lang w:val="ru-RU"/>
    </w:rPr>
  </w:style>
  <w:style w:type="paragraph" w:styleId="30">
    <w:name w:val="Body Text 3"/>
    <w:basedOn w:val="a"/>
    <w:link w:val="31"/>
    <w:rsid w:val="0048130D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basedOn w:val="a0"/>
    <w:link w:val="30"/>
    <w:rsid w:val="0048130D"/>
    <w:rPr>
      <w:sz w:val="16"/>
      <w:szCs w:val="16"/>
    </w:rPr>
  </w:style>
  <w:style w:type="paragraph" w:styleId="HTML">
    <w:name w:val="HTML Preformatted"/>
    <w:basedOn w:val="a"/>
    <w:link w:val="HTML0"/>
    <w:rsid w:val="000F7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basedOn w:val="a0"/>
    <w:link w:val="HTML"/>
    <w:rsid w:val="000F7044"/>
    <w:rPr>
      <w:rFonts w:ascii="Courier New" w:hAnsi="Courier New" w:cs="Courier New"/>
      <w:color w:val="00000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k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66C6-FB79-43F0-AD79-50F01CEC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комісії для</vt:lpstr>
    </vt:vector>
  </TitlesOfParts>
  <Company/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комісії для</dc:title>
  <dc:creator>MIS_BROV2</dc:creator>
  <cp:lastModifiedBy>Rada</cp:lastModifiedBy>
  <cp:revision>9</cp:revision>
  <cp:lastPrinted>2021-01-11T11:57:00Z</cp:lastPrinted>
  <dcterms:created xsi:type="dcterms:W3CDTF">2021-01-05T13:58:00Z</dcterms:created>
  <dcterms:modified xsi:type="dcterms:W3CDTF">2021-01-11T12:04:00Z</dcterms:modified>
</cp:coreProperties>
</file>