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ПВ-154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widowControl/>
        <w:bidi w:val="0"/>
        <w:spacing w:beforeAutospacing="0" w:after="0" w:afterAutospacing="0"/>
        <w:ind w:left="5812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permStart w:id="0" w:edGrp="everyone"/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Додаток</w:t>
      </w:r>
    </w:p>
    <w:p>
      <w:pPr>
        <w:widowControl/>
        <w:bidi w:val="0"/>
        <w:spacing w:beforeAutospacing="0" w:after="0" w:afterAutospacing="0"/>
        <w:ind w:left="5812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Р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ішення  виконавчого</w:t>
      </w:r>
    </w:p>
    <w:p>
      <w:pPr>
        <w:widowControl/>
        <w:bidi w:val="0"/>
        <w:spacing w:beforeAutospacing="0" w:after="0" w:afterAutospacing="0"/>
        <w:ind w:left="5812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комітету</w:t>
      </w:r>
    </w:p>
    <w:p>
      <w:pPr>
        <w:widowControl/>
        <w:bidi w:val="0"/>
        <w:spacing w:beforeAutospacing="0" w:after="0" w:afterAutospacing="0"/>
        <w:ind w:left="5812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Броварської міської ради</w:t>
      </w:r>
    </w:p>
    <w:p>
      <w:pPr>
        <w:widowControl/>
        <w:bidi w:val="0"/>
        <w:spacing w:beforeAutospacing="0" w:after="0" w:afterAutospacing="0"/>
        <w:ind w:left="5812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Броварського району</w:t>
      </w:r>
    </w:p>
    <w:p>
      <w:pPr>
        <w:widowControl/>
        <w:bidi w:val="0"/>
        <w:spacing w:beforeAutospacing="0" w:after="0" w:afterAutospacing="0"/>
        <w:ind w:left="5812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Київської області</w:t>
      </w:r>
    </w:p>
    <w:p>
      <w:pPr>
        <w:spacing w:beforeAutospacing="0" w:after="0" w:afterAutospacing="0"/>
        <w:jc w:val="righ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від ___________ № ______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Калькуляція повної планової собівартості та тарифу на послуги з поводження з побутовими відходами</w:t>
      </w:r>
    </w:p>
    <w:p>
      <w:pPr>
        <w:widowControl/>
        <w:bidi w:val="0"/>
        <w:ind w:left="0" w:right="0"/>
        <w:jc w:val="left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 xml:space="preserve">          Запланована кількість вивезених твердих побутових відходів, куб. м.: 170 673</w:t>
      </w:r>
    </w:p>
    <w:tbl>
      <w:tblPr>
        <w:tblW w:w="9639" w:type="dxa"/>
        <w:tblInd w:w="108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985"/>
        <w:gridCol w:w="416"/>
        <w:gridCol w:w="3269"/>
        <w:gridCol w:w="1134"/>
        <w:gridCol w:w="1701"/>
        <w:gridCol w:w="1134"/>
      </w:tblGrid>
      <w:tr>
        <w:tblPrEx>
          <w:tblW w:w="963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275"/>
        </w:trPr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Статті витрат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32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Індивідуальні складові статей витрат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Потреба у ресурсі, Р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Витрати на 1 рік, грн.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light1"/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 xml:space="preserve">Планові витрати на 1 куб. м. 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Прямі матеріальні витрати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 xml:space="preserve">Дизельне паливо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171 486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8 814 380,40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51,64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9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Використання мастила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760 283,18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4,45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9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Використання автошин, з/ч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2 443 894,00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14,32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9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Прямі витрати з оплати праці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Основна заробітна плата виробничого персоналу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1 560 000,00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9,14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9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Надбавки виробничому персоналу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775 785,00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4,55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9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Доплата за роботу у вихідні дні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101 920,00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0,60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9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7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Премії виробничому персоналу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288 000,00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1,69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9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Інші прямі витрати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Єдиний соціальний внесок (22%)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599 655,10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3,51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9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9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Витрати на оренду автомобілів-сміттєвозів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3 624 000,00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21,23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9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Загальновиробничі витрати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10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Основна заробітна плата загальновиробничого персоналу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865 260,00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5,07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9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11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Премії загальновиробничого персоналу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92 340,00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0,54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9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12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Єдиний соціальний внесок (22%)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210 672,00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1,23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9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13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Витрати на оренду приміщення загальновир. Призначення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508 919,87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shd w:val="clear" w:color="auto" w:fill="FFFFFF" w:themeFill="light1"/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2,98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98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41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14</w:t>
            </w:r>
          </w:p>
        </w:tc>
        <w:tc>
          <w:tcPr>
            <w:tcW w:w="326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Витрати на утримання контейнерів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1 184 640,00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FFFFFF" w:themeFill="light1"/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6,94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98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41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15</w:t>
            </w:r>
          </w:p>
        </w:tc>
        <w:tc>
          <w:tcPr>
            <w:tcW w:w="326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Інші загальновиробничі витрати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280 800,00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1,65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24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light1"/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Загальна сума витрат, що входить до планової виробничої собівартості: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light1"/>
            <w:noWrap/>
            <w:vAlign w:val="center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  <w:t>22 110 549,55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light1"/>
            <w:noWrap/>
            <w:vAlign w:val="center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  <w:t>129,55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Адміністративні витрати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16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Заробітна плата апарату управління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1 101 240,00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6,45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17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Внески на загальнообов'язкове державне страхування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242 272,80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1,42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18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Оренда офісного приміщення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54 926,09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0,32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19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Інші адміністративні 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102 642,41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0,60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24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light1"/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Загальна сума адміністративних витрат: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light1"/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1 501 081,30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light1"/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8,80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Витрати зі збуту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20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Основна заробітна плата працівників комерційного відділу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437 760,00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2,56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2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21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Внески на загальнообов'язкове державне страхування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96 307,20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0,56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22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Витрати на оренду приміщення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324 546,60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1,90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23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Витрати на виготовлення розрахункових документів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170 147,85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1,00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24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light1"/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Загальна сума витрат на збут: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light1"/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1 028 761,650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light1"/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6,03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2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light1"/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Витрати на знешкодження відходів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light1"/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24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light1"/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Витрати на захоронення та знешкодження відходів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light1"/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light1"/>
            <w:noWrap/>
            <w:vAlign w:val="center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  <w:t>8 995 293,148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light1"/>
            <w:noWrap/>
            <w:vAlign w:val="center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  <w:t>52,70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60"/>
        </w:trPr>
        <w:tc>
          <w:tcPr>
            <w:tcW w:w="68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Повна собівартість (вивезення , збір, утилізація)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  <w:t>33 635 685,65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vAlign w:val="bottom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  <w:t>197,09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24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Планований прибуток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1 561 657,95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light1"/>
            <w:noWrap/>
            <w:vAlign w:val="bottom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  <w:t>9,15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12"/>
        </w:trPr>
        <w:tc>
          <w:tcPr>
            <w:tcW w:w="68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Тариф на вивезення твердих побутових відходів без ПДВ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vAlign w:val="bottom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  <w:t>206,24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12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ПДВ 20%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vAlign w:val="bottom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  <w:t>41,25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24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Тариф вивезення 1 куб.м твердих побутових відходів з урахуванням ПДВ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light1"/>
            <w:noWrap/>
            <w:vAlign w:val="bottom"/>
            <w:hideMark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  <w:t>247,48</w:t>
            </w:r>
          </w:p>
        </w:tc>
      </w:tr>
    </w:tbl>
    <w:p>
      <w:pPr>
        <w:widowControl/>
        <w:bidi w:val="0"/>
        <w:ind w:left="0" w:right="0"/>
        <w:jc w:val="left"/>
        <w:rPr>
          <w:rFonts w:ascii="Times New Roman" w:hAnsi="Times New Roman"/>
          <w:iCs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iCs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Міський голова </w:t>
        <w:tab/>
        <w:tab/>
        <w:tab/>
        <w:tab/>
        <w:tab/>
        <w:tab/>
        <w:tab/>
        <w:tab/>
        <w:t>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24</cp:revision>
  <dcterms:created xsi:type="dcterms:W3CDTF">2021-08-31T06:42:00Z</dcterms:created>
  <dcterms:modified xsi:type="dcterms:W3CDTF">2022-11-10T08:40:24Z</dcterms:modified>
</cp:coreProperties>
</file>