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0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ПВ-170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 xml:space="preserve">Додаток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1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Р</w:t>
      </w:r>
      <w:r>
        <w:rPr>
          <w:rFonts w:ascii="Times New Roman" w:hAnsi="Times New Roman"/>
          <w:sz w:val="28"/>
          <w:szCs w:val="28"/>
        </w:rPr>
        <w:t xml:space="preserve">ішення виконавчого комітету Броварської міської ради 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widowControl/>
        <w:bidi w:val="0"/>
        <w:ind w:left="0" w:right="0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Перелік продуктів харчування, що перебувають на балансі Броварського ліцею №1 Броварської міської ради Броварського району Київської області та підлягають списанню</w:t>
      </w:r>
    </w:p>
    <w:p>
      <w:pPr>
        <w:widowControl/>
        <w:bidi w:val="0"/>
        <w:ind w:left="0" w:right="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574" w:type="dxa"/>
        <w:tblInd w:w="0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530"/>
        <w:gridCol w:w="3717"/>
        <w:gridCol w:w="1157"/>
        <w:gridCol w:w="1265"/>
        <w:gridCol w:w="1550"/>
        <w:gridCol w:w="1355"/>
      </w:tblGrid>
      <w:tr>
        <w:tblPrEx>
          <w:tblW w:w="9574" w:type="dxa"/>
          <w:tblInd w:w="0" w:type="dxa"/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val="614"/>
        </w:trPr>
        <w:tc>
          <w:tcPr>
            <w:tcW w:w="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№</w:t>
              <w:br/>
              <w:t>з/п</w:t>
            </w:r>
          </w:p>
        </w:tc>
        <w:tc>
          <w:tcPr>
            <w:tcW w:w="37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Найменування</w:t>
            </w:r>
          </w:p>
        </w:tc>
        <w:tc>
          <w:tcPr>
            <w:tcW w:w="11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Одиниця виміру</w:t>
            </w:r>
          </w:p>
        </w:tc>
        <w:tc>
          <w:tcPr>
            <w:tcW w:w="12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Кількіс</w:t>
            </w:r>
            <w:bookmarkStart w:id="1" w:name="_GoBack"/>
            <w:bookmarkEnd w:id="1"/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ть</w:t>
            </w:r>
          </w:p>
        </w:tc>
        <w:tc>
          <w:tcPr>
            <w:tcW w:w="15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Вартість за одиницю,</w:t>
            </w:r>
          </w:p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грн.</w:t>
            </w:r>
          </w:p>
        </w:tc>
        <w:tc>
          <w:tcPr>
            <w:tcW w:w="13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Сума</w:t>
            </w:r>
          </w:p>
        </w:tc>
      </w:tr>
      <w:tr>
        <w:tblPrEx>
          <w:tblW w:w="9574" w:type="dxa"/>
          <w:tblInd w:w="0" w:type="dxa"/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val="221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6</w:t>
            </w:r>
          </w:p>
        </w:tc>
      </w:tr>
      <w:tr>
        <w:tblPrEx>
          <w:tblW w:w="9574" w:type="dxa"/>
          <w:tblInd w:w="0" w:type="dxa"/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val="221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  1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Крупа гречана Ситий двір ядриця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кг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518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44,70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23154,60</w:t>
            </w:r>
          </w:p>
        </w:tc>
      </w:tr>
      <w:tr>
        <w:tblPrEx>
          <w:tblW w:w="9574" w:type="dxa"/>
          <w:tblInd w:w="0" w:type="dxa"/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val="221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  2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Крупа пшоно шліфоване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кг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518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17,47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9049,46</w:t>
            </w:r>
          </w:p>
        </w:tc>
      </w:tr>
      <w:tr>
        <w:tblPrEx>
          <w:tblW w:w="9574" w:type="dxa"/>
          <w:tblInd w:w="0" w:type="dxa"/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val="221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  3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Рис довгий Ситий двір шліфований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кг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518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34,21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17720,78</w:t>
            </w:r>
          </w:p>
        </w:tc>
      </w:tr>
      <w:tr>
        <w:tblPrEx>
          <w:tblW w:w="9574" w:type="dxa"/>
          <w:tblInd w:w="0" w:type="dxa"/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val="221"/>
        </w:trPr>
        <w:tc>
          <w:tcPr>
            <w:tcW w:w="540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Всього: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49924,84</w:t>
            </w:r>
          </w:p>
        </w:tc>
      </w:tr>
    </w:tbl>
    <w:p>
      <w:pPr>
        <w:widowControl/>
        <w:bidi w:val="0"/>
        <w:ind w:left="0" w:right="0"/>
        <w:jc w:val="left"/>
        <w:rPr>
          <w:rFonts w:ascii="Times New Roman" w:hAnsi="Times New Roman"/>
          <w:b/>
          <w:sz w:val="28"/>
          <w:szCs w:val="28"/>
        </w:rPr>
      </w:pPr>
    </w:p>
    <w:p>
      <w:pPr>
        <w:widowControl/>
        <w:bidi w:val="0"/>
        <w:ind w:left="0" w:right="0"/>
        <w:jc w:val="left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Міський голова                                                                        </w:t>
        <w:tab/>
        <w:t xml:space="preserve">     Ігор САПОЖКО</w:t>
      </w: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2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customStyle="1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25</cp:revision>
  <dcterms:created xsi:type="dcterms:W3CDTF">2021-08-31T06:42:00Z</dcterms:created>
  <dcterms:modified xsi:type="dcterms:W3CDTF">2022-11-16T09:40:16Z</dcterms:modified>
</cp:coreProperties>
</file>