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ПВ-186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839"/>
      </w:tblGrid>
      <w:tr>
        <w:tblPrEx>
          <w:tblW w:w="0" w:type="auto"/>
          <w:tblInd w:w="5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27"/>
        </w:trPr>
        <w:tc>
          <w:tcPr>
            <w:tcW w:w="4927" w:type="dxa"/>
          </w:tcPr>
          <w:p>
            <w:pPr>
              <w:tabs>
                <w:tab w:val="left" w:pos="7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ermStart w:id="0" w:edGrp="everyone"/>
          </w:p>
        </w:tc>
        <w:tc>
          <w:tcPr>
            <w:tcW w:w="4928" w:type="dxa"/>
            <w:hideMark/>
          </w:tcPr>
          <w:p>
            <w:pPr>
              <w:tabs>
                <w:tab w:val="left" w:pos="7680"/>
              </w:tabs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</w:t>
            </w:r>
          </w:p>
          <w:p>
            <w:pPr>
              <w:tabs>
                <w:tab w:val="left" w:pos="7680"/>
              </w:tabs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ЖЕНО</w:t>
            </w:r>
          </w:p>
          <w:p>
            <w:pPr>
              <w:tabs>
                <w:tab w:val="left" w:pos="7110"/>
              </w:tabs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Броварської міської ради Броварського району  </w:t>
            </w:r>
          </w:p>
          <w:p>
            <w:pPr>
              <w:tabs>
                <w:tab w:val="left" w:pos="7110"/>
              </w:tabs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Київської області </w:t>
            </w:r>
          </w:p>
          <w:p>
            <w:pPr>
              <w:tabs>
                <w:tab w:val="left" w:pos="7110"/>
              </w:tabs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___________2022 року №______</w:t>
            </w:r>
          </w:p>
        </w:tc>
      </w:tr>
    </w:tbl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організацію та вітання багатодітних сімей, дітей учасників АТО/ООС (бойових дій та загиблих), дітей родин із числа ВПО до Новорічних та Різдвяних свят з врученням солодких подарунків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1.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Назва заходу</w:t>
      </w:r>
      <w:r>
        <w:rPr>
          <w:rFonts w:ascii="Times New Roman" w:hAnsi="Times New Roman"/>
          <w:sz w:val="28"/>
          <w:szCs w:val="28"/>
        </w:rPr>
        <w:t>: організація та вітання багатодітних сімей, дітей учасників АТО/ООС (бойових дій та загиблих), дітей родин із числа ВПО до Новорічних та Різдвяних свят з врученням солодких подарунків.</w:t>
      </w: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Значення заходу: </w:t>
      </w:r>
      <w:bookmarkStart w:id="1" w:name="_Hlk120024435"/>
      <w:r>
        <w:rPr>
          <w:rFonts w:ascii="Times New Roman" w:hAnsi="Times New Roman"/>
          <w:sz w:val="28"/>
          <w:szCs w:val="28"/>
        </w:rPr>
        <w:t>поширюється на територію Броварської міської територіальної громади.</w:t>
      </w:r>
      <w:bookmarkEnd w:id="1"/>
    </w:p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Рівень проведення заходу: </w:t>
      </w:r>
      <w:r>
        <w:rPr>
          <w:rFonts w:ascii="Times New Roman" w:hAnsi="Times New Roman"/>
          <w:sz w:val="28"/>
          <w:szCs w:val="28"/>
        </w:rPr>
        <w:t>місцевий.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Цільова спрямованість заходу: </w:t>
      </w:r>
      <w:r>
        <w:rPr>
          <w:rFonts w:ascii="Times New Roman" w:hAnsi="Times New Roman"/>
          <w:sz w:val="28"/>
          <w:szCs w:val="28"/>
        </w:rPr>
        <w:t>організація та вітання багатодітних сімей, дітей учасників АТО/ООС (бойових дій та загиблих), дітей родин із числа ВПО до Новорічних та Різдвяних свят з врученням солодких подарунків з метою популяризації сімейних цінностей та підтримки молодих сімей.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 Підстава для розроблення заходу: </w:t>
      </w:r>
      <w:r>
        <w:rPr>
          <w:rFonts w:ascii="Times New Roman" w:hAnsi="Times New Roman"/>
          <w:sz w:val="28"/>
          <w:szCs w:val="28"/>
        </w:rPr>
        <w:t>підпункт 6.6 пункту 6 Програми підтримки молодих сімей та розвитку молоді «Молодь в Дії» на 2022-2026 роки, затвердженої рішенням Броварської міської ради  Броварського району Київської області від 23.12.2021 № 6019-08 (зі змінами):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«Організація та вітання багатодітних сімей, дітей учасників АТО/ООС (бойових дій та загиблих), дітей родин із числа ВПО до Новорічних та Різдвяних свят з врученням солодких подарунків».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 Термін проведення заходу</w:t>
      </w:r>
      <w:r>
        <w:rPr>
          <w:rFonts w:ascii="Times New Roman" w:hAnsi="Times New Roman"/>
          <w:sz w:val="28"/>
          <w:szCs w:val="28"/>
        </w:rPr>
        <w:t>: 05.12.2022 – 30.12.2022.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1.7. Мета заходу: </w:t>
      </w:r>
      <w:r>
        <w:rPr>
          <w:rFonts w:ascii="Times New Roman" w:hAnsi="Times New Roman"/>
          <w:sz w:val="28"/>
          <w:szCs w:val="28"/>
        </w:rPr>
        <w:t>організація змістовного дозвілля, відзначення та святкування Новорічних і Різдвяних свят з метою популяризації позитивного досвіду міцної родини, формування відповідального батьківства, укріплення сім’ї та виховання дітей у здоровому сімейному середовищі.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1.8. Соціальна категорія, на яку розрахований захід</w:t>
      </w:r>
      <w:r>
        <w:rPr>
          <w:rFonts w:ascii="Times New Roman" w:hAnsi="Times New Roman"/>
          <w:sz w:val="28"/>
          <w:szCs w:val="28"/>
        </w:rPr>
        <w:t>: діти з 2 років до 14 років (включно) з числа багатодітних сімей, діти учасників АТО/ООС (бойових дій та загиблих), діти родин із числа ВПО, до Новорічних та Різдвяних свят з врученням солодких подарунків.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1.9. Порядок вручення подарунків</w:t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571 шт. – діти з числа  багатодітних сімей, діти учасників АТО/ООС (бойових дій та загиблих), діти родин із числа ВПО, в приміщенні відділу сім’ї та молоді виконавчого комітету Броварської міської ради Броварського району Київської області за адресою: бул. Незалежності, 2 каб. 101.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2.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Організація, відповідальна за захід</w:t>
      </w:r>
      <w:r>
        <w:rPr>
          <w:rFonts w:ascii="Times New Roman" w:hAnsi="Times New Roman"/>
          <w:sz w:val="28"/>
          <w:szCs w:val="28"/>
        </w:rPr>
        <w:t>: відділ сім’ї та молоді виконавчого комітету  Броварської міської ради Броварського району Київської міської ради Київської області.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>
        <w:rPr>
          <w:rFonts w:ascii="Times New Roman" w:hAnsi="Times New Roman"/>
          <w:sz w:val="28"/>
          <w:szCs w:val="28"/>
        </w:rPr>
        <w:t>: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Ярмоленко Аліна Анатоліївна, начальник відділу сім’ї та молоді виконавчого комітету  Броварської міської ради Броварського району Київської області.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3.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Кількість учасників заходу</w:t>
      </w:r>
      <w:r>
        <w:rPr>
          <w:rFonts w:ascii="Times New Roman" w:hAnsi="Times New Roman"/>
          <w:sz w:val="28"/>
          <w:szCs w:val="28"/>
        </w:rPr>
        <w:t>: 571 особа.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Кількість залучених працівників</w:t>
      </w:r>
      <w:r>
        <w:rPr>
          <w:rFonts w:ascii="Times New Roman" w:hAnsi="Times New Roman"/>
          <w:sz w:val="28"/>
          <w:szCs w:val="28"/>
        </w:rPr>
        <w:t>: 4 спеціалісти відділу.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4.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Актуальність завдань програми (заходу):</w:t>
      </w:r>
      <w:r>
        <w:rPr>
          <w:rFonts w:ascii="Times New Roman" w:hAnsi="Times New Roman"/>
          <w:sz w:val="28"/>
          <w:szCs w:val="28"/>
        </w:rPr>
        <w:t xml:space="preserve"> захід спрямовано на популяризацію позитивного досвіду міцної родини, формування відповідального батьківства, укріплення сім’ї, підтримку багатодітних родин та родин, учасників АТО/ООС та виховання дітей у здоровому сімейному середовищі.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23</cp:revision>
  <dcterms:created xsi:type="dcterms:W3CDTF">2021-08-31T06:42:00Z</dcterms:created>
  <dcterms:modified xsi:type="dcterms:W3CDTF">2022-11-23T08:40:45Z</dcterms:modified>
</cp:coreProperties>
</file>