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ПВ-83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Header"/>
        <w:ind w:left="0" w:firstLine="57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Перелік безхазяйних трансформаторних підстанцій, що знаходяться на території Броварської міської територіальної громади:</w:t>
      </w:r>
    </w:p>
    <w:p>
      <w:pPr>
        <w:pStyle w:val="Header"/>
        <w:rPr>
          <w:rFonts w:ascii="Times New Roman" w:hAnsi="Times New Roman"/>
          <w:sz w:val="28"/>
        </w:rPr>
      </w:pPr>
    </w:p>
    <w:tbl>
      <w:tblPr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7"/>
        <w:gridCol w:w="3941"/>
        <w:gridCol w:w="5178"/>
      </w:tblGrid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 трансформаторних підстанцій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tabs>
                <w:tab w:val="left" w:pos="1766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  <w:p>
            <w:pPr>
              <w:pStyle w:val="Header"/>
              <w:tabs>
                <w:tab w:val="left" w:pos="1766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Адреса</w:t>
            </w:r>
          </w:p>
        </w:tc>
      </w:tr>
      <w:tr>
        <w:tblPrEx>
          <w:tblW w:w="9776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СКТП-417 (250кВА)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вул. Героїв України м. Бровари Броварського району Київської області </w:t>
            </w:r>
          </w:p>
        </w:tc>
      </w:tr>
      <w:tr>
        <w:tblPrEx>
          <w:tblW w:w="9776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СКТП -792 (250кВА)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вул. Слави с. Княжичі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Броварського району Київської області </w:t>
            </w:r>
          </w:p>
        </w:tc>
      </w:tr>
      <w:tr>
        <w:tblPrEx>
          <w:tblW w:w="9776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КТП-810 (160кВА)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вул. Амбулаторна с. Требухів Броварського району Київської області</w:t>
            </w:r>
          </w:p>
        </w:tc>
      </w:tr>
    </w:tbl>
    <w:p>
      <w:pPr>
        <w:pStyle w:val="Header"/>
        <w:rPr>
          <w:rFonts w:ascii="Times New Roman" w:hAnsi="Times New Roman"/>
          <w:sz w:val="28"/>
        </w:rPr>
      </w:pPr>
    </w:p>
    <w:p>
      <w:pPr>
        <w:pStyle w:val="Header"/>
        <w:rPr>
          <w:rFonts w:ascii="Times New Roman" w:hAnsi="Times New Roman"/>
          <w:sz w:val="28"/>
        </w:rPr>
      </w:pPr>
    </w:p>
    <w:p>
      <w:pPr>
        <w:pStyle w:val="Header"/>
        <w:rPr>
          <w:rFonts w:ascii="Times New Roman" w:hAnsi="Times New Roman"/>
          <w:sz w:val="28"/>
        </w:rPr>
      </w:pPr>
    </w:p>
    <w:p>
      <w:pPr>
        <w:pStyle w:val="Header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2023-02-01T19:28:41Z</dcterms:modified>
</cp:coreProperties>
</file>