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pPr>
        <w:spacing w:beforeAutospacing="0" w:after="0" w:afterAutospacing="0"/>
        <w:ind w:left="5670"/>
        <w:rPr>
          <w:rFonts w:ascii="Times New Roman" w:hAnsi="Times New Roman"/>
          <w:sz w:val="28"/>
          <w:szCs w:val="28"/>
          <w:lang w:val="uk-UA"/>
        </w:rPr>
      </w:pPr>
      <w:permStart w:id="0" w:edGrp="everyone"/>
      <w:r>
        <w:rPr>
          <w:rFonts w:ascii="Times New Roman" w:hAnsi="Times New Roman"/>
          <w:sz w:val="28"/>
          <w:szCs w:val="28"/>
          <w:lang w:val="uk-UA"/>
        </w:rPr>
        <w:t xml:space="preserve">Додаток 2 Розпорядження міського голови </w:t>
      </w:r>
    </w:p>
    <w:p>
      <w:pPr>
        <w:spacing w:beforeAutospacing="0" w:after="0" w:afterAutospacing="0"/>
        <w:ind w:left="5670"/>
        <w:rPr>
          <w:rFonts w:ascii="Times New Roman" w:hAnsi="Times New Roman"/>
          <w:sz w:val="28"/>
          <w:szCs w:val="28"/>
          <w:lang w:val="uk-UA"/>
        </w:rPr>
      </w:pPr>
      <w:permEnd w:id="0"/>
      <w:r>
        <w:rPr>
          <w:rFonts w:ascii="Times New Roman" w:hAnsi="Times New Roman"/>
          <w:sz w:val="28"/>
          <w:szCs w:val="28"/>
          <w:lang w:val="uk-UA"/>
        </w:rPr>
        <w:t xml:space="preserve">від  </w:t>
      </w:r>
      <w:r>
        <w:rPr>
          <w:rFonts w:ascii="Times New Roman" w:hAnsi="Times New Roman"/>
          <w:sz w:val="28"/>
          <w:szCs w:val="28"/>
          <w:lang w:val="uk-UA"/>
        </w:rPr>
        <w:t>22.03.2023</w:t>
      </w:r>
      <w:r>
        <w:rPr>
          <w:rFonts w:ascii="Times New Roman" w:hAnsi="Times New Roman"/>
          <w:sz w:val="28"/>
          <w:szCs w:val="28"/>
          <w:lang w:val="uk-UA"/>
        </w:rPr>
        <w:t xml:space="preserve">  №  </w:t>
      </w:r>
      <w:r>
        <w:rPr>
          <w:rFonts w:ascii="Times New Roman" w:hAnsi="Times New Roman"/>
          <w:sz w:val="28"/>
          <w:szCs w:val="28"/>
          <w:lang w:val="uk-UA"/>
        </w:rPr>
        <w:t>53-ОД</w:t>
      </w:r>
      <w:r>
        <w:rPr>
          <w:rFonts w:ascii="Times New Roman" w:hAnsi="Times New Roman"/>
          <w:sz w:val="28"/>
          <w:szCs w:val="28"/>
          <w:lang w:val="uk-UA"/>
        </w:rPr>
        <w:t xml:space="preserve">             </w:t>
      </w:r>
    </w:p>
    <w:p>
      <w:pPr>
        <w:spacing w:beforeAutospacing="0" w:after="0" w:afterAutospacing="0"/>
        <w:ind w:left="5670"/>
        <w:rPr>
          <w:rFonts w:ascii="Times New Roman" w:hAnsi="Times New Roman"/>
          <w:sz w:val="28"/>
          <w:szCs w:val="28"/>
          <w:lang w:val="uk-UA"/>
        </w:rPr>
      </w:pPr>
    </w:p>
    <w:p>
      <w:pPr>
        <w:spacing w:beforeAutospacing="0" w:after="0" w:afterAutospacing="0" w:line="240" w:lineRule="auto"/>
        <w:jc w:val="center"/>
        <w:rPr>
          <w:rFonts w:ascii="Times New Roman" w:hAnsi="Times New Roman"/>
          <w:b/>
          <w:sz w:val="24"/>
          <w:szCs w:val="24"/>
        </w:rPr>
      </w:pPr>
      <w:permStart w:id="1" w:edGrp="everyone"/>
      <w:r>
        <w:rPr>
          <w:rFonts w:ascii="Times New Roman" w:hAnsi="Times New Roman"/>
          <w:b/>
          <w:sz w:val="24"/>
          <w:szCs w:val="24"/>
        </w:rPr>
        <w:t xml:space="preserve">ІНФОРМАЦІЙНА КАРТКА </w:t>
      </w:r>
    </w:p>
    <w:p>
      <w:pPr>
        <w:spacing w:beforeAutospacing="0" w:after="0" w:afterAutospacing="0" w:line="240" w:lineRule="auto"/>
        <w:jc w:val="center"/>
        <w:rPr>
          <w:rFonts w:ascii="Times New Roman" w:hAnsi="Times New Roman"/>
          <w:b/>
          <w:spacing w:val="-2"/>
          <w:sz w:val="24"/>
          <w:szCs w:val="24"/>
        </w:rPr>
      </w:pPr>
      <w:r>
        <w:rPr>
          <w:rFonts w:ascii="Times New Roman" w:hAnsi="Times New Roman"/>
          <w:b/>
          <w:sz w:val="24"/>
          <w:szCs w:val="24"/>
        </w:rPr>
        <w:t>адміністративної послуги з внесення</w:t>
      </w:r>
      <w:r>
        <w:rPr>
          <w:rFonts w:ascii="Times New Roman" w:hAnsi="Times New Roman"/>
          <w:b/>
          <w:spacing w:val="-4"/>
          <w:sz w:val="24"/>
          <w:szCs w:val="24"/>
        </w:rPr>
        <w:t xml:space="preserve"> </w:t>
      </w:r>
      <w:r>
        <w:rPr>
          <w:rFonts w:ascii="Times New Roman" w:hAnsi="Times New Roman"/>
          <w:b/>
          <w:sz w:val="24"/>
          <w:szCs w:val="24"/>
        </w:rPr>
        <w:t>змін</w:t>
      </w:r>
      <w:r>
        <w:rPr>
          <w:rFonts w:ascii="Times New Roman" w:hAnsi="Times New Roman"/>
          <w:b/>
          <w:spacing w:val="-2"/>
          <w:sz w:val="24"/>
          <w:szCs w:val="24"/>
        </w:rPr>
        <w:t xml:space="preserve"> </w:t>
      </w:r>
      <w:r>
        <w:rPr>
          <w:rFonts w:ascii="Times New Roman" w:hAnsi="Times New Roman"/>
          <w:b/>
          <w:sz w:val="24"/>
          <w:szCs w:val="24"/>
        </w:rPr>
        <w:t>до</w:t>
      </w:r>
      <w:r>
        <w:rPr>
          <w:rFonts w:ascii="Times New Roman" w:hAnsi="Times New Roman"/>
          <w:b/>
          <w:spacing w:val="-3"/>
          <w:sz w:val="24"/>
          <w:szCs w:val="24"/>
        </w:rPr>
        <w:t xml:space="preserve"> </w:t>
      </w:r>
      <w:r>
        <w:rPr>
          <w:rFonts w:ascii="Times New Roman" w:hAnsi="Times New Roman"/>
          <w:b/>
          <w:sz w:val="24"/>
          <w:szCs w:val="24"/>
        </w:rPr>
        <w:t>записів</w:t>
      </w:r>
      <w:r>
        <w:rPr>
          <w:rFonts w:ascii="Times New Roman" w:hAnsi="Times New Roman"/>
          <w:b/>
          <w:spacing w:val="-2"/>
          <w:sz w:val="24"/>
          <w:szCs w:val="24"/>
        </w:rPr>
        <w:t xml:space="preserve"> </w:t>
      </w:r>
    </w:p>
    <w:p>
      <w:pPr>
        <w:spacing w:beforeAutospacing="0" w:after="0" w:afterAutospacing="0" w:line="240" w:lineRule="auto"/>
        <w:jc w:val="center"/>
        <w:rPr>
          <w:rFonts w:ascii="Times New Roman" w:hAnsi="Times New Roman"/>
          <w:b/>
          <w:sz w:val="24"/>
          <w:szCs w:val="24"/>
        </w:rPr>
      </w:pPr>
      <w:r>
        <w:rPr>
          <w:rFonts w:ascii="Times New Roman" w:hAnsi="Times New Roman"/>
          <w:b/>
          <w:sz w:val="24"/>
          <w:szCs w:val="24"/>
        </w:rPr>
        <w:t>Державного</w:t>
      </w:r>
      <w:r>
        <w:rPr>
          <w:rFonts w:ascii="Times New Roman" w:hAnsi="Times New Roman"/>
          <w:b/>
          <w:spacing w:val="-3"/>
          <w:sz w:val="24"/>
          <w:szCs w:val="24"/>
        </w:rPr>
        <w:t xml:space="preserve"> </w:t>
      </w:r>
      <w:r>
        <w:rPr>
          <w:rFonts w:ascii="Times New Roman" w:hAnsi="Times New Roman"/>
          <w:b/>
          <w:sz w:val="24"/>
          <w:szCs w:val="24"/>
        </w:rPr>
        <w:t>реєстру</w:t>
      </w:r>
      <w:r>
        <w:rPr>
          <w:rFonts w:ascii="Times New Roman" w:hAnsi="Times New Roman"/>
          <w:b/>
          <w:spacing w:val="-2"/>
          <w:sz w:val="24"/>
          <w:szCs w:val="24"/>
        </w:rPr>
        <w:t xml:space="preserve"> </w:t>
      </w:r>
      <w:r>
        <w:rPr>
          <w:rFonts w:ascii="Times New Roman" w:hAnsi="Times New Roman"/>
          <w:b/>
          <w:sz w:val="24"/>
          <w:szCs w:val="24"/>
        </w:rPr>
        <w:t>речових</w:t>
      </w:r>
      <w:r>
        <w:rPr>
          <w:rFonts w:ascii="Times New Roman" w:hAnsi="Times New Roman"/>
          <w:b/>
          <w:spacing w:val="-4"/>
          <w:sz w:val="24"/>
          <w:szCs w:val="24"/>
        </w:rPr>
        <w:t xml:space="preserve"> </w:t>
      </w:r>
      <w:r>
        <w:rPr>
          <w:rFonts w:ascii="Times New Roman" w:hAnsi="Times New Roman"/>
          <w:b/>
          <w:sz w:val="24"/>
          <w:szCs w:val="24"/>
        </w:rPr>
        <w:t>прав</w:t>
      </w:r>
      <w:r>
        <w:rPr>
          <w:rFonts w:ascii="Times New Roman" w:hAnsi="Times New Roman"/>
          <w:b/>
          <w:spacing w:val="-3"/>
          <w:sz w:val="24"/>
          <w:szCs w:val="24"/>
        </w:rPr>
        <w:t xml:space="preserve"> </w:t>
      </w:r>
      <w:r>
        <w:rPr>
          <w:rFonts w:ascii="Times New Roman" w:hAnsi="Times New Roman"/>
          <w:b/>
          <w:sz w:val="24"/>
          <w:szCs w:val="24"/>
        </w:rPr>
        <w:t>на</w:t>
      </w:r>
      <w:r>
        <w:rPr>
          <w:rFonts w:ascii="Times New Roman" w:hAnsi="Times New Roman"/>
          <w:b/>
          <w:spacing w:val="-4"/>
          <w:sz w:val="24"/>
          <w:szCs w:val="24"/>
        </w:rPr>
        <w:t xml:space="preserve"> </w:t>
      </w:r>
      <w:r>
        <w:rPr>
          <w:rFonts w:ascii="Times New Roman" w:hAnsi="Times New Roman"/>
          <w:b/>
          <w:sz w:val="24"/>
          <w:szCs w:val="24"/>
        </w:rPr>
        <w:t>нерухоме</w:t>
      </w:r>
      <w:r>
        <w:rPr>
          <w:rFonts w:ascii="Times New Roman" w:hAnsi="Times New Roman"/>
          <w:b/>
          <w:spacing w:val="-3"/>
          <w:sz w:val="24"/>
          <w:szCs w:val="24"/>
        </w:rPr>
        <w:t xml:space="preserve"> </w:t>
      </w:r>
      <w:r>
        <w:rPr>
          <w:rFonts w:ascii="Times New Roman" w:hAnsi="Times New Roman"/>
          <w:b/>
          <w:sz w:val="24"/>
          <w:szCs w:val="24"/>
        </w:rPr>
        <w:t>майно</w:t>
      </w:r>
    </w:p>
    <w:p>
      <w:pPr>
        <w:spacing w:before="6" w:beforeAutospacing="0" w:after="0" w:afterAutospacing="0" w:line="240" w:lineRule="auto"/>
        <w:jc w:val="center"/>
        <w:rPr>
          <w:rFonts w:ascii="Times New Roman" w:hAnsi="Times New Roman"/>
          <w:b/>
          <w:bCs/>
          <w:sz w:val="24"/>
          <w:szCs w:val="24"/>
        </w:rPr>
      </w:pPr>
      <w:r>
        <w:rPr>
          <w:rFonts w:ascii="Times New Roman" w:hAnsi="Times New Roman"/>
          <w:b/>
          <w:bCs/>
          <w:sz w:val="24"/>
          <w:szCs w:val="24"/>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pPr>
        <w:spacing w:beforeAutospacing="0" w:after="0" w:afterAutospacing="0" w:line="360" w:lineRule="auto"/>
        <w:jc w:val="both"/>
        <w:rPr>
          <w:rFonts w:ascii="Times New Roman" w:hAnsi="Times New Roman"/>
          <w:i/>
          <w:iCs/>
          <w:sz w:val="28"/>
          <w:szCs w:val="28"/>
        </w:rPr>
      </w:pPr>
    </w:p>
    <w:tbl>
      <w:tblPr>
        <w:tblStyle w:val="TableGrid"/>
        <w:tblW w:w="9497" w:type="dxa"/>
        <w:tblInd w:w="250" w:type="dxa"/>
        <w:tblLook w:val="04A0"/>
      </w:tblPr>
      <w:tblGrid>
        <w:gridCol w:w="701"/>
        <w:gridCol w:w="2189"/>
        <w:gridCol w:w="6587"/>
      </w:tblGrid>
      <w:tr>
        <w:tblPrEx>
          <w:tblW w:w="9497" w:type="dxa"/>
          <w:tblInd w:w="250" w:type="dxa"/>
          <w:tblLook w:val="04A0"/>
        </w:tblPrEx>
        <w:tc>
          <w:tcPr>
            <w:tcW w:w="9497" w:type="dxa"/>
            <w:gridSpan w:val="3"/>
          </w:tcPr>
          <w:p>
            <w:pPr>
              <w:tabs>
                <w:tab w:val="left" w:pos="3855"/>
              </w:tabs>
              <w:spacing w:before="120" w:beforeAutospacing="0" w:after="120" w:afterAutospacing="0"/>
              <w:jc w:val="center"/>
              <w:rPr>
                <w:rFonts w:ascii="Times New Roman" w:hAnsi="Times New Roman"/>
                <w:sz w:val="24"/>
                <w:szCs w:val="24"/>
              </w:rPr>
            </w:pPr>
            <w:r>
              <w:rPr>
                <w:rFonts w:ascii="Times New Roman" w:hAnsi="Times New Roman"/>
                <w:b/>
                <w:bCs/>
                <w:sz w:val="24"/>
                <w:szCs w:val="24"/>
                <w:lang w:val="ru-RU"/>
              </w:rPr>
              <w:t>Інформація про суб’єкта надання адміні</w:t>
            </w:r>
            <w:r>
              <w:rPr>
                <w:rFonts w:ascii="Times New Roman" w:hAnsi="Times New Roman"/>
                <w:b/>
                <w:bCs/>
                <w:spacing w:val="-1"/>
                <w:sz w:val="24"/>
                <w:szCs w:val="24"/>
                <w:lang w:val="ru-RU"/>
              </w:rPr>
              <w:t>с</w:t>
            </w:r>
            <w:r>
              <w:rPr>
                <w:rFonts w:ascii="Times New Roman" w:hAnsi="Times New Roman"/>
                <w:b/>
                <w:bCs/>
                <w:sz w:val="24"/>
                <w:szCs w:val="24"/>
                <w:lang w:val="ru-RU"/>
              </w:rPr>
              <w:t>тративної послуги та/або центру надання адміністративних послуг</w:t>
            </w:r>
          </w:p>
        </w:tc>
      </w:tr>
      <w:tr>
        <w:tblPrEx>
          <w:tblW w:w="9497" w:type="dxa"/>
          <w:tblInd w:w="250" w:type="dxa"/>
          <w:tblLook w:val="04A0"/>
        </w:tblPrEx>
        <w:tc>
          <w:tcPr>
            <w:tcW w:w="508" w:type="dxa"/>
          </w:tcPr>
          <w:p>
            <w:pPr>
              <w:tabs>
                <w:tab w:val="left" w:pos="3855"/>
              </w:tabs>
              <w:rPr>
                <w:rFonts w:ascii="Times New Roman" w:hAnsi="Times New Roman"/>
                <w:sz w:val="24"/>
                <w:szCs w:val="24"/>
              </w:rPr>
            </w:pPr>
            <w:r>
              <w:rPr>
                <w:rFonts w:ascii="Times New Roman" w:hAnsi="Times New Roman"/>
                <w:sz w:val="24"/>
                <w:szCs w:val="24"/>
              </w:rPr>
              <w:t>1</w:t>
            </w:r>
          </w:p>
        </w:tc>
        <w:tc>
          <w:tcPr>
            <w:tcW w:w="2170" w:type="dxa"/>
          </w:tcPr>
          <w:p>
            <w:pPr>
              <w:tabs>
                <w:tab w:val="left" w:pos="3855"/>
              </w:tabs>
              <w:rPr>
                <w:rFonts w:ascii="Times New Roman" w:hAnsi="Times New Roman"/>
                <w:sz w:val="24"/>
                <w:szCs w:val="24"/>
              </w:rPr>
            </w:pPr>
            <w:r>
              <w:rPr>
                <w:rFonts w:ascii="Times New Roman" w:hAnsi="Times New Roman"/>
                <w:sz w:val="24"/>
                <w:szCs w:val="24"/>
              </w:rPr>
              <w:t>Місцезнаходження</w:t>
            </w:r>
          </w:p>
        </w:tc>
        <w:tc>
          <w:tcPr>
            <w:tcW w:w="6819" w:type="dxa"/>
          </w:tcPr>
          <w:p>
            <w:pPr>
              <w:pStyle w:val="TableParagraph"/>
              <w:ind w:left="-9" w:right="36" w:firstLine="9"/>
              <w:rPr>
                <w:sz w:val="24"/>
                <w:szCs w:val="24"/>
              </w:rPr>
            </w:pPr>
            <w:r>
              <w:rPr>
                <w:sz w:val="24"/>
                <w:szCs w:val="24"/>
              </w:rPr>
              <w:t xml:space="preserve">07400, м. Бровари, вул. </w:t>
            </w:r>
            <w:r>
              <w:rPr>
                <w:smallCaps w:val="0"/>
                <w:snapToGrid/>
                <w:spacing w:val="0"/>
                <w:w w:val="100"/>
                <w:position w:val="0"/>
                <w:sz w:val="24"/>
                <w:szCs w:val="22"/>
                <w:cs w:val="0"/>
              </w:rPr>
              <w:t>Героїв України</w:t>
            </w:r>
            <w:r>
              <w:rPr>
                <w:sz w:val="24"/>
                <w:szCs w:val="24"/>
              </w:rPr>
              <w:t xml:space="preserve"> 18 каб. 115, приміщення ЦО «Прозорий офіс»</w:t>
            </w:r>
          </w:p>
          <w:p>
            <w:pPr>
              <w:pStyle w:val="TableParagraph"/>
              <w:ind w:left="-9" w:right="-2058" w:firstLine="9"/>
              <w:rPr>
                <w:sz w:val="24"/>
                <w:szCs w:val="24"/>
                <w:u w:val="single"/>
              </w:rPr>
            </w:pPr>
            <w:r>
              <w:rPr>
                <w:sz w:val="24"/>
                <w:szCs w:val="24"/>
                <w:u w:val="single"/>
              </w:rPr>
              <w:t>Віддалені робочі місця:</w:t>
            </w:r>
          </w:p>
          <w:p>
            <w:pPr>
              <w:pStyle w:val="TableParagraph"/>
              <w:ind w:left="-9" w:right="-2058" w:firstLine="9"/>
              <w:rPr>
                <w:sz w:val="24"/>
                <w:szCs w:val="24"/>
              </w:rPr>
            </w:pPr>
            <w:r>
              <w:rPr>
                <w:sz w:val="24"/>
                <w:szCs w:val="24"/>
              </w:rPr>
              <w:t>Броварський р-н, с. Княжичі, вул. Слави, 9</w:t>
            </w:r>
          </w:p>
          <w:p>
            <w:pPr>
              <w:tabs>
                <w:tab w:val="left" w:pos="3855"/>
              </w:tabs>
              <w:ind w:left="-9" w:firstLine="9"/>
              <w:rPr>
                <w:rFonts w:ascii="Times New Roman" w:hAnsi="Times New Roman"/>
                <w:sz w:val="24"/>
                <w:szCs w:val="24"/>
              </w:rPr>
            </w:pPr>
            <w:r>
              <w:rPr>
                <w:rFonts w:ascii="Times New Roman" w:hAnsi="Times New Roman"/>
                <w:sz w:val="24"/>
                <w:szCs w:val="24"/>
              </w:rPr>
              <w:t>Броварський р-н, с. Требухів, вул. Гоголівська, 5</w:t>
            </w:r>
          </w:p>
        </w:tc>
      </w:tr>
      <w:tr>
        <w:tblPrEx>
          <w:tblW w:w="9497" w:type="dxa"/>
          <w:tblInd w:w="250" w:type="dxa"/>
          <w:tblLook w:val="04A0"/>
        </w:tblPrEx>
        <w:tc>
          <w:tcPr>
            <w:tcW w:w="508" w:type="dxa"/>
          </w:tcPr>
          <w:p>
            <w:pPr>
              <w:tabs>
                <w:tab w:val="left" w:pos="3855"/>
              </w:tabs>
              <w:rPr>
                <w:rFonts w:ascii="Times New Roman" w:hAnsi="Times New Roman"/>
                <w:sz w:val="24"/>
                <w:szCs w:val="24"/>
              </w:rPr>
            </w:pPr>
            <w:r>
              <w:rPr>
                <w:rFonts w:ascii="Times New Roman" w:hAnsi="Times New Roman"/>
                <w:sz w:val="24"/>
                <w:szCs w:val="24"/>
              </w:rPr>
              <w:t>2</w:t>
            </w:r>
          </w:p>
        </w:tc>
        <w:tc>
          <w:tcPr>
            <w:tcW w:w="2170" w:type="dxa"/>
          </w:tcPr>
          <w:p>
            <w:pPr>
              <w:tabs>
                <w:tab w:val="left" w:pos="3855"/>
              </w:tabs>
              <w:rPr>
                <w:rFonts w:ascii="Times New Roman" w:hAnsi="Times New Roman"/>
                <w:sz w:val="24"/>
                <w:szCs w:val="24"/>
              </w:rPr>
            </w:pPr>
            <w:r>
              <w:rPr>
                <w:rFonts w:ascii="Times New Roman" w:hAnsi="Times New Roman"/>
                <w:sz w:val="24"/>
                <w:szCs w:val="24"/>
              </w:rPr>
              <w:t>Інформація щодо режиму роботи</w:t>
            </w:r>
          </w:p>
        </w:tc>
        <w:tc>
          <w:tcPr>
            <w:tcW w:w="6819" w:type="dxa"/>
          </w:tcPr>
          <w:p>
            <w:pPr>
              <w:pStyle w:val="TableParagraph"/>
              <w:ind w:hanging="11"/>
              <w:rPr>
                <w:sz w:val="24"/>
                <w:szCs w:val="24"/>
              </w:rPr>
            </w:pPr>
            <w:r>
              <w:rPr>
                <w:sz w:val="24"/>
                <w:szCs w:val="24"/>
              </w:rPr>
              <w:t>Понеділок – четвер: 8.00 – 17.00</w:t>
            </w:r>
          </w:p>
          <w:p>
            <w:pPr>
              <w:pStyle w:val="TableParagraph"/>
              <w:ind w:hanging="11"/>
              <w:rPr>
                <w:sz w:val="24"/>
                <w:szCs w:val="24"/>
              </w:rPr>
            </w:pPr>
            <w:r>
              <w:rPr>
                <w:sz w:val="24"/>
                <w:szCs w:val="24"/>
              </w:rPr>
              <w:t>П’ятниця: 8.00 – 15.45</w:t>
            </w:r>
          </w:p>
          <w:p>
            <w:pPr>
              <w:tabs>
                <w:tab w:val="left" w:pos="3855"/>
              </w:tabs>
              <w:rPr>
                <w:rFonts w:ascii="Times New Roman" w:hAnsi="Times New Roman"/>
                <w:sz w:val="24"/>
                <w:szCs w:val="24"/>
              </w:rPr>
            </w:pPr>
            <w:r>
              <w:rPr>
                <w:rFonts w:ascii="Times New Roman" w:hAnsi="Times New Roman"/>
                <w:sz w:val="24"/>
                <w:szCs w:val="24"/>
              </w:rPr>
              <w:t xml:space="preserve"> Технічна перерва : 12.00 – 12.45</w:t>
            </w:r>
          </w:p>
        </w:tc>
      </w:tr>
      <w:tr>
        <w:tblPrEx>
          <w:tblW w:w="9497" w:type="dxa"/>
          <w:tblInd w:w="250" w:type="dxa"/>
          <w:tblLook w:val="04A0"/>
        </w:tblPrEx>
        <w:tc>
          <w:tcPr>
            <w:tcW w:w="508" w:type="dxa"/>
          </w:tcPr>
          <w:p>
            <w:pPr>
              <w:tabs>
                <w:tab w:val="left" w:pos="3855"/>
              </w:tabs>
              <w:rPr>
                <w:rFonts w:ascii="Times New Roman" w:hAnsi="Times New Roman"/>
                <w:sz w:val="24"/>
                <w:szCs w:val="24"/>
              </w:rPr>
            </w:pPr>
            <w:r>
              <w:rPr>
                <w:rFonts w:ascii="Times New Roman" w:hAnsi="Times New Roman"/>
                <w:sz w:val="24"/>
                <w:szCs w:val="24"/>
              </w:rPr>
              <w:t>3</w:t>
            </w:r>
          </w:p>
        </w:tc>
        <w:tc>
          <w:tcPr>
            <w:tcW w:w="2170" w:type="dxa"/>
          </w:tcPr>
          <w:p>
            <w:pPr>
              <w:tabs>
                <w:tab w:val="left" w:pos="3855"/>
              </w:tabs>
              <w:rPr>
                <w:rFonts w:ascii="Times New Roman" w:hAnsi="Times New Roman"/>
                <w:sz w:val="24"/>
                <w:szCs w:val="24"/>
              </w:rPr>
            </w:pPr>
            <w:r>
              <w:rPr>
                <w:rFonts w:ascii="Times New Roman" w:hAnsi="Times New Roman"/>
                <w:sz w:val="24"/>
                <w:szCs w:val="24"/>
              </w:rPr>
              <w:t>Телефон/факс (довідки), адреса електронної пошти та вебсайт</w:t>
            </w:r>
          </w:p>
        </w:tc>
        <w:tc>
          <w:tcPr>
            <w:tcW w:w="6819" w:type="dxa"/>
          </w:tcPr>
          <w:p>
            <w:pPr>
              <w:pStyle w:val="TableParagraph"/>
              <w:ind w:hanging="2"/>
              <w:rPr>
                <w:sz w:val="24"/>
                <w:szCs w:val="24"/>
              </w:rPr>
            </w:pPr>
            <w:r>
              <w:rPr>
                <w:sz w:val="24"/>
                <w:szCs w:val="24"/>
              </w:rPr>
              <w:t>м. Бровари:  тел. (04594) 6-09-88</w:t>
            </w:r>
          </w:p>
          <w:p>
            <w:pPr>
              <w:pStyle w:val="TableParagraph"/>
              <w:ind w:hanging="2"/>
              <w:rPr>
                <w:sz w:val="24"/>
                <w:szCs w:val="24"/>
              </w:rPr>
            </w:pPr>
            <w:r>
              <w:rPr>
                <w:sz w:val="24"/>
                <w:szCs w:val="24"/>
              </w:rPr>
              <w:t>с. Княжичі: тел. (04594) 3-85-17</w:t>
            </w:r>
          </w:p>
          <w:p>
            <w:pPr>
              <w:pStyle w:val="TableParagraph"/>
              <w:ind w:hanging="2"/>
              <w:rPr>
                <w:sz w:val="24"/>
                <w:szCs w:val="24"/>
              </w:rPr>
            </w:pPr>
            <w:r>
              <w:rPr>
                <w:sz w:val="24"/>
                <w:szCs w:val="24"/>
              </w:rPr>
              <w:t>с. Требухів: тел. (04594) 7-12-32</w:t>
            </w:r>
          </w:p>
          <w:p>
            <w:pPr>
              <w:pStyle w:val="TableParagraph"/>
              <w:ind w:hanging="2"/>
              <w:rPr>
                <w:sz w:val="24"/>
                <w:szCs w:val="24"/>
                <w:lang w:val="ru-RU"/>
              </w:rPr>
            </w:pPr>
            <w:r>
              <w:rPr>
                <w:sz w:val="24"/>
                <w:szCs w:val="24"/>
                <w:lang w:val="en-US"/>
              </w:rPr>
              <w:t>e</w:t>
            </w:r>
            <w:r>
              <w:rPr>
                <w:sz w:val="24"/>
                <w:szCs w:val="24"/>
                <w:lang w:val="ru-RU"/>
              </w:rPr>
              <w:t>-</w:t>
            </w:r>
            <w:r>
              <w:rPr>
                <w:sz w:val="24"/>
                <w:szCs w:val="24"/>
                <w:lang w:val="en-US"/>
              </w:rPr>
              <w:t>mail</w:t>
            </w:r>
            <w:r>
              <w:rPr>
                <w:sz w:val="24"/>
                <w:szCs w:val="24"/>
              </w:rPr>
              <w:t>:</w:t>
            </w:r>
            <w:r>
              <w:rPr>
                <w:sz w:val="24"/>
                <w:szCs w:val="24"/>
                <w:lang w:val="ru-RU"/>
              </w:rPr>
              <w:t xml:space="preserve"> </w:t>
            </w:r>
            <w:hyperlink r:id="rId4">
              <w:r>
                <w:rPr>
                  <w:rStyle w:val="Hyperlink"/>
                  <w:sz w:val="24"/>
                  <w:szCs w:val="24"/>
                  <w:lang w:val="en-US"/>
                </w:rPr>
                <w:t>reestrmayna</w:t>
              </w:r>
              <w:r>
                <w:rPr>
                  <w:rStyle w:val="Hyperlink"/>
                  <w:sz w:val="24"/>
                  <w:szCs w:val="24"/>
                  <w:lang w:val="ru-RU"/>
                </w:rPr>
                <w:t>@</w:t>
              </w:r>
              <w:r>
                <w:rPr>
                  <w:rStyle w:val="Hyperlink"/>
                  <w:sz w:val="24"/>
                  <w:szCs w:val="24"/>
                  <w:lang w:val="en-US"/>
                </w:rPr>
                <w:t>ukr</w:t>
              </w:r>
              <w:r>
                <w:rPr>
                  <w:rStyle w:val="Hyperlink"/>
                  <w:sz w:val="24"/>
                  <w:szCs w:val="24"/>
                  <w:lang w:val="ru-RU"/>
                </w:rPr>
                <w:t>.</w:t>
              </w:r>
              <w:r>
                <w:rPr>
                  <w:rStyle w:val="Hyperlink"/>
                  <w:sz w:val="24"/>
                  <w:szCs w:val="24"/>
                  <w:lang w:val="en-US"/>
                </w:rPr>
                <w:t>net</w:t>
              </w:r>
            </w:hyperlink>
          </w:p>
          <w:p>
            <w:pPr>
              <w:tabs>
                <w:tab w:val="left" w:pos="3855"/>
              </w:tabs>
              <w:rPr>
                <w:rFonts w:ascii="Times New Roman" w:hAnsi="Times New Roman"/>
                <w:sz w:val="24"/>
                <w:szCs w:val="24"/>
              </w:rPr>
            </w:pPr>
            <w:r>
              <w:rPr>
                <w:rFonts w:ascii="Times New Roman" w:hAnsi="Times New Roman"/>
                <w:sz w:val="24"/>
                <w:szCs w:val="24"/>
              </w:rPr>
              <w:t xml:space="preserve"> веб-сайт: </w:t>
            </w:r>
            <w:r>
              <w:rPr>
                <w:rFonts w:ascii="Times New Roman" w:hAnsi="Times New Roman"/>
                <w:sz w:val="24"/>
                <w:szCs w:val="24"/>
                <w:u w:val="single"/>
                <w:lang w:val="en-US"/>
              </w:rPr>
              <w:t>brovary-rada.gov.ua</w:t>
            </w:r>
          </w:p>
        </w:tc>
      </w:tr>
      <w:tr>
        <w:tblPrEx>
          <w:tblW w:w="9497" w:type="dxa"/>
          <w:tblInd w:w="250" w:type="dxa"/>
          <w:tblLook w:val="04A0"/>
        </w:tblPrEx>
        <w:tc>
          <w:tcPr>
            <w:tcW w:w="9497" w:type="dxa"/>
            <w:gridSpan w:val="3"/>
          </w:tcPr>
          <w:p>
            <w:pPr>
              <w:tabs>
                <w:tab w:val="left" w:pos="3855"/>
              </w:tabs>
              <w:spacing w:before="120" w:beforeAutospacing="0" w:after="120" w:afterAutospacing="0"/>
              <w:jc w:val="center"/>
              <w:rPr>
                <w:rFonts w:ascii="Times New Roman" w:hAnsi="Times New Roman"/>
                <w:sz w:val="24"/>
                <w:szCs w:val="24"/>
              </w:rPr>
            </w:pPr>
            <w:r>
              <w:rPr>
                <w:rFonts w:ascii="Times New Roman" w:hAnsi="Times New Roman"/>
                <w:b/>
                <w:bCs/>
                <w:sz w:val="24"/>
                <w:szCs w:val="24"/>
                <w:lang w:val="ru-RU"/>
              </w:rPr>
              <w:t>Нормативні акти, якими регламентуєть</w:t>
            </w:r>
            <w:r>
              <w:rPr>
                <w:rFonts w:ascii="Times New Roman" w:hAnsi="Times New Roman"/>
                <w:b/>
                <w:bCs/>
                <w:spacing w:val="-1"/>
                <w:sz w:val="24"/>
                <w:szCs w:val="24"/>
                <w:lang w:val="ru-RU"/>
              </w:rPr>
              <w:t>с</w:t>
            </w:r>
            <w:r>
              <w:rPr>
                <w:rFonts w:ascii="Times New Roman" w:hAnsi="Times New Roman"/>
                <w:b/>
                <w:bCs/>
                <w:sz w:val="24"/>
                <w:szCs w:val="24"/>
                <w:lang w:val="ru-RU"/>
              </w:rPr>
              <w:t>я на</w:t>
            </w:r>
            <w:r>
              <w:rPr>
                <w:rFonts w:ascii="Times New Roman" w:hAnsi="Times New Roman"/>
                <w:b/>
                <w:bCs/>
                <w:spacing w:val="-1"/>
                <w:sz w:val="24"/>
                <w:szCs w:val="24"/>
                <w:lang w:val="ru-RU"/>
              </w:rPr>
              <w:t>д</w:t>
            </w:r>
            <w:r>
              <w:rPr>
                <w:rFonts w:ascii="Times New Roman" w:hAnsi="Times New Roman"/>
                <w:b/>
                <w:bCs/>
                <w:sz w:val="24"/>
                <w:szCs w:val="24"/>
                <w:lang w:val="ru-RU"/>
              </w:rPr>
              <w:t>ання адміні</w:t>
            </w:r>
            <w:r>
              <w:rPr>
                <w:rFonts w:ascii="Times New Roman" w:hAnsi="Times New Roman"/>
                <w:b/>
                <w:bCs/>
                <w:spacing w:val="-1"/>
                <w:sz w:val="24"/>
                <w:szCs w:val="24"/>
                <w:lang w:val="ru-RU"/>
              </w:rPr>
              <w:t>с</w:t>
            </w:r>
            <w:r>
              <w:rPr>
                <w:rFonts w:ascii="Times New Roman" w:hAnsi="Times New Roman"/>
                <w:b/>
                <w:bCs/>
                <w:sz w:val="24"/>
                <w:szCs w:val="24"/>
                <w:lang w:val="ru-RU"/>
              </w:rPr>
              <w:t>тративної послуги</w:t>
            </w:r>
          </w:p>
        </w:tc>
      </w:tr>
      <w:tr>
        <w:tblPrEx>
          <w:tblW w:w="9497" w:type="dxa"/>
          <w:tblInd w:w="250" w:type="dxa"/>
          <w:tblLook w:val="04A0"/>
        </w:tblPrEx>
        <w:tc>
          <w:tcPr>
            <w:tcW w:w="508" w:type="dxa"/>
          </w:tcPr>
          <w:p>
            <w:pPr>
              <w:tabs>
                <w:tab w:val="left" w:pos="3855"/>
              </w:tabs>
              <w:rPr>
                <w:rFonts w:ascii="Times New Roman" w:hAnsi="Times New Roman"/>
                <w:sz w:val="24"/>
                <w:szCs w:val="24"/>
              </w:rPr>
            </w:pPr>
            <w:r>
              <w:rPr>
                <w:rFonts w:ascii="Times New Roman" w:hAnsi="Times New Roman"/>
                <w:sz w:val="24"/>
                <w:szCs w:val="24"/>
              </w:rPr>
              <w:t>4</w:t>
            </w:r>
          </w:p>
        </w:tc>
        <w:tc>
          <w:tcPr>
            <w:tcW w:w="2170" w:type="dxa"/>
          </w:tcPr>
          <w:p>
            <w:pPr>
              <w:tabs>
                <w:tab w:val="left" w:pos="3855"/>
              </w:tabs>
              <w:rPr>
                <w:rFonts w:ascii="Times New Roman" w:hAnsi="Times New Roman"/>
                <w:sz w:val="24"/>
                <w:szCs w:val="24"/>
              </w:rPr>
            </w:pPr>
            <w:r>
              <w:rPr>
                <w:rFonts w:ascii="Times New Roman" w:hAnsi="Times New Roman"/>
                <w:sz w:val="24"/>
                <w:szCs w:val="24"/>
              </w:rPr>
              <w:t xml:space="preserve">Закони України </w:t>
            </w:r>
          </w:p>
        </w:tc>
        <w:tc>
          <w:tcPr>
            <w:tcW w:w="6819" w:type="dxa"/>
          </w:tcPr>
          <w:p>
            <w:pPr>
              <w:tabs>
                <w:tab w:val="left" w:pos="3855"/>
              </w:tabs>
              <w:jc w:val="both"/>
              <w:rPr>
                <w:rFonts w:ascii="Times New Roman" w:hAnsi="Times New Roman"/>
                <w:sz w:val="24"/>
                <w:szCs w:val="24"/>
              </w:rPr>
            </w:pPr>
            <w:r>
              <w:rPr>
                <w:rFonts w:ascii="Times New Roman" w:hAnsi="Times New Roman"/>
                <w:sz w:val="24"/>
                <w:szCs w:val="24"/>
              </w:rPr>
              <w:t>Закон</w:t>
            </w:r>
            <w:r>
              <w:rPr>
                <w:rFonts w:ascii="Times New Roman" w:hAnsi="Times New Roman"/>
                <w:spacing w:val="24"/>
                <w:sz w:val="24"/>
                <w:szCs w:val="24"/>
              </w:rPr>
              <w:t xml:space="preserve"> </w:t>
            </w:r>
            <w:r>
              <w:rPr>
                <w:rFonts w:ascii="Times New Roman" w:hAnsi="Times New Roman"/>
                <w:sz w:val="24"/>
                <w:szCs w:val="24"/>
              </w:rPr>
              <w:t>України</w:t>
            </w:r>
            <w:r>
              <w:rPr>
                <w:rFonts w:ascii="Times New Roman" w:hAnsi="Times New Roman"/>
                <w:spacing w:val="25"/>
                <w:sz w:val="24"/>
                <w:szCs w:val="24"/>
              </w:rPr>
              <w:t xml:space="preserve"> </w:t>
            </w:r>
            <w:r>
              <w:rPr>
                <w:rFonts w:ascii="Times New Roman" w:hAnsi="Times New Roman"/>
                <w:sz w:val="24"/>
                <w:szCs w:val="24"/>
              </w:rPr>
              <w:t>«Про</w:t>
            </w:r>
            <w:r>
              <w:rPr>
                <w:rFonts w:ascii="Times New Roman" w:hAnsi="Times New Roman"/>
                <w:spacing w:val="25"/>
                <w:sz w:val="24"/>
                <w:szCs w:val="24"/>
              </w:rPr>
              <w:t xml:space="preserve"> </w:t>
            </w:r>
            <w:r>
              <w:rPr>
                <w:rFonts w:ascii="Times New Roman" w:hAnsi="Times New Roman"/>
                <w:sz w:val="24"/>
                <w:szCs w:val="24"/>
              </w:rPr>
              <w:t>державну</w:t>
            </w:r>
            <w:r>
              <w:rPr>
                <w:rFonts w:ascii="Times New Roman" w:hAnsi="Times New Roman"/>
                <w:spacing w:val="25"/>
                <w:sz w:val="24"/>
                <w:szCs w:val="24"/>
              </w:rPr>
              <w:t xml:space="preserve"> </w:t>
            </w:r>
            <w:r>
              <w:rPr>
                <w:rFonts w:ascii="Times New Roman" w:hAnsi="Times New Roman"/>
                <w:sz w:val="24"/>
                <w:szCs w:val="24"/>
              </w:rPr>
              <w:t>реєстрацію</w:t>
            </w:r>
            <w:r>
              <w:rPr>
                <w:rFonts w:ascii="Times New Roman" w:hAnsi="Times New Roman"/>
                <w:spacing w:val="25"/>
                <w:sz w:val="24"/>
                <w:szCs w:val="24"/>
              </w:rPr>
              <w:t xml:space="preserve"> </w:t>
            </w:r>
            <w:r>
              <w:rPr>
                <w:rFonts w:ascii="Times New Roman" w:hAnsi="Times New Roman"/>
                <w:sz w:val="24"/>
                <w:szCs w:val="24"/>
              </w:rPr>
              <w:t>речових</w:t>
            </w:r>
            <w:r>
              <w:rPr>
                <w:rFonts w:ascii="Times New Roman" w:hAnsi="Times New Roman"/>
                <w:spacing w:val="25"/>
                <w:sz w:val="24"/>
                <w:szCs w:val="24"/>
              </w:rPr>
              <w:t xml:space="preserve"> </w:t>
            </w:r>
            <w:r>
              <w:rPr>
                <w:rFonts w:ascii="Times New Roman" w:hAnsi="Times New Roman"/>
                <w:sz w:val="24"/>
                <w:szCs w:val="24"/>
              </w:rPr>
              <w:t>прав</w:t>
            </w:r>
            <w:r>
              <w:rPr>
                <w:rFonts w:ascii="Times New Roman" w:hAnsi="Times New Roman"/>
                <w:spacing w:val="-57"/>
                <w:sz w:val="24"/>
                <w:szCs w:val="24"/>
              </w:rPr>
              <w:t xml:space="preserve"> </w:t>
            </w:r>
            <w:r>
              <w:rPr>
                <w:rFonts w:ascii="Times New Roman" w:hAnsi="Times New Roman"/>
                <w:sz w:val="24"/>
                <w:szCs w:val="24"/>
              </w:rPr>
              <w:t>на</w:t>
            </w:r>
            <w:r>
              <w:rPr>
                <w:rFonts w:ascii="Times New Roman" w:hAnsi="Times New Roman"/>
                <w:spacing w:val="-2"/>
                <w:sz w:val="24"/>
                <w:szCs w:val="24"/>
              </w:rPr>
              <w:t xml:space="preserve"> </w:t>
            </w:r>
            <w:r>
              <w:rPr>
                <w:rFonts w:ascii="Times New Roman" w:hAnsi="Times New Roman"/>
                <w:sz w:val="24"/>
                <w:szCs w:val="24"/>
              </w:rPr>
              <w:t>нерухоме</w:t>
            </w:r>
            <w:r>
              <w:rPr>
                <w:rFonts w:ascii="Times New Roman" w:hAnsi="Times New Roman"/>
                <w:spacing w:val="-1"/>
                <w:sz w:val="24"/>
                <w:szCs w:val="24"/>
              </w:rPr>
              <w:t xml:space="preserve"> </w:t>
            </w:r>
            <w:r>
              <w:rPr>
                <w:rFonts w:ascii="Times New Roman" w:hAnsi="Times New Roman"/>
                <w:sz w:val="24"/>
                <w:szCs w:val="24"/>
              </w:rPr>
              <w:t>майно та</w:t>
            </w:r>
            <w:r>
              <w:rPr>
                <w:rFonts w:ascii="Times New Roman" w:hAnsi="Times New Roman"/>
                <w:spacing w:val="-1"/>
                <w:sz w:val="24"/>
                <w:szCs w:val="24"/>
              </w:rPr>
              <w:t xml:space="preserve"> </w:t>
            </w:r>
            <w:r>
              <w:rPr>
                <w:rFonts w:ascii="Times New Roman" w:hAnsi="Times New Roman"/>
                <w:sz w:val="24"/>
                <w:szCs w:val="24"/>
              </w:rPr>
              <w:t>їх обтяжень»</w:t>
            </w:r>
          </w:p>
        </w:tc>
      </w:tr>
      <w:tr>
        <w:tblPrEx>
          <w:tblW w:w="9497" w:type="dxa"/>
          <w:tblInd w:w="250" w:type="dxa"/>
          <w:tblLook w:val="04A0"/>
        </w:tblPrEx>
        <w:tc>
          <w:tcPr>
            <w:tcW w:w="508" w:type="dxa"/>
          </w:tcPr>
          <w:p>
            <w:pPr>
              <w:tabs>
                <w:tab w:val="left" w:pos="3855"/>
              </w:tabs>
              <w:rPr>
                <w:rFonts w:ascii="Times New Roman" w:hAnsi="Times New Roman"/>
                <w:sz w:val="24"/>
                <w:szCs w:val="24"/>
              </w:rPr>
            </w:pPr>
            <w:r>
              <w:rPr>
                <w:rFonts w:ascii="Times New Roman" w:hAnsi="Times New Roman"/>
                <w:sz w:val="24"/>
                <w:szCs w:val="24"/>
              </w:rPr>
              <w:t>5</w:t>
            </w:r>
          </w:p>
        </w:tc>
        <w:tc>
          <w:tcPr>
            <w:tcW w:w="2170" w:type="dxa"/>
          </w:tcPr>
          <w:p>
            <w:pPr>
              <w:tabs>
                <w:tab w:val="left" w:pos="3855"/>
              </w:tabs>
              <w:rPr>
                <w:rFonts w:ascii="Times New Roman" w:hAnsi="Times New Roman"/>
                <w:sz w:val="24"/>
                <w:szCs w:val="24"/>
              </w:rPr>
            </w:pPr>
            <w:r>
              <w:rPr>
                <w:rFonts w:ascii="Times New Roman" w:hAnsi="Times New Roman"/>
                <w:sz w:val="24"/>
                <w:szCs w:val="24"/>
              </w:rPr>
              <w:t>Акти Кабінету Міністрів України</w:t>
            </w:r>
          </w:p>
        </w:tc>
        <w:tc>
          <w:tcPr>
            <w:tcW w:w="6819" w:type="dxa"/>
          </w:tcPr>
          <w:p>
            <w:pPr>
              <w:pStyle w:val="TableParagraph"/>
              <w:ind w:left="0"/>
              <w:rPr>
                <w:sz w:val="24"/>
                <w:szCs w:val="24"/>
                <w:lang w:val="ru-RU"/>
              </w:rPr>
            </w:pPr>
            <w:r>
              <w:rPr>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pPr>
              <w:pStyle w:val="TableParagraph"/>
              <w:ind w:left="0"/>
              <w:rPr>
                <w:sz w:val="24"/>
                <w:szCs w:val="24"/>
              </w:rPr>
            </w:pPr>
            <w:r>
              <w:rPr>
                <w:sz w:val="24"/>
                <w:szCs w:val="24"/>
              </w:rPr>
              <w:t>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tblPrEx>
          <w:tblW w:w="9497" w:type="dxa"/>
          <w:tblInd w:w="250" w:type="dxa"/>
          <w:tblLook w:val="04A0"/>
        </w:tblPrEx>
        <w:tc>
          <w:tcPr>
            <w:tcW w:w="508" w:type="dxa"/>
          </w:tcPr>
          <w:p>
            <w:pPr>
              <w:tabs>
                <w:tab w:val="left" w:pos="3855"/>
              </w:tabs>
              <w:rPr>
                <w:rFonts w:ascii="Times New Roman" w:hAnsi="Times New Roman"/>
                <w:sz w:val="24"/>
                <w:szCs w:val="24"/>
              </w:rPr>
            </w:pPr>
            <w:r>
              <w:rPr>
                <w:rFonts w:ascii="Times New Roman" w:hAnsi="Times New Roman"/>
                <w:sz w:val="24"/>
                <w:szCs w:val="24"/>
              </w:rPr>
              <w:t>6</w:t>
            </w:r>
          </w:p>
        </w:tc>
        <w:tc>
          <w:tcPr>
            <w:tcW w:w="2170" w:type="dxa"/>
          </w:tcPr>
          <w:p>
            <w:pPr>
              <w:tabs>
                <w:tab w:val="left" w:pos="3855"/>
              </w:tabs>
              <w:rPr>
                <w:rFonts w:ascii="Times New Roman" w:hAnsi="Times New Roman"/>
                <w:sz w:val="24"/>
                <w:szCs w:val="24"/>
              </w:rPr>
            </w:pPr>
            <w:r>
              <w:rPr>
                <w:rFonts w:ascii="Times New Roman" w:hAnsi="Times New Roman"/>
                <w:sz w:val="24"/>
                <w:szCs w:val="24"/>
              </w:rPr>
              <w:t>Акти центральних органів виконавчого влади</w:t>
            </w:r>
          </w:p>
        </w:tc>
        <w:tc>
          <w:tcPr>
            <w:tcW w:w="6819" w:type="dxa"/>
          </w:tcPr>
          <w:p>
            <w:pPr>
              <w:pStyle w:val="TableParagraph"/>
              <w:ind w:left="71"/>
              <w:rPr>
                <w:sz w:val="24"/>
                <w:szCs w:val="24"/>
              </w:rPr>
            </w:pPr>
            <w:r>
              <w:rPr>
                <w:sz w:val="24"/>
                <w:szCs w:val="24"/>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 </w:t>
            </w:r>
          </w:p>
          <w:p>
            <w:pPr>
              <w:pStyle w:val="TableParagraph"/>
              <w:ind w:left="71"/>
              <w:rPr>
                <w:sz w:val="24"/>
                <w:szCs w:val="24"/>
              </w:rPr>
            </w:pPr>
            <w:r>
              <w:rPr>
                <w:sz w:val="24"/>
                <w:szCs w:val="24"/>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(зі змінами)</w:t>
            </w:r>
          </w:p>
        </w:tc>
      </w:tr>
      <w:tr>
        <w:tblPrEx>
          <w:tblW w:w="9497" w:type="dxa"/>
          <w:tblInd w:w="250" w:type="dxa"/>
          <w:tblLook w:val="04A0"/>
        </w:tblPrEx>
        <w:trPr>
          <w:trHeight w:val="263"/>
        </w:trPr>
        <w:tc>
          <w:tcPr>
            <w:tcW w:w="9497" w:type="dxa"/>
            <w:gridSpan w:val="3"/>
          </w:tcPr>
          <w:p>
            <w:pPr>
              <w:tabs>
                <w:tab w:val="left" w:pos="3855"/>
                <w:tab w:val="left" w:pos="6237"/>
                <w:tab w:val="left" w:pos="6379"/>
              </w:tabs>
              <w:spacing w:before="120" w:beforeAutospacing="0" w:after="120" w:afterAutospacing="0"/>
              <w:jc w:val="center"/>
              <w:rPr>
                <w:rFonts w:ascii="Times New Roman" w:hAnsi="Times New Roman"/>
                <w:sz w:val="24"/>
                <w:szCs w:val="24"/>
              </w:rPr>
            </w:pPr>
            <w:r>
              <w:rPr>
                <w:rFonts w:ascii="Times New Roman" w:hAnsi="Times New Roman"/>
                <w:b/>
                <w:bCs/>
                <w:sz w:val="24"/>
                <w:szCs w:val="24"/>
              </w:rPr>
              <w:t>Умови отримання адміністративної послуги</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7</w:t>
            </w:r>
          </w:p>
        </w:tc>
        <w:tc>
          <w:tcPr>
            <w:tcW w:w="2170"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Підстава для отримання адміністративної послуги</w:t>
            </w:r>
          </w:p>
        </w:tc>
        <w:tc>
          <w:tcPr>
            <w:tcW w:w="6819" w:type="dxa"/>
          </w:tcPr>
          <w:p>
            <w:pPr>
              <w:pStyle w:val="TableParagraph"/>
              <w:rPr>
                <w:sz w:val="24"/>
                <w:szCs w:val="24"/>
              </w:rPr>
            </w:pPr>
            <w:r>
              <w:rPr>
                <w:sz w:val="24"/>
              </w:rPr>
              <w:t>Заява</w:t>
            </w:r>
            <w:r>
              <w:rPr>
                <w:spacing w:val="-1"/>
                <w:sz w:val="24"/>
              </w:rPr>
              <w:t xml:space="preserve"> </w:t>
            </w:r>
            <w:r>
              <w:rPr>
                <w:sz w:val="24"/>
              </w:rPr>
              <w:t>заявника або</w:t>
            </w:r>
            <w:r>
              <w:rPr>
                <w:spacing w:val="-1"/>
                <w:sz w:val="24"/>
              </w:rPr>
              <w:t xml:space="preserve"> </w:t>
            </w:r>
            <w:r>
              <w:rPr>
                <w:sz w:val="24"/>
              </w:rPr>
              <w:t>уповноваженої особи</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8</w:t>
            </w:r>
          </w:p>
        </w:tc>
        <w:tc>
          <w:tcPr>
            <w:tcW w:w="2170" w:type="dxa"/>
          </w:tcPr>
          <w:p>
            <w:pPr>
              <w:rPr>
                <w:rFonts w:ascii="Times New Roman" w:hAnsi="Times New Roman"/>
                <w:sz w:val="24"/>
                <w:szCs w:val="24"/>
                <w:lang w:val="ru-RU"/>
              </w:rPr>
            </w:pPr>
            <w:r>
              <w:rPr>
                <w:rFonts w:ascii="Times New Roman" w:hAnsi="Times New Roman"/>
                <w:sz w:val="24"/>
                <w:szCs w:val="24"/>
                <w:lang w:val="ru-RU"/>
              </w:rPr>
              <w:t>Вичерпний пер</w:t>
            </w:r>
            <w:r>
              <w:rPr>
                <w:rFonts w:ascii="Times New Roman" w:hAnsi="Times New Roman"/>
                <w:spacing w:val="-1"/>
                <w:sz w:val="24"/>
                <w:szCs w:val="24"/>
                <w:lang w:val="ru-RU"/>
              </w:rPr>
              <w:t>е</w:t>
            </w:r>
            <w:r>
              <w:rPr>
                <w:rFonts w:ascii="Times New Roman" w:hAnsi="Times New Roman"/>
                <w:sz w:val="24"/>
                <w:szCs w:val="24"/>
                <w:lang w:val="ru-RU"/>
              </w:rPr>
              <w:t>лік доку</w:t>
            </w:r>
            <w:r>
              <w:rPr>
                <w:rFonts w:ascii="Times New Roman" w:hAnsi="Times New Roman"/>
                <w:spacing w:val="-1"/>
                <w:sz w:val="24"/>
                <w:szCs w:val="24"/>
                <w:lang w:val="ru-RU"/>
              </w:rPr>
              <w:t>м</w:t>
            </w:r>
            <w:r>
              <w:rPr>
                <w:rFonts w:ascii="Times New Roman" w:hAnsi="Times New Roman"/>
                <w:sz w:val="24"/>
                <w:szCs w:val="24"/>
                <w:lang w:val="ru-RU"/>
              </w:rPr>
              <w:t>ентів, н</w:t>
            </w:r>
            <w:r>
              <w:rPr>
                <w:rFonts w:ascii="Times New Roman" w:hAnsi="Times New Roman"/>
                <w:spacing w:val="-1"/>
                <w:sz w:val="24"/>
                <w:szCs w:val="24"/>
                <w:lang w:val="ru-RU"/>
              </w:rPr>
              <w:t>е</w:t>
            </w:r>
            <w:r>
              <w:rPr>
                <w:rFonts w:ascii="Times New Roman" w:hAnsi="Times New Roman"/>
                <w:sz w:val="24"/>
                <w:szCs w:val="24"/>
                <w:lang w:val="ru-RU"/>
              </w:rPr>
              <w:t>обхідних для отримання</w:t>
            </w:r>
          </w:p>
          <w:p>
            <w:pPr>
              <w:rPr>
                <w:rFonts w:ascii="Times New Roman" w:hAnsi="Times New Roman"/>
                <w:sz w:val="24"/>
                <w:szCs w:val="24"/>
              </w:rPr>
            </w:pPr>
            <w:r>
              <w:rPr>
                <w:rFonts w:ascii="Times New Roman" w:hAnsi="Times New Roman"/>
                <w:sz w:val="24"/>
                <w:szCs w:val="24"/>
              </w:rPr>
              <w:t>ад</w:t>
            </w:r>
            <w:r>
              <w:rPr>
                <w:rFonts w:ascii="Times New Roman" w:hAnsi="Times New Roman"/>
                <w:spacing w:val="-1"/>
                <w:sz w:val="24"/>
                <w:szCs w:val="24"/>
              </w:rPr>
              <w:t>м</w:t>
            </w:r>
            <w:r>
              <w:rPr>
                <w:rFonts w:ascii="Times New Roman" w:hAnsi="Times New Roman"/>
                <w:sz w:val="24"/>
                <w:szCs w:val="24"/>
              </w:rPr>
              <w:t>іністративної послуги</w:t>
            </w:r>
          </w:p>
          <w:p>
            <w:pPr>
              <w:tabs>
                <w:tab w:val="left" w:pos="3855"/>
                <w:tab w:val="left" w:pos="6237"/>
                <w:tab w:val="left" w:pos="6379"/>
              </w:tabs>
              <w:rPr>
                <w:rFonts w:ascii="Times New Roman" w:hAnsi="Times New Roman"/>
                <w:sz w:val="24"/>
                <w:szCs w:val="24"/>
              </w:rPr>
            </w:pPr>
          </w:p>
        </w:tc>
        <w:tc>
          <w:tcPr>
            <w:tcW w:w="6819" w:type="dxa"/>
          </w:tcPr>
          <w:p>
            <w:pPr>
              <w:pStyle w:val="TableParagraph"/>
              <w:rPr>
                <w:sz w:val="24"/>
              </w:rPr>
            </w:pPr>
            <w:r>
              <w:rPr>
                <w:sz w:val="24"/>
              </w:rPr>
              <w:t>заява</w:t>
            </w:r>
            <w:r>
              <w:rPr>
                <w:spacing w:val="-4"/>
                <w:sz w:val="24"/>
              </w:rPr>
              <w:t xml:space="preserve"> </w:t>
            </w:r>
            <w:r>
              <w:rPr>
                <w:sz w:val="24"/>
              </w:rPr>
              <w:t>встановленої</w:t>
            </w:r>
            <w:r>
              <w:rPr>
                <w:spacing w:val="-4"/>
                <w:sz w:val="24"/>
              </w:rPr>
              <w:t xml:space="preserve"> </w:t>
            </w:r>
            <w:r>
              <w:rPr>
                <w:sz w:val="24"/>
              </w:rPr>
              <w:t>форми;</w:t>
            </w:r>
          </w:p>
          <w:p>
            <w:pPr>
              <w:pStyle w:val="TableParagraph"/>
              <w:rPr>
                <w:sz w:val="24"/>
                <w:szCs w:val="24"/>
              </w:rPr>
            </w:pPr>
            <w:r>
              <w:rPr>
                <w:sz w:val="24"/>
              </w:rPr>
              <w:t>документ,</w:t>
            </w:r>
            <w:r>
              <w:rPr>
                <w:spacing w:val="1"/>
                <w:sz w:val="24"/>
              </w:rPr>
              <w:t xml:space="preserve"> </w:t>
            </w:r>
            <w:r>
              <w:rPr>
                <w:sz w:val="24"/>
              </w:rPr>
              <w:t>що</w:t>
            </w:r>
            <w:r>
              <w:rPr>
                <w:spacing w:val="1"/>
                <w:sz w:val="24"/>
              </w:rPr>
              <w:t xml:space="preserve"> </w:t>
            </w:r>
            <w:r>
              <w:rPr>
                <w:sz w:val="24"/>
              </w:rPr>
              <w:t>підтверджує</w:t>
            </w:r>
            <w:r>
              <w:rPr>
                <w:spacing w:val="1"/>
                <w:sz w:val="24"/>
              </w:rPr>
              <w:t xml:space="preserve"> </w:t>
            </w:r>
            <w:r>
              <w:rPr>
                <w:sz w:val="24"/>
              </w:rPr>
              <w:t>сплату</w:t>
            </w:r>
            <w:r>
              <w:rPr>
                <w:spacing w:val="1"/>
                <w:sz w:val="24"/>
              </w:rPr>
              <w:t xml:space="preserve"> </w:t>
            </w:r>
            <w:r>
              <w:rPr>
                <w:sz w:val="24"/>
              </w:rPr>
              <w:t>адміністративного</w:t>
            </w:r>
            <w:r>
              <w:rPr>
                <w:spacing w:val="1"/>
                <w:sz w:val="24"/>
              </w:rPr>
              <w:t xml:space="preserve"> </w:t>
            </w:r>
            <w:r>
              <w:rPr>
                <w:sz w:val="24"/>
              </w:rPr>
              <w:t>збору</w:t>
            </w:r>
            <w:r>
              <w:rPr>
                <w:spacing w:val="1"/>
                <w:sz w:val="24"/>
              </w:rPr>
              <w:t xml:space="preserve"> </w:t>
            </w:r>
            <w:r>
              <w:rPr>
                <w:sz w:val="24"/>
              </w:rPr>
              <w:t>в</w:t>
            </w:r>
            <w:r>
              <w:rPr>
                <w:spacing w:val="1"/>
                <w:sz w:val="24"/>
              </w:rPr>
              <w:t xml:space="preserve"> </w:t>
            </w:r>
            <w:r>
              <w:rPr>
                <w:sz w:val="24"/>
              </w:rPr>
              <w:t>повному</w:t>
            </w:r>
            <w:r>
              <w:rPr>
                <w:spacing w:val="1"/>
                <w:sz w:val="24"/>
              </w:rPr>
              <w:t xml:space="preserve"> </w:t>
            </w:r>
            <w:r>
              <w:rPr>
                <w:sz w:val="24"/>
              </w:rPr>
              <w:t>обсязі</w:t>
            </w:r>
            <w:r>
              <w:rPr>
                <w:spacing w:val="1"/>
                <w:sz w:val="24"/>
              </w:rPr>
              <w:t xml:space="preserve"> </w:t>
            </w:r>
            <w:r>
              <w:rPr>
                <w:sz w:val="24"/>
              </w:rPr>
              <w:t>або</w:t>
            </w:r>
            <w:r>
              <w:rPr>
                <w:spacing w:val="1"/>
                <w:sz w:val="24"/>
              </w:rPr>
              <w:t xml:space="preserve"> </w:t>
            </w:r>
            <w:r>
              <w:rPr>
                <w:sz w:val="24"/>
              </w:rPr>
              <w:t>документ,</w:t>
            </w:r>
            <w:r>
              <w:rPr>
                <w:spacing w:val="1"/>
                <w:sz w:val="24"/>
              </w:rPr>
              <w:t xml:space="preserve"> </w:t>
            </w:r>
            <w:r>
              <w:rPr>
                <w:sz w:val="24"/>
              </w:rPr>
              <w:t>що</w:t>
            </w:r>
            <w:r>
              <w:rPr>
                <w:spacing w:val="1"/>
                <w:sz w:val="24"/>
              </w:rPr>
              <w:t xml:space="preserve"> </w:t>
            </w:r>
            <w:r>
              <w:rPr>
                <w:sz w:val="24"/>
              </w:rPr>
              <w:t>підтверджує</w:t>
            </w:r>
            <w:r>
              <w:rPr>
                <w:spacing w:val="1"/>
                <w:sz w:val="24"/>
              </w:rPr>
              <w:t xml:space="preserve"> </w:t>
            </w:r>
            <w:r>
              <w:rPr>
                <w:sz w:val="24"/>
              </w:rPr>
              <w:t>право</w:t>
            </w:r>
            <w:r>
              <w:rPr>
                <w:spacing w:val="-2"/>
                <w:sz w:val="24"/>
              </w:rPr>
              <w:t xml:space="preserve"> </w:t>
            </w:r>
            <w:r>
              <w:rPr>
                <w:sz w:val="24"/>
              </w:rPr>
              <w:t>на</w:t>
            </w:r>
            <w:r>
              <w:rPr>
                <w:spacing w:val="-2"/>
                <w:sz w:val="24"/>
              </w:rPr>
              <w:t xml:space="preserve"> </w:t>
            </w:r>
            <w:r>
              <w:rPr>
                <w:sz w:val="24"/>
              </w:rPr>
              <w:t>звільнення</w:t>
            </w:r>
            <w:r>
              <w:rPr>
                <w:spacing w:val="-2"/>
                <w:sz w:val="24"/>
              </w:rPr>
              <w:t xml:space="preserve"> </w:t>
            </w:r>
            <w:r>
              <w:rPr>
                <w:sz w:val="24"/>
              </w:rPr>
              <w:t>від</w:t>
            </w:r>
            <w:r>
              <w:rPr>
                <w:spacing w:val="-1"/>
                <w:sz w:val="24"/>
              </w:rPr>
              <w:t xml:space="preserve"> </w:t>
            </w:r>
            <w:r>
              <w:rPr>
                <w:sz w:val="24"/>
              </w:rPr>
              <w:t>сплати</w:t>
            </w:r>
            <w:r>
              <w:rPr>
                <w:spacing w:val="-1"/>
                <w:sz w:val="24"/>
              </w:rPr>
              <w:t xml:space="preserve"> </w:t>
            </w:r>
            <w:r>
              <w:rPr>
                <w:sz w:val="24"/>
              </w:rPr>
              <w:t>адміністративного</w:t>
            </w:r>
            <w:r>
              <w:rPr>
                <w:spacing w:val="-1"/>
                <w:sz w:val="24"/>
              </w:rPr>
              <w:t xml:space="preserve"> </w:t>
            </w:r>
            <w:r>
              <w:rPr>
                <w:sz w:val="24"/>
              </w:rPr>
              <w:t>збору</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9</w:t>
            </w:r>
          </w:p>
        </w:tc>
        <w:tc>
          <w:tcPr>
            <w:tcW w:w="2170" w:type="dxa"/>
          </w:tcPr>
          <w:p>
            <w:pPr>
              <w:rPr>
                <w:rFonts w:ascii="Times New Roman" w:hAnsi="Times New Roman"/>
                <w:sz w:val="24"/>
                <w:szCs w:val="24"/>
                <w:lang w:val="ru-RU"/>
              </w:rPr>
            </w:pPr>
            <w:r>
              <w:rPr>
                <w:rFonts w:ascii="Times New Roman" w:hAnsi="Times New Roman"/>
                <w:sz w:val="24"/>
                <w:szCs w:val="24"/>
                <w:lang w:val="ru-RU"/>
              </w:rPr>
              <w:t xml:space="preserve">Порядок та </w:t>
            </w:r>
            <w:r>
              <w:rPr>
                <w:rFonts w:ascii="Times New Roman" w:hAnsi="Times New Roman"/>
                <w:spacing w:val="-1"/>
                <w:sz w:val="24"/>
                <w:szCs w:val="24"/>
                <w:lang w:val="ru-RU"/>
              </w:rPr>
              <w:t>с</w:t>
            </w:r>
            <w:r>
              <w:rPr>
                <w:rFonts w:ascii="Times New Roman" w:hAnsi="Times New Roman"/>
                <w:sz w:val="24"/>
                <w:szCs w:val="24"/>
                <w:lang w:val="ru-RU"/>
              </w:rPr>
              <w:t>по</w:t>
            </w:r>
            <w:r>
              <w:rPr>
                <w:rFonts w:ascii="Times New Roman" w:hAnsi="Times New Roman"/>
                <w:spacing w:val="-1"/>
                <w:sz w:val="24"/>
                <w:szCs w:val="24"/>
                <w:lang w:val="ru-RU"/>
              </w:rPr>
              <w:t>с</w:t>
            </w:r>
            <w:r>
              <w:rPr>
                <w:rFonts w:ascii="Times New Roman" w:hAnsi="Times New Roman"/>
                <w:sz w:val="24"/>
                <w:szCs w:val="24"/>
                <w:lang w:val="ru-RU"/>
              </w:rPr>
              <w:t>іб подання доку</w:t>
            </w:r>
            <w:r>
              <w:rPr>
                <w:rFonts w:ascii="Times New Roman" w:hAnsi="Times New Roman"/>
                <w:spacing w:val="-1"/>
                <w:sz w:val="24"/>
                <w:szCs w:val="24"/>
                <w:lang w:val="ru-RU"/>
              </w:rPr>
              <w:t>м</w:t>
            </w:r>
            <w:r>
              <w:rPr>
                <w:rFonts w:ascii="Times New Roman" w:hAnsi="Times New Roman"/>
                <w:sz w:val="24"/>
                <w:szCs w:val="24"/>
                <w:lang w:val="ru-RU"/>
              </w:rPr>
              <w:t>ентів, н</w:t>
            </w:r>
            <w:r>
              <w:rPr>
                <w:rFonts w:ascii="Times New Roman" w:hAnsi="Times New Roman"/>
                <w:spacing w:val="-1"/>
                <w:sz w:val="24"/>
                <w:szCs w:val="24"/>
                <w:lang w:val="ru-RU"/>
              </w:rPr>
              <w:t>е</w:t>
            </w:r>
            <w:r>
              <w:rPr>
                <w:rFonts w:ascii="Times New Roman" w:hAnsi="Times New Roman"/>
                <w:sz w:val="24"/>
                <w:szCs w:val="24"/>
                <w:lang w:val="ru-RU"/>
              </w:rPr>
              <w:t>обхідних для отримання</w:t>
            </w:r>
          </w:p>
          <w:p>
            <w:pPr>
              <w:rPr>
                <w:rFonts w:ascii="Times New Roman" w:hAnsi="Times New Roman"/>
                <w:sz w:val="24"/>
                <w:szCs w:val="24"/>
              </w:rPr>
            </w:pPr>
            <w:r>
              <w:rPr>
                <w:rFonts w:ascii="Times New Roman" w:hAnsi="Times New Roman"/>
                <w:sz w:val="24"/>
                <w:szCs w:val="24"/>
              </w:rPr>
              <w:t>ад</w:t>
            </w:r>
            <w:r>
              <w:rPr>
                <w:rFonts w:ascii="Times New Roman" w:hAnsi="Times New Roman"/>
                <w:spacing w:val="-1"/>
                <w:sz w:val="24"/>
                <w:szCs w:val="24"/>
              </w:rPr>
              <w:t>м</w:t>
            </w:r>
            <w:r>
              <w:rPr>
                <w:rFonts w:ascii="Times New Roman" w:hAnsi="Times New Roman"/>
                <w:sz w:val="24"/>
                <w:szCs w:val="24"/>
              </w:rPr>
              <w:t>іністративної послуги</w:t>
            </w:r>
          </w:p>
        </w:tc>
        <w:tc>
          <w:tcPr>
            <w:tcW w:w="6819" w:type="dxa"/>
          </w:tcPr>
          <w:p>
            <w:pPr>
              <w:tabs>
                <w:tab w:val="left" w:pos="3855"/>
                <w:tab w:val="left" w:pos="6237"/>
                <w:tab w:val="left" w:pos="6379"/>
              </w:tabs>
              <w:rPr>
                <w:rFonts w:ascii="Times New Roman" w:hAnsi="Times New Roman"/>
                <w:sz w:val="24"/>
                <w:szCs w:val="24"/>
              </w:rPr>
            </w:pPr>
            <w:r>
              <w:rPr>
                <w:rFonts w:ascii="Times New Roman" w:hAnsi="Times New Roman"/>
                <w:sz w:val="24"/>
              </w:rPr>
              <w:t>Особисто</w:t>
            </w:r>
            <w:r>
              <w:rPr>
                <w:rFonts w:ascii="Times New Roman" w:hAnsi="Times New Roman"/>
                <w:spacing w:val="-4"/>
                <w:sz w:val="24"/>
              </w:rPr>
              <w:t xml:space="preserve"> </w:t>
            </w:r>
            <w:r>
              <w:rPr>
                <w:rFonts w:ascii="Times New Roman" w:hAnsi="Times New Roman"/>
                <w:sz w:val="24"/>
              </w:rPr>
              <w:t>або</w:t>
            </w:r>
            <w:r>
              <w:rPr>
                <w:rFonts w:ascii="Times New Roman" w:hAnsi="Times New Roman"/>
                <w:spacing w:val="-2"/>
                <w:sz w:val="24"/>
              </w:rPr>
              <w:t xml:space="preserve"> </w:t>
            </w:r>
            <w:r>
              <w:rPr>
                <w:rFonts w:ascii="Times New Roman" w:hAnsi="Times New Roman"/>
                <w:sz w:val="24"/>
              </w:rPr>
              <w:t>уповноваженою</w:t>
            </w:r>
            <w:r>
              <w:rPr>
                <w:rFonts w:ascii="Times New Roman" w:hAnsi="Times New Roman"/>
                <w:spacing w:val="-2"/>
                <w:sz w:val="24"/>
              </w:rPr>
              <w:t xml:space="preserve"> </w:t>
            </w:r>
            <w:r>
              <w:rPr>
                <w:rFonts w:ascii="Times New Roman" w:hAnsi="Times New Roman"/>
                <w:sz w:val="24"/>
              </w:rPr>
              <w:t>особою</w:t>
            </w:r>
            <w:r>
              <w:rPr>
                <w:rFonts w:ascii="Times New Roman" w:hAnsi="Times New Roman"/>
                <w:spacing w:val="-2"/>
                <w:sz w:val="24"/>
              </w:rPr>
              <w:t xml:space="preserve"> </w:t>
            </w:r>
            <w:r>
              <w:rPr>
                <w:rFonts w:ascii="Times New Roman" w:hAnsi="Times New Roman"/>
                <w:sz w:val="24"/>
              </w:rPr>
              <w:t>у</w:t>
            </w:r>
            <w:r>
              <w:rPr>
                <w:rFonts w:ascii="Times New Roman" w:hAnsi="Times New Roman"/>
                <w:spacing w:val="-2"/>
                <w:sz w:val="24"/>
              </w:rPr>
              <w:t xml:space="preserve"> </w:t>
            </w:r>
            <w:r>
              <w:rPr>
                <w:rFonts w:ascii="Times New Roman" w:hAnsi="Times New Roman"/>
                <w:sz w:val="24"/>
              </w:rPr>
              <w:t>паперовій</w:t>
            </w:r>
            <w:r>
              <w:rPr>
                <w:rFonts w:ascii="Times New Roman" w:hAnsi="Times New Roman"/>
                <w:spacing w:val="-4"/>
                <w:sz w:val="24"/>
              </w:rPr>
              <w:t xml:space="preserve"> </w:t>
            </w:r>
            <w:r>
              <w:rPr>
                <w:rFonts w:ascii="Times New Roman" w:hAnsi="Times New Roman"/>
                <w:sz w:val="24"/>
              </w:rPr>
              <w:t>формі</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10</w:t>
            </w:r>
          </w:p>
        </w:tc>
        <w:tc>
          <w:tcPr>
            <w:tcW w:w="2170"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lang w:val="ru-RU"/>
              </w:rPr>
              <w:t>Платність (безоплатні</w:t>
            </w:r>
            <w:r>
              <w:rPr>
                <w:rFonts w:ascii="Times New Roman" w:hAnsi="Times New Roman"/>
                <w:spacing w:val="-1"/>
                <w:sz w:val="24"/>
                <w:szCs w:val="24"/>
                <w:lang w:val="ru-RU"/>
              </w:rPr>
              <w:t>с</w:t>
            </w:r>
            <w:r>
              <w:rPr>
                <w:rFonts w:ascii="Times New Roman" w:hAnsi="Times New Roman"/>
                <w:sz w:val="24"/>
                <w:szCs w:val="24"/>
                <w:lang w:val="ru-RU"/>
              </w:rPr>
              <w:t>ть) надання ад</w:t>
            </w:r>
            <w:r>
              <w:rPr>
                <w:rFonts w:ascii="Times New Roman" w:hAnsi="Times New Roman"/>
                <w:spacing w:val="-1"/>
                <w:sz w:val="24"/>
                <w:szCs w:val="24"/>
                <w:lang w:val="ru-RU"/>
              </w:rPr>
              <w:t>м</w:t>
            </w:r>
            <w:r>
              <w:rPr>
                <w:rFonts w:ascii="Times New Roman" w:hAnsi="Times New Roman"/>
                <w:sz w:val="24"/>
                <w:szCs w:val="24"/>
                <w:lang w:val="ru-RU"/>
              </w:rPr>
              <w:t>іністративної послуги</w:t>
            </w:r>
          </w:p>
        </w:tc>
        <w:tc>
          <w:tcPr>
            <w:tcW w:w="6819" w:type="dxa"/>
          </w:tcPr>
          <w:p>
            <w:pPr>
              <w:pStyle w:val="TableParagraph"/>
              <w:rPr>
                <w:sz w:val="24"/>
                <w:szCs w:val="24"/>
              </w:rPr>
            </w:pPr>
            <w:r>
              <w:rPr>
                <w:sz w:val="24"/>
              </w:rPr>
              <w:t>Безоплатно,</w:t>
            </w:r>
            <w:r>
              <w:rPr>
                <w:spacing w:val="1"/>
                <w:sz w:val="24"/>
              </w:rPr>
              <w:t xml:space="preserve"> </w:t>
            </w:r>
            <w:r>
              <w:rPr>
                <w:sz w:val="24"/>
              </w:rPr>
              <w:t>крім</w:t>
            </w:r>
            <w:r>
              <w:rPr>
                <w:spacing w:val="1"/>
                <w:sz w:val="24"/>
              </w:rPr>
              <w:t xml:space="preserve"> </w:t>
            </w:r>
            <w:r>
              <w:rPr>
                <w:sz w:val="24"/>
              </w:rPr>
              <w:t>випадків</w:t>
            </w:r>
            <w:r>
              <w:rPr>
                <w:spacing w:val="1"/>
                <w:sz w:val="24"/>
              </w:rPr>
              <w:t xml:space="preserve"> </w:t>
            </w:r>
            <w:r>
              <w:rPr>
                <w:sz w:val="24"/>
              </w:rPr>
              <w:t>передбачених</w:t>
            </w:r>
            <w:r>
              <w:rPr>
                <w:spacing w:val="1"/>
                <w:sz w:val="24"/>
              </w:rPr>
              <w:t xml:space="preserve"> </w:t>
            </w:r>
            <w:r>
              <w:rPr>
                <w:sz w:val="24"/>
              </w:rPr>
              <w:t>статтею</w:t>
            </w:r>
            <w:r>
              <w:rPr>
                <w:spacing w:val="1"/>
                <w:sz w:val="24"/>
              </w:rPr>
              <w:t xml:space="preserve"> </w:t>
            </w:r>
            <w:r>
              <w:rPr>
                <w:sz w:val="24"/>
              </w:rPr>
              <w:t>34</w:t>
            </w:r>
            <w:r>
              <w:rPr>
                <w:spacing w:val="1"/>
                <w:sz w:val="24"/>
              </w:rPr>
              <w:t xml:space="preserve"> </w:t>
            </w:r>
            <w:r>
              <w:rPr>
                <w:sz w:val="24"/>
              </w:rPr>
              <w:t>Закону</w:t>
            </w:r>
            <w:r>
              <w:rPr>
                <w:spacing w:val="41"/>
                <w:sz w:val="24"/>
              </w:rPr>
              <w:t xml:space="preserve"> </w:t>
            </w:r>
            <w:r>
              <w:rPr>
                <w:sz w:val="24"/>
              </w:rPr>
              <w:t>України</w:t>
            </w:r>
            <w:r>
              <w:rPr>
                <w:spacing w:val="41"/>
                <w:sz w:val="24"/>
              </w:rPr>
              <w:t xml:space="preserve"> </w:t>
            </w:r>
            <w:r>
              <w:rPr>
                <w:sz w:val="24"/>
              </w:rPr>
              <w:t>«Про</w:t>
            </w:r>
            <w:r>
              <w:rPr>
                <w:spacing w:val="41"/>
                <w:sz w:val="24"/>
              </w:rPr>
              <w:t xml:space="preserve"> </w:t>
            </w:r>
            <w:r>
              <w:rPr>
                <w:sz w:val="24"/>
              </w:rPr>
              <w:t>державну</w:t>
            </w:r>
            <w:r>
              <w:rPr>
                <w:spacing w:val="41"/>
                <w:sz w:val="24"/>
              </w:rPr>
              <w:t xml:space="preserve"> </w:t>
            </w:r>
            <w:r>
              <w:rPr>
                <w:sz w:val="24"/>
              </w:rPr>
              <w:t>реєстрацію</w:t>
            </w:r>
            <w:r>
              <w:rPr>
                <w:spacing w:val="41"/>
                <w:sz w:val="24"/>
              </w:rPr>
              <w:t xml:space="preserve"> </w:t>
            </w:r>
            <w:r>
              <w:rPr>
                <w:sz w:val="24"/>
              </w:rPr>
              <w:t>речових</w:t>
            </w:r>
            <w:r>
              <w:rPr>
                <w:spacing w:val="41"/>
                <w:sz w:val="24"/>
              </w:rPr>
              <w:t xml:space="preserve"> </w:t>
            </w:r>
            <w:r>
              <w:rPr>
                <w:sz w:val="24"/>
              </w:rPr>
              <w:t>прав</w:t>
            </w:r>
            <w:r>
              <w:rPr>
                <w:spacing w:val="-58"/>
                <w:sz w:val="24"/>
              </w:rPr>
              <w:t xml:space="preserve"> </w:t>
            </w:r>
            <w:r>
              <w:rPr>
                <w:sz w:val="24"/>
              </w:rPr>
              <w:t>на</w:t>
            </w:r>
            <w:r>
              <w:rPr>
                <w:spacing w:val="-2"/>
                <w:sz w:val="24"/>
              </w:rPr>
              <w:t xml:space="preserve"> </w:t>
            </w:r>
            <w:r>
              <w:rPr>
                <w:sz w:val="24"/>
              </w:rPr>
              <w:t>нерухоме</w:t>
            </w:r>
            <w:r>
              <w:rPr>
                <w:spacing w:val="-1"/>
                <w:sz w:val="24"/>
              </w:rPr>
              <w:t xml:space="preserve"> </w:t>
            </w:r>
            <w:r>
              <w:rPr>
                <w:sz w:val="24"/>
              </w:rPr>
              <w:t>майно та</w:t>
            </w:r>
            <w:r>
              <w:rPr>
                <w:spacing w:val="-1"/>
                <w:sz w:val="24"/>
              </w:rPr>
              <w:t xml:space="preserve"> </w:t>
            </w:r>
            <w:r>
              <w:rPr>
                <w:sz w:val="24"/>
              </w:rPr>
              <w:t>їх обтяжень»</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11</w:t>
            </w:r>
          </w:p>
        </w:tc>
        <w:tc>
          <w:tcPr>
            <w:tcW w:w="2170"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Строк над</w:t>
            </w:r>
            <w:r>
              <w:rPr>
                <w:rFonts w:ascii="Times New Roman" w:hAnsi="Times New Roman"/>
                <w:spacing w:val="-1"/>
                <w:sz w:val="24"/>
                <w:szCs w:val="24"/>
              </w:rPr>
              <w:t>а</w:t>
            </w:r>
            <w:r>
              <w:rPr>
                <w:rFonts w:ascii="Times New Roman" w:hAnsi="Times New Roman"/>
                <w:sz w:val="24"/>
                <w:szCs w:val="24"/>
              </w:rPr>
              <w:t>ння ад</w:t>
            </w:r>
            <w:r>
              <w:rPr>
                <w:rFonts w:ascii="Times New Roman" w:hAnsi="Times New Roman"/>
                <w:spacing w:val="-1"/>
                <w:sz w:val="24"/>
                <w:szCs w:val="24"/>
              </w:rPr>
              <w:t>м</w:t>
            </w:r>
            <w:r>
              <w:rPr>
                <w:rFonts w:ascii="Times New Roman" w:hAnsi="Times New Roman"/>
                <w:sz w:val="24"/>
                <w:szCs w:val="24"/>
              </w:rPr>
              <w:t>іністративної послуги</w:t>
            </w:r>
          </w:p>
        </w:tc>
        <w:tc>
          <w:tcPr>
            <w:tcW w:w="6819" w:type="dxa"/>
          </w:tcPr>
          <w:p>
            <w:pPr>
              <w:tabs>
                <w:tab w:val="left" w:pos="3855"/>
                <w:tab w:val="left" w:pos="6237"/>
                <w:tab w:val="left" w:pos="6379"/>
              </w:tabs>
              <w:jc w:val="both"/>
              <w:rPr>
                <w:rFonts w:ascii="Times New Roman" w:hAnsi="Times New Roman"/>
                <w:sz w:val="24"/>
                <w:szCs w:val="24"/>
              </w:rPr>
            </w:pPr>
            <w:r>
              <w:rPr>
                <w:rFonts w:ascii="Times New Roman" w:hAnsi="Times New Roman"/>
                <w:sz w:val="24"/>
              </w:rPr>
              <w:t>В</w:t>
            </w:r>
            <w:r>
              <w:rPr>
                <w:rFonts w:ascii="Times New Roman" w:hAnsi="Times New Roman"/>
                <w:spacing w:val="42"/>
                <w:sz w:val="24"/>
              </w:rPr>
              <w:t xml:space="preserve"> </w:t>
            </w:r>
            <w:r>
              <w:rPr>
                <w:rFonts w:ascii="Times New Roman" w:hAnsi="Times New Roman"/>
                <w:sz w:val="24"/>
              </w:rPr>
              <w:t>день</w:t>
            </w:r>
            <w:r>
              <w:rPr>
                <w:rFonts w:ascii="Times New Roman" w:hAnsi="Times New Roman"/>
                <w:spacing w:val="43"/>
                <w:sz w:val="24"/>
              </w:rPr>
              <w:t xml:space="preserve"> </w:t>
            </w:r>
            <w:r>
              <w:rPr>
                <w:rFonts w:ascii="Times New Roman" w:hAnsi="Times New Roman"/>
                <w:sz w:val="24"/>
              </w:rPr>
              <w:t>реєстрації</w:t>
            </w:r>
            <w:r>
              <w:rPr>
                <w:rFonts w:ascii="Times New Roman" w:hAnsi="Times New Roman"/>
                <w:spacing w:val="43"/>
                <w:sz w:val="24"/>
              </w:rPr>
              <w:t xml:space="preserve"> </w:t>
            </w:r>
            <w:r>
              <w:rPr>
                <w:rFonts w:ascii="Times New Roman" w:hAnsi="Times New Roman"/>
                <w:sz w:val="24"/>
              </w:rPr>
              <w:t>заяви</w:t>
            </w:r>
            <w:r>
              <w:rPr>
                <w:rFonts w:ascii="Times New Roman" w:hAnsi="Times New Roman"/>
                <w:spacing w:val="43"/>
                <w:sz w:val="24"/>
              </w:rPr>
              <w:t xml:space="preserve"> </w:t>
            </w:r>
            <w:r>
              <w:rPr>
                <w:rFonts w:ascii="Times New Roman" w:hAnsi="Times New Roman"/>
                <w:sz w:val="24"/>
              </w:rPr>
              <w:t>в</w:t>
            </w:r>
            <w:r>
              <w:rPr>
                <w:rFonts w:ascii="Times New Roman" w:hAnsi="Times New Roman"/>
                <w:spacing w:val="43"/>
                <w:sz w:val="24"/>
              </w:rPr>
              <w:t xml:space="preserve"> </w:t>
            </w:r>
            <w:r>
              <w:rPr>
                <w:rFonts w:ascii="Times New Roman" w:hAnsi="Times New Roman"/>
                <w:sz w:val="24"/>
              </w:rPr>
              <w:t>Державному</w:t>
            </w:r>
            <w:r>
              <w:rPr>
                <w:rFonts w:ascii="Times New Roman" w:hAnsi="Times New Roman"/>
                <w:spacing w:val="43"/>
                <w:sz w:val="24"/>
              </w:rPr>
              <w:t xml:space="preserve"> </w:t>
            </w:r>
            <w:r>
              <w:rPr>
                <w:rFonts w:ascii="Times New Roman" w:hAnsi="Times New Roman"/>
                <w:sz w:val="24"/>
              </w:rPr>
              <w:t>реєстрі</w:t>
            </w:r>
            <w:r>
              <w:rPr>
                <w:rFonts w:ascii="Times New Roman" w:hAnsi="Times New Roman"/>
                <w:spacing w:val="43"/>
                <w:sz w:val="24"/>
              </w:rPr>
              <w:t xml:space="preserve"> </w:t>
            </w:r>
            <w:r>
              <w:rPr>
                <w:rFonts w:ascii="Times New Roman" w:hAnsi="Times New Roman"/>
                <w:sz w:val="24"/>
              </w:rPr>
              <w:t>речових</w:t>
            </w:r>
            <w:r>
              <w:rPr>
                <w:rFonts w:ascii="Times New Roman" w:hAnsi="Times New Roman"/>
                <w:spacing w:val="-57"/>
                <w:sz w:val="24"/>
              </w:rPr>
              <w:t xml:space="preserve"> </w:t>
            </w:r>
            <w:r>
              <w:rPr>
                <w:rFonts w:ascii="Times New Roman" w:hAnsi="Times New Roman"/>
                <w:sz w:val="24"/>
              </w:rPr>
              <w:t>прав</w:t>
            </w:r>
            <w:r>
              <w:rPr>
                <w:rFonts w:ascii="Times New Roman" w:hAnsi="Times New Roman"/>
                <w:spacing w:val="-2"/>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нерухоме</w:t>
            </w:r>
            <w:r>
              <w:rPr>
                <w:rFonts w:ascii="Times New Roman" w:hAnsi="Times New Roman"/>
                <w:spacing w:val="-1"/>
                <w:sz w:val="24"/>
              </w:rPr>
              <w:t xml:space="preserve"> </w:t>
            </w:r>
            <w:r>
              <w:rPr>
                <w:rFonts w:ascii="Times New Roman" w:hAnsi="Times New Roman"/>
                <w:sz w:val="24"/>
              </w:rPr>
              <w:t>майно</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12</w:t>
            </w:r>
          </w:p>
        </w:tc>
        <w:tc>
          <w:tcPr>
            <w:tcW w:w="2170"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Перелік підстав для зупинення розгляду документів, поданих для державної реєстрації</w:t>
            </w:r>
          </w:p>
        </w:tc>
        <w:tc>
          <w:tcPr>
            <w:tcW w:w="6819" w:type="dxa"/>
          </w:tcPr>
          <w:p>
            <w:pPr>
              <w:tabs>
                <w:tab w:val="left" w:pos="3855"/>
                <w:tab w:val="left" w:pos="6237"/>
                <w:tab w:val="left" w:pos="6379"/>
              </w:tabs>
              <w:jc w:val="both"/>
              <w:rPr>
                <w:rFonts w:ascii="Times New Roman" w:hAnsi="Times New Roman"/>
                <w:sz w:val="24"/>
                <w:szCs w:val="24"/>
              </w:rPr>
            </w:pPr>
            <w:r>
              <w:rPr>
                <w:rFonts w:ascii="Times New Roman" w:hAnsi="Times New Roman"/>
                <w:sz w:val="24"/>
                <w:szCs w:val="24"/>
              </w:rPr>
              <w:t xml:space="preserve">1)прийняття рішення про внесення змін; внесення до відкритого розділу або спеціального 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змін; </w:t>
            </w:r>
          </w:p>
          <w:p>
            <w:pPr>
              <w:jc w:val="both"/>
            </w:pPr>
            <w:r>
              <w:rPr>
                <w:rFonts w:ascii="Times New Roman" w:hAnsi="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13</w:t>
            </w:r>
          </w:p>
        </w:tc>
        <w:tc>
          <w:tcPr>
            <w:tcW w:w="2170"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Перелік підстав для відмови у державній реєстрації</w:t>
            </w:r>
          </w:p>
        </w:tc>
        <w:tc>
          <w:tcPr>
            <w:tcW w:w="6819" w:type="dxa"/>
          </w:tcPr>
          <w:p>
            <w:pPr>
              <w:pStyle w:val="TableParagraph"/>
              <w:tabs>
                <w:tab w:val="left" w:pos="492"/>
              </w:tabs>
              <w:spacing w:before="0" w:beforeAutospacing="0" w:afterAutospacing="0"/>
              <w:ind w:right="36"/>
              <w:rPr>
                <w:sz w:val="24"/>
                <w:szCs w:val="24"/>
              </w:rPr>
            </w:pPr>
            <w:r>
              <w:rPr>
                <w:sz w:val="24"/>
                <w:szCs w:val="24"/>
              </w:rPr>
              <w:t xml:space="preserve">1) заявлене речове право, обтяження не підлягає державній реєстрації відповідно до Закону України «Про державну реєстрацію речових прав на нерухоме майно та їх обтяжень»; 2) заява про внесення змін подана неналежною особою; </w:t>
            </w:r>
          </w:p>
          <w:p>
            <w:pPr>
              <w:pStyle w:val="TableParagraph"/>
              <w:tabs>
                <w:tab w:val="left" w:pos="492"/>
              </w:tabs>
              <w:spacing w:before="0" w:beforeAutospacing="0" w:afterAutospacing="0"/>
              <w:ind w:right="36"/>
              <w:rPr>
                <w:sz w:val="24"/>
                <w:szCs w:val="24"/>
              </w:rPr>
            </w:pPr>
            <w:r>
              <w:rPr>
                <w:sz w:val="24"/>
                <w:szCs w:val="24"/>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pPr>
              <w:pStyle w:val="TableParagraph"/>
              <w:tabs>
                <w:tab w:val="left" w:pos="492"/>
              </w:tabs>
              <w:spacing w:before="0" w:beforeAutospacing="0" w:afterAutospacing="0"/>
              <w:ind w:right="36"/>
              <w:rPr>
                <w:sz w:val="24"/>
                <w:szCs w:val="24"/>
              </w:rPr>
            </w:pPr>
            <w:r>
              <w:rPr>
                <w:sz w:val="24"/>
                <w:szCs w:val="24"/>
              </w:rPr>
              <w:t xml:space="preserve">4) подані документи не дають змоги встановити набуття, зміну або припинення речових прав на нерухоме майно та їх обтяження; </w:t>
            </w:r>
          </w:p>
          <w:p>
            <w:pPr>
              <w:pStyle w:val="TableParagraph"/>
              <w:tabs>
                <w:tab w:val="left" w:pos="492"/>
              </w:tabs>
              <w:spacing w:before="0" w:beforeAutospacing="0" w:afterAutospacing="0"/>
              <w:ind w:right="36"/>
              <w:rPr>
                <w:sz w:val="24"/>
                <w:szCs w:val="24"/>
              </w:rPr>
            </w:pPr>
            <w:r>
              <w:rPr>
                <w:sz w:val="24"/>
                <w:szCs w:val="24"/>
              </w:rPr>
              <w:t xml:space="preserve">5) наявні суперечності між заявленими та вже зареєстрованими речовими правами на нерухоме майно та їх обтяженнями; </w:t>
            </w:r>
          </w:p>
          <w:p>
            <w:pPr>
              <w:pStyle w:val="TableParagraph"/>
              <w:tabs>
                <w:tab w:val="left" w:pos="492"/>
              </w:tabs>
              <w:spacing w:before="0" w:beforeAutospacing="0" w:afterAutospacing="0"/>
              <w:ind w:right="36"/>
              <w:rPr>
                <w:sz w:val="24"/>
                <w:szCs w:val="24"/>
              </w:rPr>
            </w:pPr>
            <w:r>
              <w:rPr>
                <w:sz w:val="24"/>
                <w:szCs w:val="24"/>
              </w:rPr>
              <w:t xml:space="preserve">6) наявні зареєстровані обтяження речових прав на нерухоме майно; </w:t>
            </w:r>
          </w:p>
          <w:p>
            <w:pPr>
              <w:pStyle w:val="TableParagraph"/>
              <w:tabs>
                <w:tab w:val="left" w:pos="492"/>
              </w:tabs>
              <w:spacing w:before="0" w:beforeAutospacing="0" w:afterAutospacing="0"/>
              <w:ind w:right="36"/>
              <w:rPr>
                <w:sz w:val="24"/>
                <w:szCs w:val="24"/>
              </w:rPr>
            </w:pPr>
            <w:r>
              <w:rPr>
                <w:sz w:val="24"/>
                <w:szCs w:val="24"/>
              </w:rPr>
              <w:t xml:space="preserve">7) документи подано до неналежного суб’єкта державної реєстрації прав, нотаріуса; </w:t>
            </w:r>
          </w:p>
          <w:p>
            <w:pPr>
              <w:tabs>
                <w:tab w:val="left" w:pos="3855"/>
                <w:tab w:val="left" w:pos="6237"/>
                <w:tab w:val="left" w:pos="6379"/>
              </w:tabs>
              <w:jc w:val="both"/>
              <w:rPr>
                <w:rFonts w:ascii="Times New Roman" w:hAnsi="Times New Roman"/>
                <w:sz w:val="24"/>
                <w:szCs w:val="24"/>
              </w:rPr>
            </w:pPr>
            <w:r>
              <w:rPr>
                <w:rFonts w:ascii="Times New Roman" w:hAnsi="Times New Roman"/>
                <w:sz w:val="24"/>
                <w:szCs w:val="24"/>
              </w:rPr>
              <w:t>8) 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14</w:t>
            </w:r>
          </w:p>
        </w:tc>
        <w:tc>
          <w:tcPr>
            <w:tcW w:w="2170"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Результат надання адміністративної послуги</w:t>
            </w:r>
          </w:p>
        </w:tc>
        <w:tc>
          <w:tcPr>
            <w:tcW w:w="6819" w:type="dxa"/>
          </w:tcPr>
          <w:p>
            <w:pPr>
              <w:pStyle w:val="TableParagraph"/>
              <w:tabs>
                <w:tab w:val="left" w:pos="668"/>
              </w:tabs>
              <w:spacing w:before="0" w:beforeAutospacing="0" w:afterAutospacing="0"/>
              <w:rPr>
                <w:sz w:val="24"/>
                <w:szCs w:val="24"/>
              </w:rPr>
            </w:pPr>
            <w:r>
              <w:rPr>
                <w:sz w:val="24"/>
                <w:szCs w:val="24"/>
              </w:rPr>
              <w:t>1) прийняття рішення про внесення змін; внесення до відкритого розділу або спеціального 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w:t>
            </w:r>
            <w:r>
              <w:rPr>
                <w:sz w:val="24"/>
                <w:szCs w:val="24"/>
                <w:lang w:val="ru-RU"/>
              </w:rPr>
              <w:t xml:space="preserve"> </w:t>
            </w:r>
            <w:r>
              <w:rPr>
                <w:sz w:val="24"/>
                <w:szCs w:val="24"/>
              </w:rPr>
              <w:t xml:space="preserve">формування витягу з Державного реєстру речових прав на нерухоме майно про проведену державну реєстрацію змін; </w:t>
            </w:r>
          </w:p>
          <w:p>
            <w:pPr>
              <w:tabs>
                <w:tab w:val="left" w:pos="3855"/>
                <w:tab w:val="left" w:pos="6237"/>
                <w:tab w:val="left" w:pos="6379"/>
              </w:tabs>
              <w:jc w:val="both"/>
              <w:rPr>
                <w:rFonts w:ascii="Times New Roman" w:hAnsi="Times New Roman"/>
                <w:sz w:val="24"/>
                <w:szCs w:val="24"/>
                <w:lang w:val="ru-RU"/>
              </w:rPr>
            </w:pPr>
            <w:r>
              <w:rPr>
                <w:rFonts w:ascii="Times New Roman" w:hAnsi="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tblPrEx>
          <w:tblW w:w="9497" w:type="dxa"/>
          <w:tblInd w:w="250" w:type="dxa"/>
          <w:tblLook w:val="04A0"/>
        </w:tblPrEx>
        <w:tc>
          <w:tcPr>
            <w:tcW w:w="508"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15</w:t>
            </w:r>
          </w:p>
        </w:tc>
        <w:tc>
          <w:tcPr>
            <w:tcW w:w="2170" w:type="dxa"/>
          </w:tcPr>
          <w:p>
            <w:pPr>
              <w:tabs>
                <w:tab w:val="left" w:pos="3855"/>
                <w:tab w:val="left" w:pos="6237"/>
                <w:tab w:val="left" w:pos="6379"/>
              </w:tabs>
              <w:rPr>
                <w:rFonts w:ascii="Times New Roman" w:hAnsi="Times New Roman"/>
                <w:sz w:val="24"/>
                <w:szCs w:val="24"/>
              </w:rPr>
            </w:pPr>
            <w:r>
              <w:rPr>
                <w:rFonts w:ascii="Times New Roman" w:hAnsi="Times New Roman"/>
                <w:sz w:val="24"/>
                <w:szCs w:val="24"/>
              </w:rPr>
              <w:t>Способи отримання відповіді (результату)</w:t>
            </w:r>
          </w:p>
        </w:tc>
        <w:tc>
          <w:tcPr>
            <w:tcW w:w="6819" w:type="dxa"/>
          </w:tcPr>
          <w:p>
            <w:pPr>
              <w:pStyle w:val="TableParagraph"/>
              <w:tabs>
                <w:tab w:val="left" w:pos="1074"/>
                <w:tab w:val="left" w:pos="1873"/>
                <w:tab w:val="left" w:pos="2916"/>
                <w:tab w:val="left" w:pos="4932"/>
                <w:tab w:val="left" w:pos="5836"/>
              </w:tabs>
              <w:ind w:left="0" w:right="34"/>
              <w:rPr>
                <w:sz w:val="24"/>
              </w:rPr>
            </w:pPr>
            <w:r>
              <w:rPr>
                <w:sz w:val="24"/>
              </w:rPr>
              <w:t>Через</w:t>
              <w:tab/>
              <w:t>центр</w:t>
              <w:tab/>
              <w:t>надання</w:t>
              <w:tab/>
              <w:t>адміністративних</w:t>
              <w:tab/>
              <w:t>послуг</w:t>
              <w:tab/>
            </w:r>
            <w:r>
              <w:rPr>
                <w:spacing w:val="-2"/>
                <w:sz w:val="24"/>
              </w:rPr>
              <w:t>або</w:t>
            </w:r>
            <w:r>
              <w:rPr>
                <w:spacing w:val="-57"/>
                <w:sz w:val="24"/>
              </w:rPr>
              <w:t xml:space="preserve"> </w:t>
            </w:r>
            <w:r>
              <w:rPr>
                <w:sz w:val="24"/>
              </w:rPr>
              <w:t>безпосередньо</w:t>
            </w:r>
            <w:r>
              <w:rPr>
                <w:spacing w:val="-1"/>
                <w:sz w:val="24"/>
              </w:rPr>
              <w:t xml:space="preserve"> </w:t>
            </w:r>
            <w:r>
              <w:rPr>
                <w:sz w:val="24"/>
              </w:rPr>
              <w:t>державним реєстратором;</w:t>
            </w:r>
          </w:p>
          <w:p>
            <w:pPr>
              <w:tabs>
                <w:tab w:val="left" w:pos="3855"/>
                <w:tab w:val="left" w:pos="6237"/>
                <w:tab w:val="left" w:pos="6379"/>
              </w:tabs>
              <w:jc w:val="both"/>
              <w:rPr>
                <w:rFonts w:ascii="Times New Roman" w:hAnsi="Times New Roman"/>
                <w:sz w:val="24"/>
                <w:szCs w:val="24"/>
                <w:lang w:val="ru-RU"/>
              </w:rPr>
            </w:pPr>
            <w:r>
              <w:rPr>
                <w:rFonts w:ascii="Times New Roman" w:hAnsi="Times New Roman"/>
                <w:sz w:val="24"/>
              </w:rPr>
              <w:t>Вебпортал</w:t>
            </w:r>
            <w:r>
              <w:rPr>
                <w:rFonts w:ascii="Times New Roman" w:hAnsi="Times New Roman"/>
                <w:spacing w:val="-4"/>
                <w:sz w:val="24"/>
              </w:rPr>
              <w:t xml:space="preserve"> </w:t>
            </w:r>
            <w:r>
              <w:rPr>
                <w:rFonts w:ascii="Times New Roman" w:hAnsi="Times New Roman"/>
                <w:sz w:val="24"/>
              </w:rPr>
              <w:t>Мін’юсту*</w:t>
            </w:r>
          </w:p>
        </w:tc>
      </w:tr>
    </w:tbl>
    <w:p>
      <w:pPr>
        <w:spacing w:beforeAutospacing="0" w:after="0" w:afterAutospacing="0"/>
        <w:jc w:val="both"/>
        <w:rPr>
          <w:rFonts w:ascii="Times New Roman" w:hAnsi="Times New Roman"/>
          <w:sz w:val="24"/>
          <w:szCs w:val="24"/>
        </w:rPr>
      </w:pPr>
      <w:bookmarkStart w:id="2" w:name="_GoBack"/>
      <w:r>
        <w:rPr>
          <w:rFonts w:ascii="Times New Roman" w:hAnsi="Times New Roman"/>
          <w:sz w:val="24"/>
          <w:szCs w:val="24"/>
        </w:rPr>
        <w:t>*Після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w:t>
      </w:r>
    </w:p>
    <w:p>
      <w:pPr>
        <w:spacing w:beforeAutospacing="0" w:after="0" w:afterAutospacing="0"/>
        <w:rPr>
          <w:rFonts w:ascii="Times New Roman" w:hAnsi="Times New Roman"/>
          <w:sz w:val="28"/>
          <w:szCs w:val="28"/>
        </w:rPr>
      </w:pPr>
      <w:bookmarkEnd w:id="2"/>
    </w:p>
    <w:p>
      <w:pPr>
        <w:spacing w:beforeAutospacing="0" w:after="0" w:afterAutospacing="0"/>
        <w:rPr>
          <w:rFonts w:ascii="Times New Roman" w:hAnsi="Times New Roman"/>
          <w:sz w:val="28"/>
          <w:szCs w:val="28"/>
          <w:lang w:val="uk-UA"/>
        </w:rPr>
      </w:pPr>
    </w:p>
    <w:p>
      <w:pPr>
        <w:tabs>
          <w:tab w:val="left" w:pos="7088"/>
        </w:tabs>
        <w:spacing w:beforeAutospacing="0" w:after="0" w:afterAutospacing="0"/>
        <w:jc w:val="center"/>
        <w:rPr>
          <w:rFonts w:ascii="Times New Roman" w:hAnsi="Times New Roman"/>
          <w:sz w:val="28"/>
          <w:szCs w:val="28"/>
          <w:lang w:val="uk-UA"/>
        </w:rPr>
      </w:pPr>
      <w:r>
        <w:rPr>
          <w:rFonts w:ascii="Times New Roman" w:hAnsi="Times New Roman"/>
          <w:sz w:val="28"/>
          <w:szCs w:val="28"/>
          <w:lang w:val="uk-UA"/>
        </w:rPr>
        <w:t>Міський голова</w:t>
        <w:tab/>
        <w:t>Ігор САПОЖКО</w:t>
      </w:r>
      <w:permEnd w:id="1"/>
    </w:p>
    <w:sectPr>
      <w:headerReference w:type="default" r:id="rId5"/>
      <w:footerReference w:type="default" r:id="rId6"/>
      <w:type w:val="nextPage"/>
      <w:pgSz w:w="11906" w:h="16838" w:code="0"/>
      <w:pgMar w:top="1134" w:right="850" w:bottom="1134" w:left="1701" w:header="708" w:footer="708" w:gutter="0"/>
      <w:pgNumType w:start="1" w:chapSep="period"/>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noProof/>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E6745A"/>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160" w:afterAutospacing="0" w:line="259"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spacing w:beforeAutospacing="0" w:after="0" w:afterAutospacing="0" w:line="240" w:lineRule="auto"/>
    </w:pPr>
  </w:style>
  <w:style w:type="paragraph" w:styleId="Footer">
    <w:name w:val="footer"/>
    <w:basedOn w:val="Normal"/>
    <w:link w:val="a0"/>
    <w:pPr>
      <w:tabs>
        <w:tab w:val="center" w:pos="4819"/>
        <w:tab w:val="right" w:pos="9639"/>
      </w:tabs>
      <w:spacing w:beforeAutospacing="0" w:after="0" w:afterAutospacing="0" w:line="240" w:lineRule="auto"/>
    </w:pPr>
  </w:style>
  <w:style w:type="paragraph" w:customStyle="1" w:styleId="TableParagraph">
    <w:name w:val="Table Paragraph"/>
    <w:basedOn w:val="Normal"/>
    <w:qFormat/>
    <w:pPr>
      <w:widowControl w:val="0"/>
      <w:spacing w:before="60" w:beforeAutospacing="0" w:after="0" w:afterAutospacing="0" w:line="240" w:lineRule="auto"/>
      <w:ind w:left="62" w:right="35"/>
      <w:jc w:val="both"/>
    </w:pPr>
    <w:rPr>
      <w:rFonts w:ascii="Times New Roman" w:hAnsi="Times New Roman"/>
      <w:lang w:val="uk-UA"/>
    </w:rPr>
  </w:style>
  <w:style w:type="paragraph" w:styleId="BalloonText">
    <w:name w:val="Balloon Text"/>
    <w:basedOn w:val="Normal"/>
    <w:link w:val="a1"/>
    <w:semiHidden/>
    <w:pPr>
      <w:spacing w:beforeAutospacing="0" w:after="0" w:afterAutospacing="0" w:line="240" w:lineRule="auto"/>
    </w:pPr>
    <w:rPr>
      <w:rFonts w:ascii="Tahoma" w:hAnsi="Tahoma"/>
      <w:sz w:val="16"/>
      <w:szCs w:val="16"/>
    </w:rPr>
  </w:style>
  <w:style w:type="paragraph" w:styleId="ListParagraph">
    <w:name w:val="List Paragraph"/>
    <w:basedOn w:val="Normal"/>
    <w:qFormat/>
    <w:pPr>
      <w:ind w:left="720"/>
      <w:contextualSpacing/>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customStyle="1" w:styleId="LineNumber">
    <w:name w:val="Line Number"/>
    <w:basedOn w:val="DefaultParagraphFont"/>
    <w:semiHidden/>
  </w:style>
  <w:style w:type="character" w:styleId="Hyperlink">
    <w:name w:val="Hyperlink"/>
    <w:basedOn w:val="DefaultParagraphFont"/>
    <w:rPr>
      <w:color w:val="0563C1" w:themeColor="hyperlink"/>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a1">
    <w:name w:val="Текст выноски Знак"/>
    <w:basedOn w:val="DefaultParagraphFont"/>
    <w:link w:val="BalloonText"/>
    <w:semiHidden/>
    <w:rPr>
      <w:rFonts w:ascii="Tahoma" w:hAnsi="Tahoma"/>
      <w:sz w:val="16"/>
      <w:szCs w:val="16"/>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beforeAutospacing="0" w:after="0" w:afterAutospacing="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ASKOD</cp:lastModifiedBy>
  <cp:revision>17</cp:revision>
  <dcterms:created xsi:type="dcterms:W3CDTF">2021-12-31T08:10:00Z</dcterms:created>
  <dcterms:modified xsi:type="dcterms:W3CDTF">2023-03-21T12:05:48Z</dcterms:modified>
</cp:coreProperties>
</file>